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D14C0" w14:textId="19E56109" w:rsidR="001E77F0" w:rsidRDefault="001E77F0" w:rsidP="001E77F0">
      <w:pPr>
        <w:tabs>
          <w:tab w:val="left" w:pos="2853"/>
        </w:tabs>
      </w:pPr>
      <w:bookmarkStart w:id="1" w:name="_Toc480260213"/>
      <w:r>
        <w:rPr>
          <w:noProof/>
        </w:rPr>
        <w:drawing>
          <wp:inline distT="0" distB="0" distL="0" distR="0" wp14:anchorId="0FC8585C" wp14:editId="15166614">
            <wp:extent cx="7772361" cy="10058400"/>
            <wp:effectExtent l="0" t="0" r="635" b="0"/>
            <wp:docPr id="1352068365" name="Picture 4" descr="The image is a draft document for the Salt Lake County Resource Management Plan dated May 2026.&#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68365" name="Picture 4" descr="The image is a draft document for the Salt Lake County Resource Management Plan dated May 2026.&#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806251" cy="10102257"/>
                    </a:xfrm>
                    <a:prstGeom prst="rect">
                      <a:avLst/>
                    </a:prstGeom>
                  </pic:spPr>
                </pic:pic>
              </a:graphicData>
            </a:graphic>
          </wp:inline>
        </w:drawing>
      </w:r>
    </w:p>
    <w:p w14:paraId="159CA0F0" w14:textId="77777777" w:rsidR="001E77F0" w:rsidRDefault="001E77F0" w:rsidP="001E77F0">
      <w:pPr>
        <w:tabs>
          <w:tab w:val="left" w:pos="2853"/>
        </w:tabs>
      </w:pPr>
    </w:p>
    <w:p w14:paraId="58FDA959" w14:textId="1B5E5ADE" w:rsidR="001E77F0" w:rsidRPr="001E77F0" w:rsidRDefault="001E77F0" w:rsidP="001E77F0">
      <w:pPr>
        <w:tabs>
          <w:tab w:val="left" w:pos="2853"/>
        </w:tabs>
        <w:sectPr w:rsidR="001E77F0" w:rsidRPr="001E77F0" w:rsidSect="007C33D8">
          <w:pgSz w:w="12240" w:h="15840"/>
          <w:pgMar w:top="0" w:right="0" w:bottom="0" w:left="0" w:header="0" w:footer="720" w:gutter="0"/>
          <w:pgNumType w:fmt="lowerRoman" w:start="1"/>
          <w:cols w:space="720"/>
          <w:titlePg/>
          <w:docGrid w:linePitch="326"/>
        </w:sectPr>
      </w:pPr>
    </w:p>
    <w:bookmarkEnd w:id="1"/>
    <w:p w14:paraId="4B821050" w14:textId="12BE108F" w:rsidR="001D04A6" w:rsidRPr="007144AF" w:rsidRDefault="007144AF" w:rsidP="007144AF">
      <w:pPr>
        <w:rPr>
          <w:rFonts w:ascii="Arial" w:hAnsi="Arial" w:cs="Arial"/>
          <w:b/>
          <w:bCs/>
          <w:sz w:val="36"/>
          <w:szCs w:val="36"/>
        </w:rPr>
      </w:pPr>
      <w:r>
        <w:rPr>
          <w:rFonts w:ascii="Arial" w:hAnsi="Arial" w:cs="Arial"/>
          <w:b/>
          <w:bCs/>
          <w:sz w:val="36"/>
          <w:szCs w:val="36"/>
        </w:rPr>
        <w:lastRenderedPageBreak/>
        <w:t>TERMS AND ABBREVIATIONS</w:t>
      </w:r>
    </w:p>
    <w:p w14:paraId="57B8A999" w14:textId="77777777" w:rsidR="001D04A6" w:rsidRDefault="001D04A6" w:rsidP="001D04A6">
      <w:pPr>
        <w:pStyle w:val="NormalWeb"/>
        <w:spacing w:before="0" w:beforeAutospacing="0" w:after="0" w:afterAutospacing="0"/>
        <w:rPr>
          <w:color w:val="000000"/>
        </w:rPr>
      </w:pPr>
    </w:p>
    <w:p w14:paraId="7681783D" w14:textId="05C17606" w:rsidR="0007042E" w:rsidRDefault="0007042E" w:rsidP="001D04A6">
      <w:pPr>
        <w:pStyle w:val="NormalWeb"/>
        <w:spacing w:before="0" w:beforeAutospacing="0" w:after="0" w:afterAutospacing="0"/>
        <w:rPr>
          <w:color w:val="000000"/>
        </w:rPr>
      </w:pPr>
      <w:r>
        <w:rPr>
          <w:color w:val="000000"/>
        </w:rPr>
        <w:t>County Resource Management Plan (CRMP)</w:t>
      </w:r>
    </w:p>
    <w:p w14:paraId="2BF953D5" w14:textId="1CE77508" w:rsidR="00005E5B" w:rsidRPr="00FC30C9" w:rsidRDefault="00005E5B" w:rsidP="001D04A6">
      <w:pPr>
        <w:pStyle w:val="NormalWeb"/>
        <w:spacing w:before="0" w:beforeAutospacing="0" w:after="0" w:afterAutospacing="0"/>
      </w:pPr>
      <w:r w:rsidRPr="00FC30C9">
        <w:rPr>
          <w:color w:val="000000"/>
        </w:rPr>
        <w:t>Federal Energy Regulatory Commission (FERC)</w:t>
      </w:r>
    </w:p>
    <w:p w14:paraId="6E55C6E1" w14:textId="77777777" w:rsidR="001D04A6" w:rsidRPr="00FC30C9" w:rsidRDefault="001D04A6" w:rsidP="001D04A6">
      <w:pPr>
        <w:pStyle w:val="NormalWeb"/>
        <w:spacing w:before="0" w:beforeAutospacing="0" w:after="0" w:afterAutospacing="0"/>
        <w:rPr>
          <w:color w:val="000000"/>
        </w:rPr>
      </w:pPr>
      <w:bookmarkStart w:id="2" w:name="_Hlk480290634"/>
      <w:r w:rsidRPr="00FC30C9">
        <w:rPr>
          <w:color w:val="000000"/>
        </w:rPr>
        <w:t xml:space="preserve">Federal Land Policy and Management Act </w:t>
      </w:r>
      <w:bookmarkEnd w:id="2"/>
      <w:r w:rsidRPr="00FC30C9">
        <w:rPr>
          <w:color w:val="000000"/>
        </w:rPr>
        <w:t>(FLPMA)</w:t>
      </w:r>
    </w:p>
    <w:p w14:paraId="5C2C906A" w14:textId="1F4E2F09" w:rsidR="00BA440B" w:rsidRPr="00FC30C9" w:rsidRDefault="00BA440B" w:rsidP="001D04A6">
      <w:pPr>
        <w:pStyle w:val="NormalWeb"/>
        <w:spacing w:before="0" w:beforeAutospacing="0" w:after="0" w:afterAutospacing="0"/>
      </w:pPr>
      <w:r w:rsidRPr="00FC30C9">
        <w:t>Foothill and Canyons Overlay Zone (FCOZ)</w:t>
      </w:r>
    </w:p>
    <w:p w14:paraId="26D80E0A" w14:textId="42792FF7" w:rsidR="007C6498" w:rsidRPr="00FC30C9" w:rsidRDefault="007C6498" w:rsidP="007C6498">
      <w:pPr>
        <w:pStyle w:val="NormalWeb"/>
        <w:spacing w:before="0" w:beforeAutospacing="0" w:after="0" w:afterAutospacing="0"/>
      </w:pPr>
      <w:bookmarkStart w:id="3" w:name="_Hlk480363153"/>
      <w:r w:rsidRPr="00FC30C9">
        <w:rPr>
          <w:color w:val="000000"/>
        </w:rPr>
        <w:t>National Environmental Policy Act (NEPA)</w:t>
      </w:r>
    </w:p>
    <w:p w14:paraId="2F2845C7" w14:textId="77777777" w:rsidR="001D04A6" w:rsidRPr="00FC30C9" w:rsidRDefault="001D04A6" w:rsidP="001D04A6">
      <w:pPr>
        <w:pStyle w:val="NormalWeb"/>
        <w:spacing w:before="0" w:beforeAutospacing="0" w:after="0" w:afterAutospacing="0"/>
      </w:pPr>
      <w:bookmarkStart w:id="4" w:name="_Hlk480290651"/>
      <w:bookmarkEnd w:id="3"/>
      <w:r w:rsidRPr="00FC30C9">
        <w:rPr>
          <w:color w:val="000000"/>
        </w:rPr>
        <w:t xml:space="preserve">National Forest Management Act </w:t>
      </w:r>
      <w:bookmarkEnd w:id="4"/>
      <w:r w:rsidRPr="00FC30C9">
        <w:rPr>
          <w:color w:val="000000"/>
        </w:rPr>
        <w:t>(NFMA)</w:t>
      </w:r>
    </w:p>
    <w:p w14:paraId="066F44EB" w14:textId="511BEE29" w:rsidR="00005E5B" w:rsidRPr="00FC30C9" w:rsidRDefault="00005E5B" w:rsidP="001D04A6">
      <w:pPr>
        <w:pStyle w:val="NormalWeb"/>
        <w:spacing w:before="0" w:beforeAutospacing="0" w:after="0" w:afterAutospacing="0"/>
        <w:rPr>
          <w:color w:val="000000"/>
        </w:rPr>
      </w:pPr>
      <w:r w:rsidRPr="00FC30C9">
        <w:rPr>
          <w:color w:val="000000"/>
        </w:rPr>
        <w:t>Open Access Transmission Tariff (OATT)</w:t>
      </w:r>
    </w:p>
    <w:p w14:paraId="1471694F" w14:textId="1C2AFBCC" w:rsidR="00005E5B" w:rsidRPr="00FC30C9" w:rsidRDefault="00005E5B" w:rsidP="001D04A6">
      <w:pPr>
        <w:pStyle w:val="NormalWeb"/>
        <w:spacing w:before="0" w:beforeAutospacing="0" w:after="0" w:afterAutospacing="0"/>
      </w:pPr>
      <w:r w:rsidRPr="00FC30C9">
        <w:rPr>
          <w:color w:val="000000"/>
        </w:rPr>
        <w:t>Pipeline and Hazardous Materials Safety Administration (PHMSA)</w:t>
      </w:r>
    </w:p>
    <w:p w14:paraId="39F7A174" w14:textId="77777777" w:rsidR="001D04A6" w:rsidRPr="00FC30C9" w:rsidRDefault="001D04A6" w:rsidP="001D04A6">
      <w:pPr>
        <w:pStyle w:val="NormalWeb"/>
        <w:spacing w:before="0" w:beforeAutospacing="0" w:after="0" w:afterAutospacing="0"/>
        <w:rPr>
          <w:color w:val="000000"/>
        </w:rPr>
      </w:pPr>
      <w:bookmarkStart w:id="5" w:name="_Hlk480291416"/>
      <w:r w:rsidRPr="00FC30C9">
        <w:rPr>
          <w:color w:val="000000"/>
        </w:rPr>
        <w:t xml:space="preserve">US </w:t>
      </w:r>
      <w:bookmarkStart w:id="6" w:name="_Hlk480292539"/>
      <w:r w:rsidRPr="00FC30C9">
        <w:rPr>
          <w:color w:val="000000"/>
        </w:rPr>
        <w:t xml:space="preserve">Bureau of Land Management </w:t>
      </w:r>
      <w:bookmarkEnd w:id="6"/>
      <w:r w:rsidRPr="00FC30C9">
        <w:rPr>
          <w:color w:val="000000"/>
        </w:rPr>
        <w:t>(BLM)</w:t>
      </w:r>
    </w:p>
    <w:p w14:paraId="726FC308" w14:textId="0414A60C" w:rsidR="00005E5B" w:rsidRPr="00FC30C9" w:rsidRDefault="00005E5B" w:rsidP="001D04A6">
      <w:pPr>
        <w:pStyle w:val="NormalWeb"/>
        <w:spacing w:before="0" w:beforeAutospacing="0" w:after="0" w:afterAutospacing="0"/>
      </w:pPr>
      <w:r w:rsidRPr="00FC30C9">
        <w:rPr>
          <w:color w:val="000000"/>
        </w:rPr>
        <w:t>US Department of Transportation (DOT)</w:t>
      </w:r>
    </w:p>
    <w:bookmarkEnd w:id="5"/>
    <w:p w14:paraId="433F38C2" w14:textId="6AC9D780" w:rsidR="00005E5B" w:rsidRPr="00FC30C9" w:rsidRDefault="00005E5B" w:rsidP="001D04A6">
      <w:pPr>
        <w:pStyle w:val="NormalWeb"/>
        <w:spacing w:before="0" w:beforeAutospacing="0" w:after="0" w:afterAutospacing="0"/>
      </w:pPr>
      <w:r w:rsidRPr="00FC30C9">
        <w:rPr>
          <w:color w:val="000000"/>
        </w:rPr>
        <w:t>US Energy Information Administration (EIA)</w:t>
      </w:r>
    </w:p>
    <w:p w14:paraId="79287C55" w14:textId="77777777" w:rsidR="001D04A6" w:rsidRPr="00FC30C9" w:rsidRDefault="001D04A6" w:rsidP="001D04A6">
      <w:pPr>
        <w:pStyle w:val="NormalWeb"/>
        <w:spacing w:before="0" w:beforeAutospacing="0" w:after="0" w:afterAutospacing="0"/>
      </w:pPr>
      <w:r w:rsidRPr="00FC30C9">
        <w:rPr>
          <w:color w:val="000000"/>
        </w:rPr>
        <w:t>US Environmental Protection Agency (EPA)</w:t>
      </w:r>
    </w:p>
    <w:p w14:paraId="2136C5F0" w14:textId="77777777" w:rsidR="001D04A6" w:rsidRPr="00FC30C9" w:rsidRDefault="001D04A6" w:rsidP="001D04A6">
      <w:pPr>
        <w:pStyle w:val="NormalWeb"/>
        <w:spacing w:before="0" w:beforeAutospacing="0" w:after="0" w:afterAutospacing="0"/>
        <w:rPr>
          <w:color w:val="000000"/>
        </w:rPr>
      </w:pPr>
      <w:r w:rsidRPr="00FC30C9">
        <w:rPr>
          <w:color w:val="000000"/>
        </w:rPr>
        <w:t>US Forest Service (Forest Service)</w:t>
      </w:r>
    </w:p>
    <w:p w14:paraId="123D3EF1" w14:textId="51EECC0E" w:rsidR="00BA440B" w:rsidRPr="00FC30C9" w:rsidRDefault="00BA440B" w:rsidP="001D04A6">
      <w:pPr>
        <w:pStyle w:val="NormalWeb"/>
        <w:spacing w:before="0" w:beforeAutospacing="0" w:after="0" w:afterAutospacing="0"/>
      </w:pPr>
      <w:r w:rsidRPr="00FC30C9">
        <w:rPr>
          <w:color w:val="000000"/>
        </w:rPr>
        <w:t>US Fish and Wildlife Service (USFWS)</w:t>
      </w:r>
    </w:p>
    <w:p w14:paraId="4D5441CF" w14:textId="77777777" w:rsidR="001D04A6" w:rsidRPr="00FC30C9" w:rsidRDefault="001D04A6" w:rsidP="001D04A6">
      <w:pPr>
        <w:pStyle w:val="NormalWeb"/>
        <w:spacing w:before="0" w:beforeAutospacing="0" w:after="0" w:afterAutospacing="0"/>
      </w:pPr>
      <w:r w:rsidRPr="00FC30C9">
        <w:rPr>
          <w:color w:val="000000"/>
        </w:rPr>
        <w:t>US Geological Survey (USGS)</w:t>
      </w:r>
    </w:p>
    <w:p w14:paraId="6567D262" w14:textId="77777777" w:rsidR="001D04A6" w:rsidRPr="00FC30C9" w:rsidRDefault="001D04A6" w:rsidP="001D04A6">
      <w:pPr>
        <w:pStyle w:val="NormalWeb"/>
        <w:spacing w:before="0" w:beforeAutospacing="0" w:after="0" w:afterAutospacing="0"/>
      </w:pPr>
      <w:r w:rsidRPr="00FC30C9">
        <w:rPr>
          <w:color w:val="000000"/>
        </w:rPr>
        <w:t>Utah Department of Environmental Quality (DEQ)</w:t>
      </w:r>
    </w:p>
    <w:p w14:paraId="114EFD91" w14:textId="58885115" w:rsidR="00005E5B" w:rsidRPr="00FC30C9" w:rsidRDefault="00005E5B" w:rsidP="001D04A6">
      <w:pPr>
        <w:pStyle w:val="NormalWeb"/>
        <w:spacing w:before="0" w:beforeAutospacing="0" w:after="0" w:afterAutospacing="0"/>
        <w:rPr>
          <w:color w:val="000000"/>
        </w:rPr>
      </w:pPr>
      <w:r w:rsidRPr="00FC30C9">
        <w:rPr>
          <w:color w:val="000000"/>
        </w:rPr>
        <w:t>Utah Department of Transportation (UDOT)</w:t>
      </w:r>
    </w:p>
    <w:p w14:paraId="2086FCF0" w14:textId="77777777" w:rsidR="001D04A6" w:rsidRPr="00FC30C9" w:rsidRDefault="001D04A6" w:rsidP="001D04A6">
      <w:pPr>
        <w:pStyle w:val="NormalWeb"/>
        <w:spacing w:before="0" w:beforeAutospacing="0" w:after="0" w:afterAutospacing="0"/>
      </w:pPr>
      <w:r w:rsidRPr="00FC30C9">
        <w:rPr>
          <w:color w:val="000000"/>
        </w:rPr>
        <w:t>Utah Geological Survey (UGS)</w:t>
      </w:r>
    </w:p>
    <w:p w14:paraId="7019EFBF" w14:textId="77777777" w:rsidR="001D04A6" w:rsidRDefault="001D04A6" w:rsidP="001D04A6">
      <w:pPr>
        <w:pStyle w:val="NormalWeb"/>
        <w:spacing w:before="0" w:beforeAutospacing="0" w:after="0" w:afterAutospacing="0"/>
      </w:pPr>
      <w:r w:rsidRPr="00FC30C9">
        <w:rPr>
          <w:color w:val="000000"/>
        </w:rPr>
        <w:t>Utah Pollution Discharge and Elimination System (UPDES)</w:t>
      </w:r>
    </w:p>
    <w:p w14:paraId="143814D2" w14:textId="6C1837DC" w:rsidR="001D04A6" w:rsidRDefault="001D04A6">
      <w:pPr>
        <w:spacing w:line="276" w:lineRule="auto"/>
        <w:rPr>
          <w:rFonts w:ascii="Arial Bold" w:hAnsi="Arial Bold"/>
          <w:b/>
          <w:caps/>
          <w:sz w:val="36"/>
          <w:szCs w:val="36"/>
        </w:rPr>
      </w:pPr>
      <w:r>
        <w:rPr>
          <w:rFonts w:ascii="Arial Bold" w:hAnsi="Arial Bold"/>
          <w:b/>
          <w:caps/>
          <w:sz w:val="36"/>
          <w:szCs w:val="36"/>
        </w:rPr>
        <w:br w:type="page"/>
      </w:r>
    </w:p>
    <w:p w14:paraId="4833FB71" w14:textId="00E33E6F" w:rsidR="00342FE4" w:rsidRDefault="00346CEA" w:rsidP="00346CEA">
      <w:pPr>
        <w:rPr>
          <w:rFonts w:ascii="Arial" w:hAnsi="Arial" w:cs="Arial"/>
          <w:b/>
          <w:bCs/>
          <w:sz w:val="36"/>
          <w:szCs w:val="36"/>
        </w:rPr>
      </w:pPr>
      <w:r w:rsidRPr="00346CEA">
        <w:rPr>
          <w:rFonts w:ascii="Arial" w:hAnsi="Arial" w:cs="Arial"/>
          <w:b/>
          <w:bCs/>
          <w:sz w:val="36"/>
          <w:szCs w:val="36"/>
        </w:rPr>
        <w:lastRenderedPageBreak/>
        <w:t>TABLE OF CONTENTS</w:t>
      </w:r>
    </w:p>
    <w:p w14:paraId="792497D9" w14:textId="77777777" w:rsidR="00BC6DB3" w:rsidRPr="00346CEA" w:rsidRDefault="00BC6DB3" w:rsidP="00BC6DB3"/>
    <w:p w14:paraId="0AB4FA32" w14:textId="5709AA43" w:rsidR="00BC6DB3" w:rsidRDefault="007144AF" w:rsidP="00BC6DB3">
      <w:pPr>
        <w:pStyle w:val="TOC1"/>
        <w:tabs>
          <w:tab w:val="left" w:pos="440"/>
        </w:tabs>
        <w:spacing w:after="240"/>
        <w:rPr>
          <w:rFonts w:asciiTheme="minorHAnsi" w:eastAsiaTheme="minorEastAsia" w:hAnsiTheme="minorHAnsi" w:cstheme="minorBidi"/>
          <w:noProof/>
          <w:color w:val="auto"/>
          <w:kern w:val="2"/>
          <w:sz w:val="24"/>
          <w:szCs w:val="24"/>
          <w14:ligatures w14:val="standardContextual"/>
        </w:rPr>
      </w:pPr>
      <w:r>
        <w:rPr>
          <w:rFonts w:cs="Times New Roman"/>
        </w:rPr>
        <w:fldChar w:fldCharType="begin"/>
      </w:r>
      <w:r>
        <w:rPr>
          <w:rFonts w:cs="Times New Roman"/>
        </w:rPr>
        <w:instrText xml:space="preserve"> TOC \o "1-2" \h \z \u </w:instrText>
      </w:r>
      <w:r>
        <w:rPr>
          <w:rFonts w:cs="Times New Roman"/>
        </w:rPr>
        <w:fldChar w:fldCharType="separate"/>
      </w:r>
      <w:hyperlink w:anchor="_Toc230097113" w:history="1">
        <w:r w:rsidR="00BC6DB3" w:rsidRPr="008D269D">
          <w:rPr>
            <w:rStyle w:val="Hyperlink"/>
            <w:noProof/>
          </w:rPr>
          <w:t>1.</w:t>
        </w:r>
        <w:r w:rsidR="00BC6DB3">
          <w:rPr>
            <w:rFonts w:asciiTheme="minorHAnsi" w:eastAsiaTheme="minorEastAsia" w:hAnsiTheme="minorHAnsi" w:cstheme="minorBidi"/>
            <w:noProof/>
            <w:color w:val="auto"/>
            <w:kern w:val="2"/>
            <w:sz w:val="24"/>
            <w:szCs w:val="24"/>
            <w14:ligatures w14:val="standardContextual"/>
          </w:rPr>
          <w:tab/>
        </w:r>
        <w:r w:rsidR="00BC6DB3" w:rsidRPr="008D269D">
          <w:rPr>
            <w:rStyle w:val="Hyperlink"/>
            <w:noProof/>
          </w:rPr>
          <w:t>Introduction</w:t>
        </w:r>
        <w:r w:rsidR="00BC6DB3">
          <w:rPr>
            <w:noProof/>
            <w:webHidden/>
          </w:rPr>
          <w:tab/>
        </w:r>
        <w:r w:rsidR="00BC6DB3">
          <w:rPr>
            <w:noProof/>
            <w:webHidden/>
          </w:rPr>
          <w:fldChar w:fldCharType="begin"/>
        </w:r>
        <w:r w:rsidR="00BC6DB3">
          <w:rPr>
            <w:noProof/>
            <w:webHidden/>
          </w:rPr>
          <w:instrText xml:space="preserve"> PAGEREF _Toc230097113 \h </w:instrText>
        </w:r>
        <w:r w:rsidR="00BC6DB3">
          <w:rPr>
            <w:noProof/>
            <w:webHidden/>
          </w:rPr>
        </w:r>
        <w:r w:rsidR="00BC6DB3">
          <w:rPr>
            <w:noProof/>
            <w:webHidden/>
          </w:rPr>
          <w:fldChar w:fldCharType="separate"/>
        </w:r>
        <w:r w:rsidR="00BC6DB3">
          <w:rPr>
            <w:noProof/>
            <w:webHidden/>
          </w:rPr>
          <w:t>1</w:t>
        </w:r>
        <w:r w:rsidR="00BC6DB3">
          <w:rPr>
            <w:noProof/>
            <w:webHidden/>
          </w:rPr>
          <w:fldChar w:fldCharType="end"/>
        </w:r>
      </w:hyperlink>
    </w:p>
    <w:p w14:paraId="5BEF1925" w14:textId="29322EEB" w:rsidR="00BC6DB3" w:rsidRDefault="00BC6DB3" w:rsidP="00BC6DB3">
      <w:pPr>
        <w:pStyle w:val="TOC1"/>
        <w:tabs>
          <w:tab w:val="left" w:pos="440"/>
        </w:tabs>
        <w:spacing w:after="240"/>
        <w:rPr>
          <w:rFonts w:asciiTheme="minorHAnsi" w:eastAsiaTheme="minorEastAsia" w:hAnsiTheme="minorHAnsi" w:cstheme="minorBidi"/>
          <w:noProof/>
          <w:color w:val="auto"/>
          <w:kern w:val="2"/>
          <w:sz w:val="24"/>
          <w:szCs w:val="24"/>
          <w14:ligatures w14:val="standardContextual"/>
        </w:rPr>
      </w:pPr>
      <w:hyperlink w:anchor="_Toc230097114" w:history="1">
        <w:r w:rsidRPr="008D269D">
          <w:rPr>
            <w:rStyle w:val="Hyperlink"/>
            <w:noProof/>
          </w:rPr>
          <w:t>2.</w:t>
        </w:r>
        <w:r>
          <w:rPr>
            <w:rFonts w:asciiTheme="minorHAnsi" w:eastAsiaTheme="minorEastAsia" w:hAnsiTheme="minorHAnsi" w:cstheme="minorBidi"/>
            <w:noProof/>
            <w:color w:val="auto"/>
            <w:kern w:val="2"/>
            <w:sz w:val="24"/>
            <w:szCs w:val="24"/>
            <w14:ligatures w14:val="standardContextual"/>
          </w:rPr>
          <w:tab/>
        </w:r>
        <w:r w:rsidRPr="008D269D">
          <w:rPr>
            <w:rStyle w:val="Hyperlink"/>
            <w:noProof/>
          </w:rPr>
          <w:t>Renewable Energy</w:t>
        </w:r>
        <w:r>
          <w:rPr>
            <w:noProof/>
            <w:webHidden/>
          </w:rPr>
          <w:tab/>
        </w:r>
        <w:r>
          <w:rPr>
            <w:noProof/>
            <w:webHidden/>
          </w:rPr>
          <w:fldChar w:fldCharType="begin"/>
        </w:r>
        <w:r>
          <w:rPr>
            <w:noProof/>
            <w:webHidden/>
          </w:rPr>
          <w:instrText xml:space="preserve"> PAGEREF _Toc230097114 \h </w:instrText>
        </w:r>
        <w:r>
          <w:rPr>
            <w:noProof/>
            <w:webHidden/>
          </w:rPr>
        </w:r>
        <w:r>
          <w:rPr>
            <w:noProof/>
            <w:webHidden/>
          </w:rPr>
          <w:fldChar w:fldCharType="separate"/>
        </w:r>
        <w:r>
          <w:rPr>
            <w:noProof/>
            <w:webHidden/>
          </w:rPr>
          <w:t>2</w:t>
        </w:r>
        <w:r>
          <w:rPr>
            <w:noProof/>
            <w:webHidden/>
          </w:rPr>
          <w:fldChar w:fldCharType="end"/>
        </w:r>
      </w:hyperlink>
    </w:p>
    <w:p w14:paraId="7EA48E20" w14:textId="4F936C28"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15" w:history="1">
        <w:r w:rsidRPr="008D269D">
          <w:rPr>
            <w:rStyle w:val="Hyperlink"/>
            <w:noProof/>
          </w:rPr>
          <w:t>Management Setting</w:t>
        </w:r>
        <w:r>
          <w:rPr>
            <w:noProof/>
            <w:webHidden/>
          </w:rPr>
          <w:tab/>
        </w:r>
        <w:r>
          <w:rPr>
            <w:noProof/>
            <w:webHidden/>
          </w:rPr>
          <w:fldChar w:fldCharType="begin"/>
        </w:r>
        <w:r>
          <w:rPr>
            <w:noProof/>
            <w:webHidden/>
          </w:rPr>
          <w:instrText xml:space="preserve"> PAGEREF _Toc230097115 \h </w:instrText>
        </w:r>
        <w:r>
          <w:rPr>
            <w:noProof/>
            <w:webHidden/>
          </w:rPr>
        </w:r>
        <w:r>
          <w:rPr>
            <w:noProof/>
            <w:webHidden/>
          </w:rPr>
          <w:fldChar w:fldCharType="separate"/>
        </w:r>
        <w:r>
          <w:rPr>
            <w:noProof/>
            <w:webHidden/>
          </w:rPr>
          <w:t>2</w:t>
        </w:r>
        <w:r>
          <w:rPr>
            <w:noProof/>
            <w:webHidden/>
          </w:rPr>
          <w:fldChar w:fldCharType="end"/>
        </w:r>
      </w:hyperlink>
    </w:p>
    <w:p w14:paraId="09ED4F8C" w14:textId="24C3F810"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16" w:history="1">
        <w:r w:rsidRPr="008D269D">
          <w:rPr>
            <w:rStyle w:val="Hyperlink"/>
            <w:noProof/>
          </w:rPr>
          <w:t>Desired Future State</w:t>
        </w:r>
        <w:r>
          <w:rPr>
            <w:noProof/>
            <w:webHidden/>
          </w:rPr>
          <w:tab/>
        </w:r>
        <w:r>
          <w:rPr>
            <w:noProof/>
            <w:webHidden/>
          </w:rPr>
          <w:fldChar w:fldCharType="begin"/>
        </w:r>
        <w:r>
          <w:rPr>
            <w:noProof/>
            <w:webHidden/>
          </w:rPr>
          <w:instrText xml:space="preserve"> PAGEREF _Toc230097116 \h </w:instrText>
        </w:r>
        <w:r>
          <w:rPr>
            <w:noProof/>
            <w:webHidden/>
          </w:rPr>
        </w:r>
        <w:r>
          <w:rPr>
            <w:noProof/>
            <w:webHidden/>
          </w:rPr>
          <w:fldChar w:fldCharType="separate"/>
        </w:r>
        <w:r>
          <w:rPr>
            <w:noProof/>
            <w:webHidden/>
          </w:rPr>
          <w:t>3</w:t>
        </w:r>
        <w:r>
          <w:rPr>
            <w:noProof/>
            <w:webHidden/>
          </w:rPr>
          <w:fldChar w:fldCharType="end"/>
        </w:r>
      </w:hyperlink>
    </w:p>
    <w:p w14:paraId="70117351" w14:textId="42E9226A"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17" w:history="1">
        <w:r w:rsidRPr="008D269D">
          <w:rPr>
            <w:rStyle w:val="Hyperlink"/>
            <w:noProof/>
          </w:rPr>
          <w:t>Management Objective and Associated Policies  and Guidelines</w:t>
        </w:r>
        <w:r>
          <w:rPr>
            <w:noProof/>
            <w:webHidden/>
          </w:rPr>
          <w:tab/>
        </w:r>
        <w:r>
          <w:rPr>
            <w:noProof/>
            <w:webHidden/>
          </w:rPr>
          <w:fldChar w:fldCharType="begin"/>
        </w:r>
        <w:r>
          <w:rPr>
            <w:noProof/>
            <w:webHidden/>
          </w:rPr>
          <w:instrText xml:space="preserve"> PAGEREF _Toc230097117 \h </w:instrText>
        </w:r>
        <w:r>
          <w:rPr>
            <w:noProof/>
            <w:webHidden/>
          </w:rPr>
        </w:r>
        <w:r>
          <w:rPr>
            <w:noProof/>
            <w:webHidden/>
          </w:rPr>
          <w:fldChar w:fldCharType="separate"/>
        </w:r>
        <w:r>
          <w:rPr>
            <w:noProof/>
            <w:webHidden/>
          </w:rPr>
          <w:t>4</w:t>
        </w:r>
        <w:r>
          <w:rPr>
            <w:noProof/>
            <w:webHidden/>
          </w:rPr>
          <w:fldChar w:fldCharType="end"/>
        </w:r>
      </w:hyperlink>
    </w:p>
    <w:p w14:paraId="6881D2E0" w14:textId="3E1C600E" w:rsidR="00BC6DB3" w:rsidRDefault="00BC6DB3" w:rsidP="00BC6DB3">
      <w:pPr>
        <w:pStyle w:val="TOC1"/>
        <w:tabs>
          <w:tab w:val="left" w:pos="440"/>
        </w:tabs>
        <w:spacing w:after="240"/>
        <w:rPr>
          <w:rFonts w:asciiTheme="minorHAnsi" w:eastAsiaTheme="minorEastAsia" w:hAnsiTheme="minorHAnsi" w:cstheme="minorBidi"/>
          <w:noProof/>
          <w:color w:val="auto"/>
          <w:kern w:val="2"/>
          <w:sz w:val="24"/>
          <w:szCs w:val="24"/>
          <w14:ligatures w14:val="standardContextual"/>
        </w:rPr>
      </w:pPr>
      <w:hyperlink w:anchor="_Toc230097118" w:history="1">
        <w:r w:rsidRPr="008D269D">
          <w:rPr>
            <w:rStyle w:val="Hyperlink"/>
            <w:noProof/>
          </w:rPr>
          <w:t>3.</w:t>
        </w:r>
        <w:r>
          <w:rPr>
            <w:rFonts w:asciiTheme="minorHAnsi" w:eastAsiaTheme="minorEastAsia" w:hAnsiTheme="minorHAnsi" w:cstheme="minorBidi"/>
            <w:noProof/>
            <w:color w:val="auto"/>
            <w:kern w:val="2"/>
            <w:sz w:val="24"/>
            <w:szCs w:val="24"/>
            <w14:ligatures w14:val="standardContextual"/>
          </w:rPr>
          <w:tab/>
        </w:r>
        <w:r w:rsidRPr="008D269D">
          <w:rPr>
            <w:rStyle w:val="Hyperlink"/>
            <w:noProof/>
          </w:rPr>
          <w:t>Critical Minerals and Rare Earth Elements</w:t>
        </w:r>
        <w:r>
          <w:rPr>
            <w:noProof/>
            <w:webHidden/>
          </w:rPr>
          <w:tab/>
        </w:r>
        <w:r>
          <w:rPr>
            <w:noProof/>
            <w:webHidden/>
          </w:rPr>
          <w:fldChar w:fldCharType="begin"/>
        </w:r>
        <w:r>
          <w:rPr>
            <w:noProof/>
            <w:webHidden/>
          </w:rPr>
          <w:instrText xml:space="preserve"> PAGEREF _Toc230097118 \h </w:instrText>
        </w:r>
        <w:r>
          <w:rPr>
            <w:noProof/>
            <w:webHidden/>
          </w:rPr>
        </w:r>
        <w:r>
          <w:rPr>
            <w:noProof/>
            <w:webHidden/>
          </w:rPr>
          <w:fldChar w:fldCharType="separate"/>
        </w:r>
        <w:r>
          <w:rPr>
            <w:noProof/>
            <w:webHidden/>
          </w:rPr>
          <w:t>5</w:t>
        </w:r>
        <w:r>
          <w:rPr>
            <w:noProof/>
            <w:webHidden/>
          </w:rPr>
          <w:fldChar w:fldCharType="end"/>
        </w:r>
      </w:hyperlink>
    </w:p>
    <w:p w14:paraId="5783BD4E" w14:textId="7EF69CAA"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19" w:history="1">
        <w:r w:rsidRPr="008D269D">
          <w:rPr>
            <w:rStyle w:val="Hyperlink"/>
            <w:noProof/>
          </w:rPr>
          <w:t>Management Setting</w:t>
        </w:r>
        <w:r>
          <w:rPr>
            <w:noProof/>
            <w:webHidden/>
          </w:rPr>
          <w:tab/>
        </w:r>
        <w:r>
          <w:rPr>
            <w:noProof/>
            <w:webHidden/>
          </w:rPr>
          <w:fldChar w:fldCharType="begin"/>
        </w:r>
        <w:r>
          <w:rPr>
            <w:noProof/>
            <w:webHidden/>
          </w:rPr>
          <w:instrText xml:space="preserve"> PAGEREF _Toc230097119 \h </w:instrText>
        </w:r>
        <w:r>
          <w:rPr>
            <w:noProof/>
            <w:webHidden/>
          </w:rPr>
        </w:r>
        <w:r>
          <w:rPr>
            <w:noProof/>
            <w:webHidden/>
          </w:rPr>
          <w:fldChar w:fldCharType="separate"/>
        </w:r>
        <w:r>
          <w:rPr>
            <w:noProof/>
            <w:webHidden/>
          </w:rPr>
          <w:t>6</w:t>
        </w:r>
        <w:r>
          <w:rPr>
            <w:noProof/>
            <w:webHidden/>
          </w:rPr>
          <w:fldChar w:fldCharType="end"/>
        </w:r>
      </w:hyperlink>
    </w:p>
    <w:p w14:paraId="740242AF" w14:textId="4F8A072B"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0" w:history="1">
        <w:r w:rsidRPr="008D269D">
          <w:rPr>
            <w:rStyle w:val="Hyperlink"/>
            <w:noProof/>
          </w:rPr>
          <w:t>Desired Future State</w:t>
        </w:r>
        <w:r>
          <w:rPr>
            <w:noProof/>
            <w:webHidden/>
          </w:rPr>
          <w:tab/>
        </w:r>
        <w:r>
          <w:rPr>
            <w:noProof/>
            <w:webHidden/>
          </w:rPr>
          <w:fldChar w:fldCharType="begin"/>
        </w:r>
        <w:r>
          <w:rPr>
            <w:noProof/>
            <w:webHidden/>
          </w:rPr>
          <w:instrText xml:space="preserve"> PAGEREF _Toc230097120 \h </w:instrText>
        </w:r>
        <w:r>
          <w:rPr>
            <w:noProof/>
            <w:webHidden/>
          </w:rPr>
        </w:r>
        <w:r>
          <w:rPr>
            <w:noProof/>
            <w:webHidden/>
          </w:rPr>
          <w:fldChar w:fldCharType="separate"/>
        </w:r>
        <w:r>
          <w:rPr>
            <w:noProof/>
            <w:webHidden/>
          </w:rPr>
          <w:t>6</w:t>
        </w:r>
        <w:r>
          <w:rPr>
            <w:noProof/>
            <w:webHidden/>
          </w:rPr>
          <w:fldChar w:fldCharType="end"/>
        </w:r>
      </w:hyperlink>
    </w:p>
    <w:p w14:paraId="15C51C40" w14:textId="6550F60F"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1" w:history="1">
        <w:r w:rsidRPr="008D269D">
          <w:rPr>
            <w:rStyle w:val="Hyperlink"/>
            <w:noProof/>
          </w:rPr>
          <w:t>Management Objective and Associated Policies  and Guidelines</w:t>
        </w:r>
        <w:r>
          <w:rPr>
            <w:noProof/>
            <w:webHidden/>
          </w:rPr>
          <w:tab/>
        </w:r>
        <w:r>
          <w:rPr>
            <w:noProof/>
            <w:webHidden/>
          </w:rPr>
          <w:fldChar w:fldCharType="begin"/>
        </w:r>
        <w:r>
          <w:rPr>
            <w:noProof/>
            <w:webHidden/>
          </w:rPr>
          <w:instrText xml:space="preserve"> PAGEREF _Toc230097121 \h </w:instrText>
        </w:r>
        <w:r>
          <w:rPr>
            <w:noProof/>
            <w:webHidden/>
          </w:rPr>
        </w:r>
        <w:r>
          <w:rPr>
            <w:noProof/>
            <w:webHidden/>
          </w:rPr>
          <w:fldChar w:fldCharType="separate"/>
        </w:r>
        <w:r>
          <w:rPr>
            <w:noProof/>
            <w:webHidden/>
          </w:rPr>
          <w:t>7</w:t>
        </w:r>
        <w:r>
          <w:rPr>
            <w:noProof/>
            <w:webHidden/>
          </w:rPr>
          <w:fldChar w:fldCharType="end"/>
        </w:r>
      </w:hyperlink>
    </w:p>
    <w:p w14:paraId="45D993A6" w14:textId="0B958B3F" w:rsidR="00BC6DB3" w:rsidRDefault="00BC6DB3" w:rsidP="00BC6DB3">
      <w:pPr>
        <w:pStyle w:val="TOC1"/>
        <w:tabs>
          <w:tab w:val="left" w:pos="440"/>
        </w:tabs>
        <w:spacing w:after="240"/>
        <w:rPr>
          <w:rFonts w:asciiTheme="minorHAnsi" w:eastAsiaTheme="minorEastAsia" w:hAnsiTheme="minorHAnsi" w:cstheme="minorBidi"/>
          <w:noProof/>
          <w:color w:val="auto"/>
          <w:kern w:val="2"/>
          <w:sz w:val="24"/>
          <w:szCs w:val="24"/>
          <w14:ligatures w14:val="standardContextual"/>
        </w:rPr>
      </w:pPr>
      <w:hyperlink w:anchor="_Toc230097122" w:history="1">
        <w:r w:rsidRPr="008D269D">
          <w:rPr>
            <w:rStyle w:val="Hyperlink"/>
            <w:noProof/>
          </w:rPr>
          <w:t>4.</w:t>
        </w:r>
        <w:r>
          <w:rPr>
            <w:rFonts w:asciiTheme="minorHAnsi" w:eastAsiaTheme="minorEastAsia" w:hAnsiTheme="minorHAnsi" w:cstheme="minorBidi"/>
            <w:noProof/>
            <w:color w:val="auto"/>
            <w:kern w:val="2"/>
            <w:sz w:val="24"/>
            <w:szCs w:val="24"/>
            <w14:ligatures w14:val="standardContextual"/>
          </w:rPr>
          <w:tab/>
        </w:r>
        <w:r w:rsidRPr="008D269D">
          <w:rPr>
            <w:rStyle w:val="Hyperlink"/>
            <w:noProof/>
          </w:rPr>
          <w:t>Utility Corridors</w:t>
        </w:r>
        <w:r>
          <w:rPr>
            <w:noProof/>
            <w:webHidden/>
          </w:rPr>
          <w:tab/>
        </w:r>
        <w:r>
          <w:rPr>
            <w:noProof/>
            <w:webHidden/>
          </w:rPr>
          <w:fldChar w:fldCharType="begin"/>
        </w:r>
        <w:r>
          <w:rPr>
            <w:noProof/>
            <w:webHidden/>
          </w:rPr>
          <w:instrText xml:space="preserve"> PAGEREF _Toc230097122 \h </w:instrText>
        </w:r>
        <w:r>
          <w:rPr>
            <w:noProof/>
            <w:webHidden/>
          </w:rPr>
        </w:r>
        <w:r>
          <w:rPr>
            <w:noProof/>
            <w:webHidden/>
          </w:rPr>
          <w:fldChar w:fldCharType="separate"/>
        </w:r>
        <w:r>
          <w:rPr>
            <w:noProof/>
            <w:webHidden/>
          </w:rPr>
          <w:t>8</w:t>
        </w:r>
        <w:r>
          <w:rPr>
            <w:noProof/>
            <w:webHidden/>
          </w:rPr>
          <w:fldChar w:fldCharType="end"/>
        </w:r>
      </w:hyperlink>
    </w:p>
    <w:p w14:paraId="47021D52" w14:textId="6F5C05E8"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3" w:history="1">
        <w:r w:rsidRPr="008D269D">
          <w:rPr>
            <w:rStyle w:val="Hyperlink"/>
            <w:noProof/>
          </w:rPr>
          <w:t>Management Setting</w:t>
        </w:r>
        <w:r>
          <w:rPr>
            <w:noProof/>
            <w:webHidden/>
          </w:rPr>
          <w:tab/>
        </w:r>
        <w:r>
          <w:rPr>
            <w:noProof/>
            <w:webHidden/>
          </w:rPr>
          <w:fldChar w:fldCharType="begin"/>
        </w:r>
        <w:r>
          <w:rPr>
            <w:noProof/>
            <w:webHidden/>
          </w:rPr>
          <w:instrText xml:space="preserve"> PAGEREF _Toc230097123 \h </w:instrText>
        </w:r>
        <w:r>
          <w:rPr>
            <w:noProof/>
            <w:webHidden/>
          </w:rPr>
        </w:r>
        <w:r>
          <w:rPr>
            <w:noProof/>
            <w:webHidden/>
          </w:rPr>
          <w:fldChar w:fldCharType="separate"/>
        </w:r>
        <w:r>
          <w:rPr>
            <w:noProof/>
            <w:webHidden/>
          </w:rPr>
          <w:t>9</w:t>
        </w:r>
        <w:r>
          <w:rPr>
            <w:noProof/>
            <w:webHidden/>
          </w:rPr>
          <w:fldChar w:fldCharType="end"/>
        </w:r>
      </w:hyperlink>
    </w:p>
    <w:p w14:paraId="372BC0B6" w14:textId="27AE9655"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4" w:history="1">
        <w:r w:rsidRPr="008D269D">
          <w:rPr>
            <w:rStyle w:val="Hyperlink"/>
            <w:noProof/>
          </w:rPr>
          <w:t>Desired Future State</w:t>
        </w:r>
        <w:r>
          <w:rPr>
            <w:noProof/>
            <w:webHidden/>
          </w:rPr>
          <w:tab/>
        </w:r>
        <w:r>
          <w:rPr>
            <w:noProof/>
            <w:webHidden/>
          </w:rPr>
          <w:fldChar w:fldCharType="begin"/>
        </w:r>
        <w:r>
          <w:rPr>
            <w:noProof/>
            <w:webHidden/>
          </w:rPr>
          <w:instrText xml:space="preserve"> PAGEREF _Toc230097124 \h </w:instrText>
        </w:r>
        <w:r>
          <w:rPr>
            <w:noProof/>
            <w:webHidden/>
          </w:rPr>
        </w:r>
        <w:r>
          <w:rPr>
            <w:noProof/>
            <w:webHidden/>
          </w:rPr>
          <w:fldChar w:fldCharType="separate"/>
        </w:r>
        <w:r>
          <w:rPr>
            <w:noProof/>
            <w:webHidden/>
          </w:rPr>
          <w:t>10</w:t>
        </w:r>
        <w:r>
          <w:rPr>
            <w:noProof/>
            <w:webHidden/>
          </w:rPr>
          <w:fldChar w:fldCharType="end"/>
        </w:r>
      </w:hyperlink>
    </w:p>
    <w:p w14:paraId="248CCB81" w14:textId="36364C44"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5" w:history="1">
        <w:r w:rsidRPr="008D269D">
          <w:rPr>
            <w:rStyle w:val="Hyperlink"/>
            <w:noProof/>
          </w:rPr>
          <w:t>Management Objective and Associated Policies  and Guidelines</w:t>
        </w:r>
        <w:r>
          <w:rPr>
            <w:noProof/>
            <w:webHidden/>
          </w:rPr>
          <w:tab/>
        </w:r>
        <w:r>
          <w:rPr>
            <w:noProof/>
            <w:webHidden/>
          </w:rPr>
          <w:fldChar w:fldCharType="begin"/>
        </w:r>
        <w:r>
          <w:rPr>
            <w:noProof/>
            <w:webHidden/>
          </w:rPr>
          <w:instrText xml:space="preserve"> PAGEREF _Toc230097125 \h </w:instrText>
        </w:r>
        <w:r>
          <w:rPr>
            <w:noProof/>
            <w:webHidden/>
          </w:rPr>
        </w:r>
        <w:r>
          <w:rPr>
            <w:noProof/>
            <w:webHidden/>
          </w:rPr>
          <w:fldChar w:fldCharType="separate"/>
        </w:r>
        <w:r>
          <w:rPr>
            <w:noProof/>
            <w:webHidden/>
          </w:rPr>
          <w:t>10</w:t>
        </w:r>
        <w:r>
          <w:rPr>
            <w:noProof/>
            <w:webHidden/>
          </w:rPr>
          <w:fldChar w:fldCharType="end"/>
        </w:r>
      </w:hyperlink>
    </w:p>
    <w:p w14:paraId="4867CEFB" w14:textId="39552D2F" w:rsidR="00BC6DB3" w:rsidRDefault="00BC6DB3" w:rsidP="00BC6DB3">
      <w:pPr>
        <w:pStyle w:val="TOC1"/>
        <w:tabs>
          <w:tab w:val="left" w:pos="440"/>
        </w:tabs>
        <w:spacing w:after="240"/>
        <w:rPr>
          <w:rFonts w:asciiTheme="minorHAnsi" w:eastAsiaTheme="minorEastAsia" w:hAnsiTheme="minorHAnsi" w:cstheme="minorBidi"/>
          <w:noProof/>
          <w:color w:val="auto"/>
          <w:kern w:val="2"/>
          <w:sz w:val="24"/>
          <w:szCs w:val="24"/>
          <w14:ligatures w14:val="standardContextual"/>
        </w:rPr>
      </w:pPr>
      <w:hyperlink w:anchor="_Toc230097126" w:history="1">
        <w:r w:rsidRPr="008D269D">
          <w:rPr>
            <w:rStyle w:val="Hyperlink"/>
            <w:noProof/>
          </w:rPr>
          <w:t>5.</w:t>
        </w:r>
        <w:r>
          <w:rPr>
            <w:rFonts w:asciiTheme="minorHAnsi" w:eastAsiaTheme="minorEastAsia" w:hAnsiTheme="minorHAnsi" w:cstheme="minorBidi"/>
            <w:noProof/>
            <w:color w:val="auto"/>
            <w:kern w:val="2"/>
            <w:sz w:val="24"/>
            <w:szCs w:val="24"/>
            <w14:ligatures w14:val="standardContextual"/>
          </w:rPr>
          <w:tab/>
        </w:r>
        <w:r w:rsidRPr="008D269D">
          <w:rPr>
            <w:rStyle w:val="Hyperlink"/>
            <w:noProof/>
          </w:rPr>
          <w:t>Pipelines and Infrastructure</w:t>
        </w:r>
        <w:r>
          <w:rPr>
            <w:noProof/>
            <w:webHidden/>
          </w:rPr>
          <w:tab/>
        </w:r>
        <w:r>
          <w:rPr>
            <w:noProof/>
            <w:webHidden/>
          </w:rPr>
          <w:fldChar w:fldCharType="begin"/>
        </w:r>
        <w:r>
          <w:rPr>
            <w:noProof/>
            <w:webHidden/>
          </w:rPr>
          <w:instrText xml:space="preserve"> PAGEREF _Toc230097126 \h </w:instrText>
        </w:r>
        <w:r>
          <w:rPr>
            <w:noProof/>
            <w:webHidden/>
          </w:rPr>
        </w:r>
        <w:r>
          <w:rPr>
            <w:noProof/>
            <w:webHidden/>
          </w:rPr>
          <w:fldChar w:fldCharType="separate"/>
        </w:r>
        <w:r>
          <w:rPr>
            <w:noProof/>
            <w:webHidden/>
          </w:rPr>
          <w:t>11</w:t>
        </w:r>
        <w:r>
          <w:rPr>
            <w:noProof/>
            <w:webHidden/>
          </w:rPr>
          <w:fldChar w:fldCharType="end"/>
        </w:r>
      </w:hyperlink>
    </w:p>
    <w:p w14:paraId="517C5916" w14:textId="5F6EFF43"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7" w:history="1">
        <w:r w:rsidRPr="008D269D">
          <w:rPr>
            <w:rStyle w:val="Hyperlink"/>
            <w:noProof/>
          </w:rPr>
          <w:t>Management Setting</w:t>
        </w:r>
        <w:r>
          <w:rPr>
            <w:noProof/>
            <w:webHidden/>
          </w:rPr>
          <w:tab/>
        </w:r>
        <w:r>
          <w:rPr>
            <w:noProof/>
            <w:webHidden/>
          </w:rPr>
          <w:fldChar w:fldCharType="begin"/>
        </w:r>
        <w:r>
          <w:rPr>
            <w:noProof/>
            <w:webHidden/>
          </w:rPr>
          <w:instrText xml:space="preserve"> PAGEREF _Toc230097127 \h </w:instrText>
        </w:r>
        <w:r>
          <w:rPr>
            <w:noProof/>
            <w:webHidden/>
          </w:rPr>
        </w:r>
        <w:r>
          <w:rPr>
            <w:noProof/>
            <w:webHidden/>
          </w:rPr>
          <w:fldChar w:fldCharType="separate"/>
        </w:r>
        <w:r>
          <w:rPr>
            <w:noProof/>
            <w:webHidden/>
          </w:rPr>
          <w:t>11</w:t>
        </w:r>
        <w:r>
          <w:rPr>
            <w:noProof/>
            <w:webHidden/>
          </w:rPr>
          <w:fldChar w:fldCharType="end"/>
        </w:r>
      </w:hyperlink>
    </w:p>
    <w:p w14:paraId="2A727C08" w14:textId="7D8854A2"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8" w:history="1">
        <w:r w:rsidRPr="008D269D">
          <w:rPr>
            <w:rStyle w:val="Hyperlink"/>
            <w:noProof/>
          </w:rPr>
          <w:t>Desired Future State</w:t>
        </w:r>
        <w:r>
          <w:rPr>
            <w:noProof/>
            <w:webHidden/>
          </w:rPr>
          <w:tab/>
        </w:r>
        <w:r>
          <w:rPr>
            <w:noProof/>
            <w:webHidden/>
          </w:rPr>
          <w:fldChar w:fldCharType="begin"/>
        </w:r>
        <w:r>
          <w:rPr>
            <w:noProof/>
            <w:webHidden/>
          </w:rPr>
          <w:instrText xml:space="preserve"> PAGEREF _Toc230097128 \h </w:instrText>
        </w:r>
        <w:r>
          <w:rPr>
            <w:noProof/>
            <w:webHidden/>
          </w:rPr>
        </w:r>
        <w:r>
          <w:rPr>
            <w:noProof/>
            <w:webHidden/>
          </w:rPr>
          <w:fldChar w:fldCharType="separate"/>
        </w:r>
        <w:r>
          <w:rPr>
            <w:noProof/>
            <w:webHidden/>
          </w:rPr>
          <w:t>22</w:t>
        </w:r>
        <w:r>
          <w:rPr>
            <w:noProof/>
            <w:webHidden/>
          </w:rPr>
          <w:fldChar w:fldCharType="end"/>
        </w:r>
      </w:hyperlink>
    </w:p>
    <w:p w14:paraId="050D0CFC" w14:textId="612935BB" w:rsidR="00BC6DB3" w:rsidRDefault="00BC6DB3" w:rsidP="00BC6DB3">
      <w:pPr>
        <w:pStyle w:val="TOC2"/>
        <w:tabs>
          <w:tab w:val="right" w:leader="dot" w:pos="9350"/>
        </w:tabs>
        <w:spacing w:after="240"/>
        <w:ind w:left="720"/>
        <w:rPr>
          <w:rFonts w:asciiTheme="minorHAnsi" w:eastAsiaTheme="minorEastAsia" w:hAnsiTheme="minorHAnsi" w:cstheme="minorBidi"/>
          <w:noProof/>
          <w:color w:val="auto"/>
          <w:kern w:val="2"/>
          <w:sz w:val="24"/>
          <w:szCs w:val="24"/>
          <w14:ligatures w14:val="standardContextual"/>
        </w:rPr>
      </w:pPr>
      <w:hyperlink w:anchor="_Toc230097129" w:history="1">
        <w:r w:rsidRPr="008D269D">
          <w:rPr>
            <w:rStyle w:val="Hyperlink"/>
            <w:noProof/>
          </w:rPr>
          <w:t>Management Objectives and Associated Policies  and Guidelines</w:t>
        </w:r>
        <w:r>
          <w:rPr>
            <w:noProof/>
            <w:webHidden/>
          </w:rPr>
          <w:tab/>
        </w:r>
        <w:r>
          <w:rPr>
            <w:noProof/>
            <w:webHidden/>
          </w:rPr>
          <w:fldChar w:fldCharType="begin"/>
        </w:r>
        <w:r>
          <w:rPr>
            <w:noProof/>
            <w:webHidden/>
          </w:rPr>
          <w:instrText xml:space="preserve"> PAGEREF _Toc230097129 \h </w:instrText>
        </w:r>
        <w:r>
          <w:rPr>
            <w:noProof/>
            <w:webHidden/>
          </w:rPr>
        </w:r>
        <w:r>
          <w:rPr>
            <w:noProof/>
            <w:webHidden/>
          </w:rPr>
          <w:fldChar w:fldCharType="separate"/>
        </w:r>
        <w:r>
          <w:rPr>
            <w:noProof/>
            <w:webHidden/>
          </w:rPr>
          <w:t>22</w:t>
        </w:r>
        <w:r>
          <w:rPr>
            <w:noProof/>
            <w:webHidden/>
          </w:rPr>
          <w:fldChar w:fldCharType="end"/>
        </w:r>
      </w:hyperlink>
    </w:p>
    <w:p w14:paraId="605D4237" w14:textId="6524B0B8" w:rsidR="00BC6DB3" w:rsidRDefault="007144AF" w:rsidP="00346CEA">
      <w:pPr>
        <w:rPr>
          <w:rFonts w:cs="Times New Roman"/>
        </w:rPr>
      </w:pPr>
      <w:r>
        <w:rPr>
          <w:rFonts w:cs="Times New Roman"/>
        </w:rPr>
        <w:fldChar w:fldCharType="end"/>
      </w:r>
    </w:p>
    <w:p w14:paraId="4B9C6E11" w14:textId="77777777" w:rsidR="00BC6DB3" w:rsidRDefault="00BC6DB3">
      <w:pPr>
        <w:spacing w:line="276" w:lineRule="auto"/>
        <w:rPr>
          <w:rFonts w:cs="Times New Roman"/>
        </w:rPr>
      </w:pPr>
      <w:r>
        <w:rPr>
          <w:rFonts w:cs="Times New Roman"/>
        </w:rPr>
        <w:br w:type="page"/>
      </w:r>
    </w:p>
    <w:p w14:paraId="0AD3579E" w14:textId="4C538CCE" w:rsidR="00346CEA" w:rsidRDefault="00137D56" w:rsidP="00346CEA">
      <w:pPr>
        <w:rPr>
          <w:rFonts w:ascii="Arial" w:hAnsi="Arial" w:cs="Arial"/>
          <w:b/>
          <w:bCs/>
          <w:sz w:val="32"/>
          <w:szCs w:val="32"/>
        </w:rPr>
      </w:pPr>
      <w:r>
        <w:rPr>
          <w:rFonts w:ascii="Arial" w:hAnsi="Arial" w:cs="Arial"/>
          <w:b/>
          <w:bCs/>
          <w:sz w:val="32"/>
          <w:szCs w:val="32"/>
        </w:rPr>
        <w:lastRenderedPageBreak/>
        <w:t>LIST OF TABLES</w:t>
      </w:r>
    </w:p>
    <w:p w14:paraId="2DE03F6E" w14:textId="77777777" w:rsidR="00346CEA" w:rsidRPr="00346CEA" w:rsidRDefault="00346CEA" w:rsidP="00346CEA"/>
    <w:p w14:paraId="0459DC88" w14:textId="6D860BB6" w:rsidR="007C6D44" w:rsidRDefault="00346CEA"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\t "Caption for Table" \c </w:instrText>
      </w:r>
      <w:r>
        <w:fldChar w:fldCharType="separate"/>
      </w:r>
      <w:hyperlink w:anchor="_Toc230097652" w:history="1">
        <w:r w:rsidR="007C6D44" w:rsidRPr="00481042">
          <w:rPr>
            <w:rStyle w:val="Hyperlink"/>
            <w:noProof/>
          </w:rPr>
          <w:t xml:space="preserve">Table 3.1 </w:t>
        </w:r>
        <w:r w:rsidR="007C6D44">
          <w:rPr>
            <w:rFonts w:asciiTheme="minorHAnsi" w:eastAsiaTheme="minorEastAsia" w:hAnsiTheme="minorHAnsi" w:cstheme="minorBidi"/>
            <w:noProof/>
            <w:color w:val="auto"/>
            <w:kern w:val="2"/>
            <w:sz w:val="24"/>
            <w:szCs w:val="24"/>
            <w14:ligatures w14:val="standardContextual"/>
          </w:rPr>
          <w:tab/>
        </w:r>
        <w:r w:rsidR="007C6D44" w:rsidRPr="00481042">
          <w:rPr>
            <w:rStyle w:val="Hyperlink"/>
            <w:noProof/>
          </w:rPr>
          <w:t>Critical minerals located in Salt Lake County</w:t>
        </w:r>
        <w:r w:rsidR="007C6D44">
          <w:rPr>
            <w:noProof/>
            <w:webHidden/>
          </w:rPr>
          <w:tab/>
        </w:r>
        <w:r w:rsidR="007C6D44">
          <w:rPr>
            <w:noProof/>
            <w:webHidden/>
          </w:rPr>
          <w:fldChar w:fldCharType="begin"/>
        </w:r>
        <w:r w:rsidR="007C6D44">
          <w:rPr>
            <w:noProof/>
            <w:webHidden/>
          </w:rPr>
          <w:instrText xml:space="preserve"> PAGEREF _Toc230097652 \h </w:instrText>
        </w:r>
        <w:r w:rsidR="007C6D44">
          <w:rPr>
            <w:noProof/>
            <w:webHidden/>
          </w:rPr>
        </w:r>
        <w:r w:rsidR="007C6D44">
          <w:rPr>
            <w:noProof/>
            <w:webHidden/>
          </w:rPr>
          <w:fldChar w:fldCharType="separate"/>
        </w:r>
        <w:r w:rsidR="007C6D44">
          <w:rPr>
            <w:noProof/>
            <w:webHidden/>
          </w:rPr>
          <w:t>6</w:t>
        </w:r>
        <w:r w:rsidR="007C6D44">
          <w:rPr>
            <w:noProof/>
            <w:webHidden/>
          </w:rPr>
          <w:fldChar w:fldCharType="end"/>
        </w:r>
      </w:hyperlink>
    </w:p>
    <w:p w14:paraId="066DF4D3" w14:textId="1C0371F8"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53" w:history="1">
        <w:r w:rsidRPr="00481042">
          <w:rPr>
            <w:rStyle w:val="Hyperlink"/>
            <w:noProof/>
          </w:rPr>
          <w:t xml:space="preserve">Table 4.1 </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Existing major utility corridors</w:t>
        </w:r>
        <w:r>
          <w:rPr>
            <w:noProof/>
            <w:webHidden/>
          </w:rPr>
          <w:tab/>
        </w:r>
        <w:r>
          <w:rPr>
            <w:noProof/>
            <w:webHidden/>
          </w:rPr>
          <w:fldChar w:fldCharType="begin"/>
        </w:r>
        <w:r>
          <w:rPr>
            <w:noProof/>
            <w:webHidden/>
          </w:rPr>
          <w:instrText xml:space="preserve"> PAGEREF _Toc230097653 \h </w:instrText>
        </w:r>
        <w:r>
          <w:rPr>
            <w:noProof/>
            <w:webHidden/>
          </w:rPr>
        </w:r>
        <w:r>
          <w:rPr>
            <w:noProof/>
            <w:webHidden/>
          </w:rPr>
          <w:fldChar w:fldCharType="separate"/>
        </w:r>
        <w:r>
          <w:rPr>
            <w:noProof/>
            <w:webHidden/>
          </w:rPr>
          <w:t>9</w:t>
        </w:r>
        <w:r>
          <w:rPr>
            <w:noProof/>
            <w:webHidden/>
          </w:rPr>
          <w:fldChar w:fldCharType="end"/>
        </w:r>
      </w:hyperlink>
    </w:p>
    <w:p w14:paraId="4355E498" w14:textId="3F19E794"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54" w:history="1">
        <w:r w:rsidRPr="00481042">
          <w:rPr>
            <w:rStyle w:val="Hyperlink"/>
            <w:noProof/>
          </w:rPr>
          <w:t xml:space="preserve">Table 5.1 </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Existing electrical transmission line length by type and voltage class</w:t>
        </w:r>
        <w:r>
          <w:rPr>
            <w:noProof/>
            <w:webHidden/>
          </w:rPr>
          <w:tab/>
        </w:r>
        <w:r>
          <w:rPr>
            <w:noProof/>
            <w:webHidden/>
          </w:rPr>
          <w:fldChar w:fldCharType="begin"/>
        </w:r>
        <w:r>
          <w:rPr>
            <w:noProof/>
            <w:webHidden/>
          </w:rPr>
          <w:instrText xml:space="preserve"> PAGEREF _Toc230097654 \h </w:instrText>
        </w:r>
        <w:r>
          <w:rPr>
            <w:noProof/>
            <w:webHidden/>
          </w:rPr>
        </w:r>
        <w:r>
          <w:rPr>
            <w:noProof/>
            <w:webHidden/>
          </w:rPr>
          <w:fldChar w:fldCharType="separate"/>
        </w:r>
        <w:r>
          <w:rPr>
            <w:noProof/>
            <w:webHidden/>
          </w:rPr>
          <w:t>14</w:t>
        </w:r>
        <w:r>
          <w:rPr>
            <w:noProof/>
            <w:webHidden/>
          </w:rPr>
          <w:fldChar w:fldCharType="end"/>
        </w:r>
      </w:hyperlink>
    </w:p>
    <w:p w14:paraId="512F7FEC" w14:textId="2AE63738"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55" w:history="1">
        <w:r w:rsidRPr="00481042">
          <w:rPr>
            <w:rStyle w:val="Hyperlink"/>
            <w:noProof/>
          </w:rPr>
          <w:t>Table</w:t>
        </w:r>
        <w:r w:rsidRPr="00481042">
          <w:rPr>
            <w:rStyle w:val="Hyperlink"/>
            <w:noProof/>
            <w:spacing w:val="-2"/>
          </w:rPr>
          <w:t xml:space="preserve"> </w:t>
        </w:r>
        <w:r w:rsidRPr="00481042">
          <w:rPr>
            <w:rStyle w:val="Hyperlink"/>
            <w:noProof/>
            <w:spacing w:val="-4"/>
          </w:rPr>
          <w:t>5.2</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Natural Gas Pipelines</w:t>
        </w:r>
        <w:r>
          <w:rPr>
            <w:noProof/>
            <w:webHidden/>
          </w:rPr>
          <w:tab/>
        </w:r>
        <w:r>
          <w:rPr>
            <w:noProof/>
            <w:webHidden/>
          </w:rPr>
          <w:fldChar w:fldCharType="begin"/>
        </w:r>
        <w:r>
          <w:rPr>
            <w:noProof/>
            <w:webHidden/>
          </w:rPr>
          <w:instrText xml:space="preserve"> PAGEREF _Toc230097655 \h </w:instrText>
        </w:r>
        <w:r>
          <w:rPr>
            <w:noProof/>
            <w:webHidden/>
          </w:rPr>
        </w:r>
        <w:r>
          <w:rPr>
            <w:noProof/>
            <w:webHidden/>
          </w:rPr>
          <w:fldChar w:fldCharType="separate"/>
        </w:r>
        <w:r>
          <w:rPr>
            <w:noProof/>
            <w:webHidden/>
          </w:rPr>
          <w:t>15</w:t>
        </w:r>
        <w:r>
          <w:rPr>
            <w:noProof/>
            <w:webHidden/>
          </w:rPr>
          <w:fldChar w:fldCharType="end"/>
        </w:r>
      </w:hyperlink>
    </w:p>
    <w:p w14:paraId="264B5F5F" w14:textId="45088C84"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56" w:history="1">
        <w:r w:rsidRPr="00481042">
          <w:rPr>
            <w:rStyle w:val="Hyperlink"/>
            <w:noProof/>
          </w:rPr>
          <w:t xml:space="preserve">Table 5.3 </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Existing oil pipeline length by product type and operator</w:t>
        </w:r>
        <w:r>
          <w:rPr>
            <w:noProof/>
            <w:webHidden/>
          </w:rPr>
          <w:tab/>
        </w:r>
        <w:r>
          <w:rPr>
            <w:noProof/>
            <w:webHidden/>
          </w:rPr>
          <w:fldChar w:fldCharType="begin"/>
        </w:r>
        <w:r>
          <w:rPr>
            <w:noProof/>
            <w:webHidden/>
          </w:rPr>
          <w:instrText xml:space="preserve"> PAGEREF _Toc230097656 \h </w:instrText>
        </w:r>
        <w:r>
          <w:rPr>
            <w:noProof/>
            <w:webHidden/>
          </w:rPr>
        </w:r>
        <w:r>
          <w:rPr>
            <w:noProof/>
            <w:webHidden/>
          </w:rPr>
          <w:fldChar w:fldCharType="separate"/>
        </w:r>
        <w:r>
          <w:rPr>
            <w:noProof/>
            <w:webHidden/>
          </w:rPr>
          <w:t>16</w:t>
        </w:r>
        <w:r>
          <w:rPr>
            <w:noProof/>
            <w:webHidden/>
          </w:rPr>
          <w:fldChar w:fldCharType="end"/>
        </w:r>
      </w:hyperlink>
    </w:p>
    <w:p w14:paraId="349682CC" w14:textId="4648378C"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57" w:history="1">
        <w:r w:rsidRPr="00481042">
          <w:rPr>
            <w:rStyle w:val="Hyperlink"/>
            <w:noProof/>
          </w:rPr>
          <w:t>Table</w:t>
        </w:r>
        <w:r w:rsidRPr="00481042">
          <w:rPr>
            <w:rStyle w:val="Hyperlink"/>
            <w:noProof/>
            <w:spacing w:val="-2"/>
          </w:rPr>
          <w:t xml:space="preserve"> </w:t>
        </w:r>
        <w:r w:rsidRPr="00481042">
          <w:rPr>
            <w:rStyle w:val="Hyperlink"/>
            <w:noProof/>
            <w:spacing w:val="-4"/>
          </w:rPr>
          <w:t>5.4</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Existing and Proposed Fiber Optic Cable</w:t>
        </w:r>
        <w:r>
          <w:rPr>
            <w:noProof/>
            <w:webHidden/>
          </w:rPr>
          <w:tab/>
        </w:r>
        <w:r>
          <w:rPr>
            <w:noProof/>
            <w:webHidden/>
          </w:rPr>
          <w:fldChar w:fldCharType="begin"/>
        </w:r>
        <w:r>
          <w:rPr>
            <w:noProof/>
            <w:webHidden/>
          </w:rPr>
          <w:instrText xml:space="preserve"> PAGEREF _Toc230097657 \h </w:instrText>
        </w:r>
        <w:r>
          <w:rPr>
            <w:noProof/>
            <w:webHidden/>
          </w:rPr>
        </w:r>
        <w:r>
          <w:rPr>
            <w:noProof/>
            <w:webHidden/>
          </w:rPr>
          <w:fldChar w:fldCharType="separate"/>
        </w:r>
        <w:r>
          <w:rPr>
            <w:noProof/>
            <w:webHidden/>
          </w:rPr>
          <w:t>17</w:t>
        </w:r>
        <w:r>
          <w:rPr>
            <w:noProof/>
            <w:webHidden/>
          </w:rPr>
          <w:fldChar w:fldCharType="end"/>
        </w:r>
      </w:hyperlink>
    </w:p>
    <w:p w14:paraId="0D24AA4C" w14:textId="02212FC2"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58" w:history="1">
        <w:r w:rsidRPr="00481042">
          <w:rPr>
            <w:rStyle w:val="Hyperlink"/>
            <w:noProof/>
          </w:rPr>
          <w:t xml:space="preserve">Table 5.5 </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Active municipal sewer wastewater treatment facilities</w:t>
        </w:r>
        <w:r>
          <w:rPr>
            <w:noProof/>
            <w:webHidden/>
          </w:rPr>
          <w:tab/>
        </w:r>
        <w:r>
          <w:rPr>
            <w:noProof/>
            <w:webHidden/>
          </w:rPr>
          <w:fldChar w:fldCharType="begin"/>
        </w:r>
        <w:r>
          <w:rPr>
            <w:noProof/>
            <w:webHidden/>
          </w:rPr>
          <w:instrText xml:space="preserve"> PAGEREF _Toc230097658 \h </w:instrText>
        </w:r>
        <w:r>
          <w:rPr>
            <w:noProof/>
            <w:webHidden/>
          </w:rPr>
        </w:r>
        <w:r>
          <w:rPr>
            <w:noProof/>
            <w:webHidden/>
          </w:rPr>
          <w:fldChar w:fldCharType="separate"/>
        </w:r>
        <w:r>
          <w:rPr>
            <w:noProof/>
            <w:webHidden/>
          </w:rPr>
          <w:t>18</w:t>
        </w:r>
        <w:r>
          <w:rPr>
            <w:noProof/>
            <w:webHidden/>
          </w:rPr>
          <w:fldChar w:fldCharType="end"/>
        </w:r>
      </w:hyperlink>
    </w:p>
    <w:p w14:paraId="52A5E573" w14:textId="692EDC62"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59" w:history="1">
        <w:r w:rsidRPr="00481042">
          <w:rPr>
            <w:rStyle w:val="Hyperlink"/>
            <w:noProof/>
          </w:rPr>
          <w:t xml:space="preserve">Table 5.6 </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Existing and planned roadways length by functional class</w:t>
        </w:r>
        <w:r>
          <w:rPr>
            <w:noProof/>
            <w:webHidden/>
          </w:rPr>
          <w:tab/>
        </w:r>
        <w:r>
          <w:rPr>
            <w:noProof/>
            <w:webHidden/>
          </w:rPr>
          <w:fldChar w:fldCharType="begin"/>
        </w:r>
        <w:r>
          <w:rPr>
            <w:noProof/>
            <w:webHidden/>
          </w:rPr>
          <w:instrText xml:space="preserve"> PAGEREF _Toc230097659 \h </w:instrText>
        </w:r>
        <w:r>
          <w:rPr>
            <w:noProof/>
            <w:webHidden/>
          </w:rPr>
        </w:r>
        <w:r>
          <w:rPr>
            <w:noProof/>
            <w:webHidden/>
          </w:rPr>
          <w:fldChar w:fldCharType="separate"/>
        </w:r>
        <w:r>
          <w:rPr>
            <w:noProof/>
            <w:webHidden/>
          </w:rPr>
          <w:t>19</w:t>
        </w:r>
        <w:r>
          <w:rPr>
            <w:noProof/>
            <w:webHidden/>
          </w:rPr>
          <w:fldChar w:fldCharType="end"/>
        </w:r>
      </w:hyperlink>
    </w:p>
    <w:p w14:paraId="41603D53" w14:textId="5E6E8D6B"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60" w:history="1">
        <w:r w:rsidRPr="00481042">
          <w:rPr>
            <w:rStyle w:val="Hyperlink"/>
            <w:noProof/>
          </w:rPr>
          <w:t>Table</w:t>
        </w:r>
        <w:r w:rsidRPr="00481042">
          <w:rPr>
            <w:rStyle w:val="Hyperlink"/>
            <w:noProof/>
            <w:spacing w:val="-2"/>
          </w:rPr>
          <w:t xml:space="preserve"> </w:t>
        </w:r>
        <w:r w:rsidRPr="00481042">
          <w:rPr>
            <w:rStyle w:val="Hyperlink"/>
            <w:noProof/>
            <w:spacing w:val="-4"/>
          </w:rPr>
          <w:t>5.7</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Shared Use Trails</w:t>
        </w:r>
        <w:r>
          <w:rPr>
            <w:noProof/>
            <w:webHidden/>
          </w:rPr>
          <w:tab/>
        </w:r>
        <w:r>
          <w:rPr>
            <w:noProof/>
            <w:webHidden/>
          </w:rPr>
          <w:fldChar w:fldCharType="begin"/>
        </w:r>
        <w:r>
          <w:rPr>
            <w:noProof/>
            <w:webHidden/>
          </w:rPr>
          <w:instrText xml:space="preserve"> PAGEREF _Toc230097660 \h </w:instrText>
        </w:r>
        <w:r>
          <w:rPr>
            <w:noProof/>
            <w:webHidden/>
          </w:rPr>
        </w:r>
        <w:r>
          <w:rPr>
            <w:noProof/>
            <w:webHidden/>
          </w:rPr>
          <w:fldChar w:fldCharType="separate"/>
        </w:r>
        <w:r>
          <w:rPr>
            <w:noProof/>
            <w:webHidden/>
          </w:rPr>
          <w:t>20</w:t>
        </w:r>
        <w:r>
          <w:rPr>
            <w:noProof/>
            <w:webHidden/>
          </w:rPr>
          <w:fldChar w:fldCharType="end"/>
        </w:r>
      </w:hyperlink>
    </w:p>
    <w:p w14:paraId="241D7D1C" w14:textId="34CCFEA4" w:rsidR="007C6D44" w:rsidRDefault="007C6D44" w:rsidP="007C6D44">
      <w:pPr>
        <w:pStyle w:val="TableofFigures"/>
        <w:tabs>
          <w:tab w:val="left" w:pos="1440"/>
          <w:tab w:val="right" w:leader="dot" w:pos="9350"/>
        </w:tabs>
        <w:spacing w:after="240"/>
        <w:rPr>
          <w:rFonts w:asciiTheme="minorHAnsi" w:eastAsiaTheme="minorEastAsia" w:hAnsiTheme="minorHAnsi" w:cstheme="minorBidi"/>
          <w:noProof/>
          <w:color w:val="auto"/>
          <w:kern w:val="2"/>
          <w:sz w:val="24"/>
          <w:szCs w:val="24"/>
          <w14:ligatures w14:val="standardContextual"/>
        </w:rPr>
      </w:pPr>
      <w:hyperlink w:anchor="_Toc230097661" w:history="1">
        <w:r w:rsidRPr="00481042">
          <w:rPr>
            <w:rStyle w:val="Hyperlink"/>
            <w:noProof/>
          </w:rPr>
          <w:t xml:space="preserve">Table 5.8 </w:t>
        </w:r>
        <w:r>
          <w:rPr>
            <w:rFonts w:asciiTheme="minorHAnsi" w:eastAsiaTheme="minorEastAsia" w:hAnsiTheme="minorHAnsi" w:cstheme="minorBidi"/>
            <w:noProof/>
            <w:color w:val="auto"/>
            <w:kern w:val="2"/>
            <w:sz w:val="24"/>
            <w:szCs w:val="24"/>
            <w14:ligatures w14:val="standardContextual"/>
          </w:rPr>
          <w:tab/>
        </w:r>
        <w:r w:rsidRPr="00481042">
          <w:rPr>
            <w:rStyle w:val="Hyperlink"/>
            <w:noProof/>
          </w:rPr>
          <w:t>Existing railroad length by operator and division</w:t>
        </w:r>
        <w:r>
          <w:rPr>
            <w:noProof/>
            <w:webHidden/>
          </w:rPr>
          <w:tab/>
        </w:r>
        <w:r>
          <w:rPr>
            <w:noProof/>
            <w:webHidden/>
          </w:rPr>
          <w:fldChar w:fldCharType="begin"/>
        </w:r>
        <w:r>
          <w:rPr>
            <w:noProof/>
            <w:webHidden/>
          </w:rPr>
          <w:instrText xml:space="preserve"> PAGEREF _Toc230097661 \h </w:instrText>
        </w:r>
        <w:r>
          <w:rPr>
            <w:noProof/>
            <w:webHidden/>
          </w:rPr>
        </w:r>
        <w:r>
          <w:rPr>
            <w:noProof/>
            <w:webHidden/>
          </w:rPr>
          <w:fldChar w:fldCharType="separate"/>
        </w:r>
        <w:r>
          <w:rPr>
            <w:noProof/>
            <w:webHidden/>
          </w:rPr>
          <w:t>21</w:t>
        </w:r>
        <w:r>
          <w:rPr>
            <w:noProof/>
            <w:webHidden/>
          </w:rPr>
          <w:fldChar w:fldCharType="end"/>
        </w:r>
      </w:hyperlink>
    </w:p>
    <w:p w14:paraId="61654068" w14:textId="1A555A7D" w:rsidR="00346CEA" w:rsidRPr="00346CEA" w:rsidRDefault="00346CEA" w:rsidP="00346CEA">
      <w:pPr>
        <w:tabs>
          <w:tab w:val="left" w:pos="1320"/>
        </w:tabs>
      </w:pPr>
      <w:r>
        <w:fldChar w:fldCharType="end"/>
      </w:r>
    </w:p>
    <w:p w14:paraId="14E3216B" w14:textId="77777777" w:rsidR="00346CEA" w:rsidRDefault="00346CEA" w:rsidP="00346CEA">
      <w:pPr>
        <w:rPr>
          <w:rFonts w:ascii="Arial" w:hAnsi="Arial" w:cs="Arial"/>
          <w:b/>
          <w:bCs/>
          <w:sz w:val="32"/>
          <w:szCs w:val="32"/>
        </w:rPr>
      </w:pPr>
    </w:p>
    <w:p w14:paraId="6E40F033" w14:textId="77777777" w:rsidR="00346CEA" w:rsidRPr="00346CEA" w:rsidRDefault="00346CEA" w:rsidP="00346CEA">
      <w:pPr>
        <w:rPr>
          <w:rFonts w:ascii="Arial" w:hAnsi="Arial" w:cs="Arial"/>
          <w:b/>
          <w:bCs/>
          <w:sz w:val="32"/>
          <w:szCs w:val="32"/>
        </w:rPr>
      </w:pPr>
    </w:p>
    <w:p w14:paraId="72F3882F" w14:textId="3C968736" w:rsidR="00346CEA" w:rsidRDefault="00346CEA" w:rsidP="00346CEA">
      <w:pPr>
        <w:spacing w:line="276" w:lineRule="auto"/>
        <w:sectPr w:rsidR="00346CEA" w:rsidSect="001743F5">
          <w:footerReference w:type="default" r:id="rId9"/>
          <w:footerReference w:type="first" r:id="rId10"/>
          <w:pgSz w:w="12240" w:h="15840"/>
          <w:pgMar w:top="1440" w:right="1440" w:bottom="1440" w:left="1440" w:header="0" w:footer="720" w:gutter="0"/>
          <w:pgNumType w:fmt="lowerRoman" w:start="1"/>
          <w:cols w:space="720"/>
          <w:docGrid w:linePitch="326"/>
        </w:sectPr>
      </w:pPr>
    </w:p>
    <w:p w14:paraId="0D8AAD80" w14:textId="7C6DAA7E" w:rsidR="00EE474F" w:rsidRPr="00492860" w:rsidRDefault="003C0C78" w:rsidP="00BC6DB3">
      <w:pPr>
        <w:pStyle w:val="Heading1"/>
      </w:pPr>
      <w:bookmarkStart w:id="7" w:name="_Toc478731895"/>
      <w:bookmarkStart w:id="8" w:name="_Hlk480260975"/>
      <w:bookmarkStart w:id="9" w:name="_Toc230096495"/>
      <w:bookmarkStart w:id="10" w:name="_Toc230097113"/>
      <w:r w:rsidRPr="00492860">
        <w:lastRenderedPageBreak/>
        <w:t>Introduction</w:t>
      </w:r>
      <w:bookmarkEnd w:id="7"/>
      <w:bookmarkEnd w:id="9"/>
      <w:bookmarkEnd w:id="10"/>
    </w:p>
    <w:bookmarkEnd w:id="8"/>
    <w:p w14:paraId="1C2EC192" w14:textId="77777777" w:rsidR="00EE474F" w:rsidRPr="00BF40EA" w:rsidRDefault="00EE474F" w:rsidP="000E27EA"/>
    <w:p w14:paraId="56CEB08C" w14:textId="4D30B14F" w:rsidR="00DE3541" w:rsidRPr="007658DD" w:rsidRDefault="00DE3541" w:rsidP="00DE3541">
      <w:pPr>
        <w:tabs>
          <w:tab w:val="left" w:pos="699"/>
        </w:tabs>
        <w:ind w:left="360"/>
      </w:pPr>
      <w:r w:rsidRPr="007658DD">
        <w:t>Utah</w:t>
      </w:r>
      <w:r w:rsidRPr="00192B92">
        <w:rPr>
          <w:spacing w:val="-3"/>
        </w:rPr>
        <w:t xml:space="preserve"> </w:t>
      </w:r>
      <w:r w:rsidRPr="007658DD">
        <w:t>State</w:t>
      </w:r>
      <w:r w:rsidRPr="00192B92">
        <w:rPr>
          <w:spacing w:val="-2"/>
        </w:rPr>
        <w:t xml:space="preserve"> </w:t>
      </w:r>
      <w:r w:rsidRPr="007658DD">
        <w:t>Code</w:t>
      </w:r>
      <w:r w:rsidRPr="00192B92">
        <w:rPr>
          <w:spacing w:val="-2"/>
        </w:rPr>
        <w:t xml:space="preserve"> </w:t>
      </w:r>
      <w:r w:rsidRPr="007658DD">
        <w:t xml:space="preserve">Section </w:t>
      </w:r>
      <w:hyperlink r:id="rId11" w:history="1">
        <w:r w:rsidRPr="007658DD">
          <w:rPr>
            <w:rStyle w:val="Hyperlink"/>
          </w:rPr>
          <w:t>17-79-402(2) (2025)</w:t>
        </w:r>
      </w:hyperlink>
      <w:r w:rsidRPr="00192B92">
        <w:rPr>
          <w:color w:val="1154CC"/>
          <w:spacing w:val="3"/>
        </w:rPr>
        <w:t xml:space="preserve"> </w:t>
      </w:r>
      <w:r w:rsidRPr="007658DD">
        <w:t>requires</w:t>
      </w:r>
      <w:r w:rsidRPr="00192B92">
        <w:rPr>
          <w:spacing w:val="-3"/>
        </w:rPr>
        <w:t xml:space="preserve"> </w:t>
      </w:r>
      <w:r w:rsidRPr="007658DD">
        <w:t>each</w:t>
      </w:r>
      <w:r w:rsidRPr="00192B92">
        <w:rPr>
          <w:spacing w:val="-2"/>
        </w:rPr>
        <w:t xml:space="preserve"> </w:t>
      </w:r>
      <w:r w:rsidRPr="007658DD">
        <w:t>county</w:t>
      </w:r>
      <w:r w:rsidRPr="00192B92">
        <w:rPr>
          <w:spacing w:val="-4"/>
        </w:rPr>
        <w:t xml:space="preserve"> </w:t>
      </w:r>
      <w:r w:rsidRPr="007658DD">
        <w:t>in</w:t>
      </w:r>
      <w:r w:rsidRPr="00192B92">
        <w:rPr>
          <w:spacing w:val="-2"/>
        </w:rPr>
        <w:t xml:space="preserve"> </w:t>
      </w:r>
      <w:r w:rsidRPr="007658DD">
        <w:t>Utah</w:t>
      </w:r>
      <w:r w:rsidRPr="00192B92">
        <w:rPr>
          <w:spacing w:val="-2"/>
        </w:rPr>
        <w:t xml:space="preserve"> </w:t>
      </w:r>
      <w:r w:rsidRPr="007658DD">
        <w:t>to</w:t>
      </w:r>
      <w:r w:rsidRPr="00192B92">
        <w:rPr>
          <w:spacing w:val="-3"/>
        </w:rPr>
        <w:t xml:space="preserve"> </w:t>
      </w:r>
      <w:r w:rsidRPr="007658DD">
        <w:t>develop</w:t>
      </w:r>
      <w:r w:rsidRPr="00192B92">
        <w:rPr>
          <w:spacing w:val="-2"/>
        </w:rPr>
        <w:t xml:space="preserve"> </w:t>
      </w:r>
      <w:r w:rsidRPr="007658DD">
        <w:t>a</w:t>
      </w:r>
      <w:r w:rsidRPr="00192B92">
        <w:rPr>
          <w:spacing w:val="-2"/>
        </w:rPr>
        <w:t xml:space="preserve"> County</w:t>
      </w:r>
      <w:r>
        <w:t xml:space="preserve"> </w:t>
      </w:r>
      <w:r w:rsidRPr="007658DD">
        <w:t>Resource</w:t>
      </w:r>
      <w:r w:rsidRPr="00192B92">
        <w:rPr>
          <w:spacing w:val="-4"/>
        </w:rPr>
        <w:t xml:space="preserve"> </w:t>
      </w:r>
      <w:r w:rsidRPr="007658DD">
        <w:t>Management</w:t>
      </w:r>
      <w:r w:rsidRPr="00192B92">
        <w:rPr>
          <w:spacing w:val="-2"/>
        </w:rPr>
        <w:t xml:space="preserve"> </w:t>
      </w:r>
      <w:r w:rsidRPr="007658DD">
        <w:t>Plan</w:t>
      </w:r>
      <w:r w:rsidRPr="00192B92">
        <w:rPr>
          <w:spacing w:val="-1"/>
        </w:rPr>
        <w:t xml:space="preserve"> </w:t>
      </w:r>
      <w:r w:rsidRPr="007658DD">
        <w:t>(CRMP)</w:t>
      </w:r>
      <w:r w:rsidRPr="00192B92">
        <w:rPr>
          <w:spacing w:val="-1"/>
        </w:rPr>
        <w:t xml:space="preserve"> </w:t>
      </w:r>
      <w:r w:rsidRPr="007658DD">
        <w:t>to</w:t>
      </w:r>
      <w:r w:rsidRPr="00192B92">
        <w:rPr>
          <w:spacing w:val="-2"/>
        </w:rPr>
        <w:t xml:space="preserve"> </w:t>
      </w:r>
      <w:r w:rsidRPr="007658DD">
        <w:t>define</w:t>
      </w:r>
      <w:r w:rsidRPr="00192B92">
        <w:rPr>
          <w:spacing w:val="-2"/>
        </w:rPr>
        <w:t xml:space="preserve"> </w:t>
      </w:r>
      <w:r w:rsidRPr="007658DD">
        <w:t>policy,</w:t>
      </w:r>
      <w:r w:rsidRPr="00192B92">
        <w:rPr>
          <w:spacing w:val="-1"/>
        </w:rPr>
        <w:t xml:space="preserve"> </w:t>
      </w:r>
      <w:r w:rsidRPr="007658DD">
        <w:t>goals,</w:t>
      </w:r>
      <w:r w:rsidRPr="00192B92">
        <w:rPr>
          <w:spacing w:val="-1"/>
        </w:rPr>
        <w:t xml:space="preserve"> </w:t>
      </w:r>
      <w:r w:rsidRPr="007658DD">
        <w:t>and</w:t>
      </w:r>
      <w:r w:rsidRPr="00192B92">
        <w:rPr>
          <w:spacing w:val="-2"/>
        </w:rPr>
        <w:t xml:space="preserve"> </w:t>
      </w:r>
      <w:r w:rsidRPr="007658DD">
        <w:t>objectives</w:t>
      </w:r>
      <w:r w:rsidRPr="00192B92">
        <w:rPr>
          <w:spacing w:val="-1"/>
        </w:rPr>
        <w:t xml:space="preserve"> </w:t>
      </w:r>
      <w:r w:rsidRPr="007658DD">
        <w:t>for</w:t>
      </w:r>
      <w:r w:rsidRPr="00192B92">
        <w:rPr>
          <w:spacing w:val="-2"/>
        </w:rPr>
        <w:t xml:space="preserve"> </w:t>
      </w:r>
      <w:r w:rsidRPr="007658DD">
        <w:t>managing</w:t>
      </w:r>
      <w:r w:rsidRPr="00192B92">
        <w:rPr>
          <w:spacing w:val="-1"/>
        </w:rPr>
        <w:t xml:space="preserve"> </w:t>
      </w:r>
      <w:r w:rsidRPr="00192B92">
        <w:rPr>
          <w:spacing w:val="-2"/>
        </w:rPr>
        <w:t>natural</w:t>
      </w:r>
      <w:r>
        <w:t xml:space="preserve"> </w:t>
      </w:r>
      <w:r w:rsidRPr="007658DD">
        <w:t>resources</w:t>
      </w:r>
      <w:r w:rsidRPr="00192B92">
        <w:rPr>
          <w:spacing w:val="-2"/>
        </w:rPr>
        <w:t xml:space="preserve"> </w:t>
      </w:r>
      <w:r w:rsidRPr="007658DD">
        <w:t>on</w:t>
      </w:r>
      <w:r w:rsidRPr="00192B92">
        <w:rPr>
          <w:spacing w:val="-4"/>
        </w:rPr>
        <w:t xml:space="preserve"> </w:t>
      </w:r>
      <w:r w:rsidRPr="007658DD">
        <w:t>public</w:t>
      </w:r>
      <w:r w:rsidRPr="00192B92">
        <w:rPr>
          <w:spacing w:val="-2"/>
        </w:rPr>
        <w:t xml:space="preserve"> </w:t>
      </w:r>
      <w:r w:rsidRPr="007658DD">
        <w:t>lands</w:t>
      </w:r>
      <w:r w:rsidRPr="00192B92">
        <w:rPr>
          <w:spacing w:val="-2"/>
        </w:rPr>
        <w:t xml:space="preserve"> </w:t>
      </w:r>
      <w:r w:rsidRPr="007658DD">
        <w:t>as</w:t>
      </w:r>
      <w:r w:rsidRPr="00192B92">
        <w:rPr>
          <w:spacing w:val="-3"/>
        </w:rPr>
        <w:t xml:space="preserve"> </w:t>
      </w:r>
      <w:r w:rsidRPr="007658DD">
        <w:t>defined</w:t>
      </w:r>
      <w:r w:rsidRPr="00192B92">
        <w:rPr>
          <w:spacing w:val="-2"/>
        </w:rPr>
        <w:t xml:space="preserve"> </w:t>
      </w:r>
      <w:r w:rsidRPr="007658DD">
        <w:t>by</w:t>
      </w:r>
      <w:r w:rsidRPr="00192B92">
        <w:rPr>
          <w:spacing w:val="-2"/>
        </w:rPr>
        <w:t xml:space="preserve"> </w:t>
      </w:r>
      <w:r w:rsidRPr="007658DD">
        <w:t>Section</w:t>
      </w:r>
      <w:r w:rsidRPr="00192B92">
        <w:rPr>
          <w:spacing w:val="-2"/>
        </w:rPr>
        <w:t xml:space="preserve"> </w:t>
      </w:r>
      <w:hyperlink r:id="rId12">
        <w:r w:rsidRPr="00192B92">
          <w:rPr>
            <w:color w:val="1154CC"/>
            <w:u w:val="single"/>
          </w:rPr>
          <w:t>63L-6-102 (2025)</w:t>
        </w:r>
      </w:hyperlink>
      <w:r w:rsidRPr="007658DD">
        <w:t>.</w:t>
      </w:r>
      <w:r w:rsidRPr="00192B92">
        <w:rPr>
          <w:spacing w:val="-2"/>
        </w:rPr>
        <w:t xml:space="preserve"> </w:t>
      </w:r>
      <w:r w:rsidRPr="007658DD">
        <w:t>Salt</w:t>
      </w:r>
      <w:r w:rsidRPr="00192B92">
        <w:rPr>
          <w:spacing w:val="-2"/>
        </w:rPr>
        <w:t xml:space="preserve"> </w:t>
      </w:r>
      <w:r w:rsidRPr="007658DD">
        <w:t>Lake</w:t>
      </w:r>
      <w:r w:rsidRPr="00192B92">
        <w:rPr>
          <w:spacing w:val="-2"/>
        </w:rPr>
        <w:t xml:space="preserve"> </w:t>
      </w:r>
      <w:r w:rsidRPr="007658DD">
        <w:t>County</w:t>
      </w:r>
      <w:r w:rsidRPr="00192B92">
        <w:rPr>
          <w:spacing w:val="-4"/>
        </w:rPr>
        <w:t xml:space="preserve"> </w:t>
      </w:r>
      <w:r w:rsidRPr="00192B92">
        <w:rPr>
          <w:spacing w:val="-2"/>
        </w:rPr>
        <w:t>(County)</w:t>
      </w:r>
      <w:r>
        <w:t xml:space="preserve"> </w:t>
      </w:r>
      <w:r w:rsidRPr="007658DD">
        <w:t>adopted</w:t>
      </w:r>
      <w:r w:rsidRPr="00192B92">
        <w:rPr>
          <w:spacing w:val="-2"/>
        </w:rPr>
        <w:t xml:space="preserve"> </w:t>
      </w:r>
      <w:r w:rsidRPr="007658DD">
        <w:t>its</w:t>
      </w:r>
      <w:r w:rsidRPr="00192B92">
        <w:rPr>
          <w:spacing w:val="-1"/>
        </w:rPr>
        <w:t xml:space="preserve"> </w:t>
      </w:r>
      <w:r w:rsidRPr="007658DD">
        <w:t>first</w:t>
      </w:r>
      <w:r w:rsidRPr="00192B92">
        <w:rPr>
          <w:spacing w:val="-2"/>
        </w:rPr>
        <w:t xml:space="preserve"> </w:t>
      </w:r>
      <w:hyperlink r:id="rId13">
        <w:r w:rsidRPr="00192B92">
          <w:rPr>
            <w:color w:val="1154CC"/>
            <w:u w:val="single"/>
          </w:rPr>
          <w:t>CRMP</w:t>
        </w:r>
      </w:hyperlink>
      <w:r w:rsidRPr="00192B92">
        <w:rPr>
          <w:color w:val="1154CC"/>
          <w:spacing w:val="4"/>
        </w:rPr>
        <w:t xml:space="preserve"> </w:t>
      </w:r>
      <w:r w:rsidRPr="007658DD">
        <w:t>in</w:t>
      </w:r>
      <w:r w:rsidRPr="00192B92">
        <w:rPr>
          <w:spacing w:val="-3"/>
        </w:rPr>
        <w:t xml:space="preserve"> </w:t>
      </w:r>
      <w:r w:rsidRPr="007658DD">
        <w:t>2017.</w:t>
      </w:r>
      <w:r w:rsidRPr="00192B92">
        <w:rPr>
          <w:spacing w:val="-2"/>
        </w:rPr>
        <w:t xml:space="preserve"> I</w:t>
      </w:r>
      <w:r w:rsidRPr="007658DD">
        <w:t>n</w:t>
      </w:r>
      <w:r w:rsidRPr="00192B92">
        <w:rPr>
          <w:spacing w:val="-1"/>
        </w:rPr>
        <w:t xml:space="preserve"> </w:t>
      </w:r>
      <w:r w:rsidRPr="007658DD">
        <w:t>2022,</w:t>
      </w:r>
      <w:r w:rsidRPr="00192B92">
        <w:rPr>
          <w:spacing w:val="-2"/>
        </w:rPr>
        <w:t xml:space="preserve"> </w:t>
      </w:r>
      <w:r w:rsidRPr="007658DD">
        <w:t>the</w:t>
      </w:r>
      <w:r w:rsidRPr="00192B92">
        <w:rPr>
          <w:spacing w:val="-1"/>
        </w:rPr>
        <w:t xml:space="preserve"> </w:t>
      </w:r>
      <w:r w:rsidRPr="007658DD">
        <w:t>Utah</w:t>
      </w:r>
      <w:r w:rsidRPr="00192B92">
        <w:rPr>
          <w:spacing w:val="-3"/>
        </w:rPr>
        <w:t xml:space="preserve"> </w:t>
      </w:r>
      <w:r w:rsidRPr="007658DD">
        <w:t>State</w:t>
      </w:r>
      <w:r w:rsidRPr="00192B92">
        <w:rPr>
          <w:spacing w:val="-2"/>
        </w:rPr>
        <w:t xml:space="preserve"> </w:t>
      </w:r>
      <w:r w:rsidRPr="007658DD">
        <w:t>Legislature</w:t>
      </w:r>
      <w:r w:rsidRPr="00192B92">
        <w:rPr>
          <w:spacing w:val="-2"/>
        </w:rPr>
        <w:t xml:space="preserve"> </w:t>
      </w:r>
      <w:r w:rsidRPr="007658DD">
        <w:t>added</w:t>
      </w:r>
      <w:r w:rsidRPr="00192B92">
        <w:rPr>
          <w:spacing w:val="-3"/>
        </w:rPr>
        <w:t xml:space="preserve"> </w:t>
      </w:r>
      <w:r w:rsidRPr="007658DD">
        <w:t>four</w:t>
      </w:r>
      <w:r w:rsidRPr="00192B92">
        <w:rPr>
          <w:spacing w:val="-2"/>
        </w:rPr>
        <w:t xml:space="preserve"> </w:t>
      </w:r>
      <w:r w:rsidRPr="00192B92">
        <w:rPr>
          <w:spacing w:val="-5"/>
        </w:rPr>
        <w:t>new</w:t>
      </w:r>
      <w:r>
        <w:t xml:space="preserve"> </w:t>
      </w:r>
      <w:r w:rsidRPr="007658DD">
        <w:t>resource</w:t>
      </w:r>
      <w:r w:rsidRPr="00192B92">
        <w:rPr>
          <w:spacing w:val="-1"/>
        </w:rPr>
        <w:t xml:space="preserve"> </w:t>
      </w:r>
      <w:r w:rsidRPr="007658DD">
        <w:t>categories</w:t>
      </w:r>
      <w:r w:rsidRPr="00192B92">
        <w:rPr>
          <w:spacing w:val="-2"/>
        </w:rPr>
        <w:t xml:space="preserve"> </w:t>
      </w:r>
      <w:r w:rsidRPr="007658DD">
        <w:t>to</w:t>
      </w:r>
      <w:r w:rsidRPr="00192B92">
        <w:rPr>
          <w:spacing w:val="-2"/>
        </w:rPr>
        <w:t xml:space="preserve"> </w:t>
      </w:r>
      <w:r w:rsidRPr="007658DD">
        <w:t>be</w:t>
      </w:r>
      <w:r w:rsidRPr="00192B92">
        <w:rPr>
          <w:spacing w:val="-1"/>
        </w:rPr>
        <w:t xml:space="preserve"> </w:t>
      </w:r>
      <w:r w:rsidRPr="007658DD">
        <w:t>included</w:t>
      </w:r>
      <w:r w:rsidRPr="00192B92">
        <w:rPr>
          <w:spacing w:val="-3"/>
        </w:rPr>
        <w:t xml:space="preserve"> </w:t>
      </w:r>
      <w:r w:rsidRPr="007658DD">
        <w:t>in</w:t>
      </w:r>
      <w:r w:rsidRPr="00192B92">
        <w:rPr>
          <w:spacing w:val="-3"/>
        </w:rPr>
        <w:t xml:space="preserve"> </w:t>
      </w:r>
      <w:r w:rsidRPr="007658DD">
        <w:t>the</w:t>
      </w:r>
      <w:r w:rsidRPr="00192B92">
        <w:rPr>
          <w:spacing w:val="-1"/>
        </w:rPr>
        <w:t xml:space="preserve"> </w:t>
      </w:r>
      <w:r w:rsidRPr="007658DD">
        <w:t>mandated</w:t>
      </w:r>
      <w:r w:rsidRPr="00192B92">
        <w:rPr>
          <w:spacing w:val="-1"/>
        </w:rPr>
        <w:t xml:space="preserve"> </w:t>
      </w:r>
      <w:r w:rsidRPr="007658DD">
        <w:t>CRMPs.</w:t>
      </w:r>
      <w:r w:rsidRPr="00192B92">
        <w:rPr>
          <w:spacing w:val="-1"/>
        </w:rPr>
        <w:t xml:space="preserve"> </w:t>
      </w:r>
      <w:r w:rsidRPr="007658DD">
        <w:t>These</w:t>
      </w:r>
      <w:r w:rsidRPr="00192B92">
        <w:rPr>
          <w:spacing w:val="-1"/>
        </w:rPr>
        <w:t xml:space="preserve"> </w:t>
      </w:r>
      <w:r w:rsidRPr="007658DD">
        <w:t>new</w:t>
      </w:r>
      <w:r w:rsidRPr="00192B92">
        <w:rPr>
          <w:spacing w:val="-2"/>
        </w:rPr>
        <w:t xml:space="preserve"> </w:t>
      </w:r>
      <w:r w:rsidRPr="007658DD">
        <w:t>resource</w:t>
      </w:r>
      <w:r w:rsidRPr="00192B92">
        <w:rPr>
          <w:spacing w:val="-1"/>
        </w:rPr>
        <w:t xml:space="preserve"> </w:t>
      </w:r>
      <w:r w:rsidRPr="007658DD">
        <w:t>categories</w:t>
      </w:r>
      <w:r w:rsidRPr="00192B92">
        <w:rPr>
          <w:spacing w:val="-1"/>
        </w:rPr>
        <w:t xml:space="preserve"> </w:t>
      </w:r>
      <w:r w:rsidRPr="00192B92">
        <w:rPr>
          <w:spacing w:val="-5"/>
        </w:rPr>
        <w:t>are</w:t>
      </w:r>
      <w:r>
        <w:t xml:space="preserve"> </w:t>
      </w:r>
      <w:r w:rsidRPr="007658DD">
        <w:t>(1)</w:t>
      </w:r>
      <w:r w:rsidRPr="00192B92">
        <w:rPr>
          <w:spacing w:val="-4"/>
        </w:rPr>
        <w:t xml:space="preserve"> </w:t>
      </w:r>
      <w:r w:rsidRPr="007658DD">
        <w:t>renewable</w:t>
      </w:r>
      <w:r w:rsidRPr="00192B92">
        <w:rPr>
          <w:spacing w:val="-2"/>
        </w:rPr>
        <w:t xml:space="preserve"> </w:t>
      </w:r>
      <w:r w:rsidRPr="007658DD">
        <w:t>energy,</w:t>
      </w:r>
      <w:r w:rsidRPr="00192B92">
        <w:rPr>
          <w:spacing w:val="-3"/>
        </w:rPr>
        <w:t xml:space="preserve"> </w:t>
      </w:r>
      <w:r w:rsidRPr="007658DD">
        <w:t>(2)</w:t>
      </w:r>
      <w:r w:rsidRPr="00192B92">
        <w:rPr>
          <w:spacing w:val="-3"/>
        </w:rPr>
        <w:t xml:space="preserve"> </w:t>
      </w:r>
      <w:r w:rsidRPr="007658DD">
        <w:t>critical</w:t>
      </w:r>
      <w:r w:rsidRPr="00192B92">
        <w:rPr>
          <w:spacing w:val="-2"/>
        </w:rPr>
        <w:t xml:space="preserve"> </w:t>
      </w:r>
      <w:r w:rsidRPr="007658DD">
        <w:t>minerals</w:t>
      </w:r>
      <w:r w:rsidRPr="00192B92">
        <w:rPr>
          <w:spacing w:val="-2"/>
        </w:rPr>
        <w:t xml:space="preserve"> </w:t>
      </w:r>
      <w:r w:rsidRPr="007658DD">
        <w:t>and</w:t>
      </w:r>
      <w:r w:rsidRPr="00192B92">
        <w:rPr>
          <w:spacing w:val="-2"/>
        </w:rPr>
        <w:t xml:space="preserve"> </w:t>
      </w:r>
      <w:r w:rsidRPr="007658DD">
        <w:t>rare</w:t>
      </w:r>
      <w:r w:rsidRPr="00192B92">
        <w:rPr>
          <w:spacing w:val="-2"/>
        </w:rPr>
        <w:t xml:space="preserve"> </w:t>
      </w:r>
      <w:r w:rsidRPr="007658DD">
        <w:t>earth</w:t>
      </w:r>
      <w:r w:rsidRPr="00192B92">
        <w:rPr>
          <w:spacing w:val="-1"/>
        </w:rPr>
        <w:t xml:space="preserve"> </w:t>
      </w:r>
      <w:r w:rsidRPr="007658DD">
        <w:t>elements,</w:t>
      </w:r>
      <w:r w:rsidRPr="00192B92">
        <w:rPr>
          <w:spacing w:val="-2"/>
        </w:rPr>
        <w:t xml:space="preserve"> </w:t>
      </w:r>
      <w:r w:rsidRPr="007658DD">
        <w:t>(3)</w:t>
      </w:r>
      <w:r w:rsidRPr="00192B92">
        <w:rPr>
          <w:spacing w:val="-2"/>
        </w:rPr>
        <w:t xml:space="preserve"> </w:t>
      </w:r>
      <w:r w:rsidRPr="007658DD">
        <w:t>pipelines</w:t>
      </w:r>
      <w:r w:rsidRPr="00192B92">
        <w:rPr>
          <w:spacing w:val="-1"/>
        </w:rPr>
        <w:t xml:space="preserve"> </w:t>
      </w:r>
      <w:r w:rsidRPr="00192B92">
        <w:rPr>
          <w:spacing w:val="-5"/>
        </w:rPr>
        <w:t>and</w:t>
      </w:r>
      <w:r>
        <w:t xml:space="preserve"> </w:t>
      </w:r>
      <w:r w:rsidRPr="007658DD">
        <w:t>infrastructure,</w:t>
      </w:r>
      <w:r w:rsidRPr="00192B92">
        <w:rPr>
          <w:spacing w:val="-2"/>
        </w:rPr>
        <w:t xml:space="preserve"> </w:t>
      </w:r>
      <w:r w:rsidRPr="007658DD">
        <w:t>and</w:t>
      </w:r>
      <w:r w:rsidRPr="00192B92">
        <w:rPr>
          <w:spacing w:val="-1"/>
        </w:rPr>
        <w:t xml:space="preserve"> </w:t>
      </w:r>
      <w:r w:rsidRPr="007658DD">
        <w:t>(4)</w:t>
      </w:r>
      <w:r w:rsidRPr="00192B92">
        <w:rPr>
          <w:spacing w:val="-2"/>
        </w:rPr>
        <w:t xml:space="preserve"> </w:t>
      </w:r>
      <w:r w:rsidRPr="007658DD">
        <w:t>utility</w:t>
      </w:r>
      <w:r w:rsidRPr="00192B92">
        <w:rPr>
          <w:spacing w:val="-3"/>
        </w:rPr>
        <w:t xml:space="preserve"> </w:t>
      </w:r>
      <w:r w:rsidRPr="007658DD">
        <w:t>corridors.</w:t>
      </w:r>
      <w:r w:rsidRPr="00192B92">
        <w:rPr>
          <w:spacing w:val="-2"/>
        </w:rPr>
        <w:t xml:space="preserve"> </w:t>
      </w:r>
      <w:r w:rsidRPr="007658DD">
        <w:t>These</w:t>
      </w:r>
      <w:r w:rsidRPr="00192B92">
        <w:rPr>
          <w:spacing w:val="-1"/>
        </w:rPr>
        <w:t xml:space="preserve"> </w:t>
      </w:r>
      <w:r w:rsidRPr="007658DD">
        <w:t>resource</w:t>
      </w:r>
      <w:r w:rsidRPr="00192B92">
        <w:rPr>
          <w:spacing w:val="-2"/>
        </w:rPr>
        <w:t xml:space="preserve"> </w:t>
      </w:r>
      <w:r w:rsidRPr="007658DD">
        <w:t>categories</w:t>
      </w:r>
      <w:r w:rsidRPr="00192B92">
        <w:rPr>
          <w:spacing w:val="-1"/>
        </w:rPr>
        <w:t xml:space="preserve"> </w:t>
      </w:r>
      <w:r w:rsidRPr="007658DD">
        <w:t>have</w:t>
      </w:r>
      <w:r w:rsidRPr="00192B92">
        <w:rPr>
          <w:spacing w:val="-2"/>
        </w:rPr>
        <w:t xml:space="preserve"> </w:t>
      </w:r>
      <w:r w:rsidRPr="007658DD">
        <w:t>been</w:t>
      </w:r>
      <w:r w:rsidRPr="00192B92">
        <w:rPr>
          <w:spacing w:val="-1"/>
        </w:rPr>
        <w:t xml:space="preserve"> </w:t>
      </w:r>
      <w:r w:rsidRPr="007658DD">
        <w:t>added</w:t>
      </w:r>
      <w:r w:rsidRPr="00192B92">
        <w:rPr>
          <w:spacing w:val="-2"/>
        </w:rPr>
        <w:t xml:space="preserve"> </w:t>
      </w:r>
      <w:r w:rsidRPr="007658DD">
        <w:t>to</w:t>
      </w:r>
      <w:r w:rsidRPr="00192B92">
        <w:rPr>
          <w:spacing w:val="-3"/>
        </w:rPr>
        <w:t xml:space="preserve"> </w:t>
      </w:r>
      <w:r w:rsidRPr="007658DD">
        <w:t>the</w:t>
      </w:r>
      <w:r w:rsidRPr="00192B92">
        <w:rPr>
          <w:spacing w:val="-1"/>
        </w:rPr>
        <w:t xml:space="preserve"> </w:t>
      </w:r>
      <w:r w:rsidRPr="00192B92">
        <w:rPr>
          <w:spacing w:val="-4"/>
        </w:rPr>
        <w:t>2017</w:t>
      </w:r>
      <w:r>
        <w:t xml:space="preserve"> </w:t>
      </w:r>
      <w:r w:rsidRPr="007658DD">
        <w:t>Salt</w:t>
      </w:r>
      <w:r w:rsidRPr="00192B92">
        <w:rPr>
          <w:spacing w:val="-2"/>
        </w:rPr>
        <w:t xml:space="preserve"> </w:t>
      </w:r>
      <w:r w:rsidRPr="007658DD">
        <w:t>Lake</w:t>
      </w:r>
      <w:r w:rsidRPr="00192B92">
        <w:rPr>
          <w:spacing w:val="-1"/>
        </w:rPr>
        <w:t xml:space="preserve"> </w:t>
      </w:r>
      <w:r w:rsidRPr="007658DD">
        <w:t>County</w:t>
      </w:r>
      <w:r w:rsidRPr="00192B92">
        <w:rPr>
          <w:spacing w:val="-1"/>
        </w:rPr>
        <w:t xml:space="preserve"> </w:t>
      </w:r>
      <w:r w:rsidRPr="007658DD">
        <w:t>CRMP</w:t>
      </w:r>
      <w:r w:rsidRPr="00192B92">
        <w:rPr>
          <w:spacing w:val="-2"/>
        </w:rPr>
        <w:t xml:space="preserve"> </w:t>
      </w:r>
      <w:r w:rsidRPr="007658DD">
        <w:t>by</w:t>
      </w:r>
      <w:r w:rsidRPr="00192B92">
        <w:rPr>
          <w:spacing w:val="-1"/>
        </w:rPr>
        <w:t xml:space="preserve"> </w:t>
      </w:r>
      <w:r w:rsidRPr="00192B92">
        <w:rPr>
          <w:spacing w:val="-2"/>
        </w:rPr>
        <w:t>amendment.</w:t>
      </w:r>
    </w:p>
    <w:p w14:paraId="5257C512" w14:textId="77777777" w:rsidR="00DE3541" w:rsidRPr="006B3C8D" w:rsidRDefault="00DE3541" w:rsidP="00DE3541">
      <w:pPr>
        <w:pStyle w:val="BodyText"/>
        <w:spacing w:before="19"/>
        <w:ind w:left="360"/>
      </w:pPr>
    </w:p>
    <w:p w14:paraId="0C30380E" w14:textId="07BB4927" w:rsidR="00DE3541" w:rsidRPr="007658DD" w:rsidRDefault="00DE3541" w:rsidP="00DE3541">
      <w:pPr>
        <w:tabs>
          <w:tab w:val="left" w:pos="699"/>
        </w:tabs>
        <w:ind w:left="360"/>
      </w:pPr>
      <w:proofErr w:type="gramStart"/>
      <w:r w:rsidRPr="007658DD">
        <w:t>The</w:t>
      </w:r>
      <w:r w:rsidRPr="00192B92">
        <w:rPr>
          <w:spacing w:val="-2"/>
        </w:rPr>
        <w:t xml:space="preserve"> </w:t>
      </w:r>
      <w:r w:rsidRPr="007658DD">
        <w:t>vast</w:t>
      </w:r>
      <w:r w:rsidRPr="00192B92">
        <w:rPr>
          <w:spacing w:val="-1"/>
        </w:rPr>
        <w:t xml:space="preserve"> </w:t>
      </w:r>
      <w:r w:rsidRPr="007658DD">
        <w:t>majority</w:t>
      </w:r>
      <w:r w:rsidRPr="00192B92">
        <w:rPr>
          <w:spacing w:val="-1"/>
        </w:rPr>
        <w:t xml:space="preserve"> </w:t>
      </w:r>
      <w:r w:rsidRPr="007658DD">
        <w:t>of</w:t>
      </w:r>
      <w:proofErr w:type="gramEnd"/>
      <w:r w:rsidRPr="00192B92">
        <w:rPr>
          <w:spacing w:val="-1"/>
        </w:rPr>
        <w:t xml:space="preserve"> </w:t>
      </w:r>
      <w:r w:rsidRPr="007658DD">
        <w:t>public</w:t>
      </w:r>
      <w:r w:rsidRPr="00192B92">
        <w:rPr>
          <w:spacing w:val="-2"/>
        </w:rPr>
        <w:t xml:space="preserve"> </w:t>
      </w:r>
      <w:r w:rsidRPr="007658DD">
        <w:t>land</w:t>
      </w:r>
      <w:r w:rsidRPr="00192B92">
        <w:rPr>
          <w:spacing w:val="-2"/>
        </w:rPr>
        <w:t xml:space="preserve"> </w:t>
      </w:r>
      <w:r w:rsidRPr="007658DD">
        <w:t>in</w:t>
      </w:r>
      <w:r w:rsidRPr="00192B92">
        <w:rPr>
          <w:spacing w:val="-1"/>
        </w:rPr>
        <w:t xml:space="preserve"> </w:t>
      </w:r>
      <w:r w:rsidRPr="007658DD">
        <w:t>Salt</w:t>
      </w:r>
      <w:r w:rsidRPr="00192B92">
        <w:rPr>
          <w:spacing w:val="-1"/>
        </w:rPr>
        <w:t xml:space="preserve"> </w:t>
      </w:r>
      <w:r w:rsidRPr="007658DD">
        <w:t>Lake</w:t>
      </w:r>
      <w:r w:rsidRPr="00192B92">
        <w:rPr>
          <w:spacing w:val="-1"/>
        </w:rPr>
        <w:t xml:space="preserve"> </w:t>
      </w:r>
      <w:r w:rsidRPr="007658DD">
        <w:t>County</w:t>
      </w:r>
      <w:r w:rsidRPr="00192B92">
        <w:rPr>
          <w:spacing w:val="-1"/>
        </w:rPr>
        <w:t xml:space="preserve"> </w:t>
      </w:r>
      <w:r w:rsidRPr="007658DD">
        <w:t>is</w:t>
      </w:r>
      <w:r w:rsidRPr="00192B92">
        <w:rPr>
          <w:spacing w:val="-2"/>
        </w:rPr>
        <w:t xml:space="preserve"> </w:t>
      </w:r>
      <w:r w:rsidRPr="007658DD">
        <w:t>covered</w:t>
      </w:r>
      <w:r w:rsidRPr="00192B92">
        <w:rPr>
          <w:spacing w:val="-1"/>
        </w:rPr>
        <w:t xml:space="preserve"> </w:t>
      </w:r>
      <w:r w:rsidRPr="007658DD">
        <w:t>by</w:t>
      </w:r>
      <w:r w:rsidRPr="00192B92">
        <w:rPr>
          <w:spacing w:val="-1"/>
        </w:rPr>
        <w:t xml:space="preserve"> </w:t>
      </w:r>
      <w:r w:rsidRPr="007658DD">
        <w:t>the</w:t>
      </w:r>
      <w:r w:rsidRPr="00192B92">
        <w:rPr>
          <w:spacing w:val="-1"/>
        </w:rPr>
        <w:t xml:space="preserve"> </w:t>
      </w:r>
      <w:r w:rsidRPr="007658DD">
        <w:t>County’s</w:t>
      </w:r>
      <w:r w:rsidRPr="00192B92">
        <w:rPr>
          <w:spacing w:val="-1"/>
        </w:rPr>
        <w:t xml:space="preserve"> </w:t>
      </w:r>
      <w:r w:rsidRPr="007658DD">
        <w:t>Foothills</w:t>
      </w:r>
      <w:r w:rsidRPr="00192B92">
        <w:rPr>
          <w:spacing w:val="-2"/>
        </w:rPr>
        <w:t xml:space="preserve"> </w:t>
      </w:r>
      <w:r w:rsidRPr="00192B92">
        <w:rPr>
          <w:spacing w:val="-5"/>
        </w:rPr>
        <w:t>and</w:t>
      </w:r>
      <w:r>
        <w:t xml:space="preserve"> </w:t>
      </w:r>
      <w:r w:rsidRPr="007658DD">
        <w:t>Canyons</w:t>
      </w:r>
      <w:r w:rsidRPr="00192B92">
        <w:rPr>
          <w:spacing w:val="-2"/>
        </w:rPr>
        <w:t xml:space="preserve"> </w:t>
      </w:r>
      <w:r w:rsidRPr="007658DD">
        <w:t>Overlay</w:t>
      </w:r>
      <w:r w:rsidRPr="00192B92">
        <w:rPr>
          <w:spacing w:val="-2"/>
        </w:rPr>
        <w:t xml:space="preserve"> </w:t>
      </w:r>
      <w:r w:rsidRPr="007658DD">
        <w:t>Zone</w:t>
      </w:r>
      <w:r w:rsidRPr="00192B92">
        <w:rPr>
          <w:spacing w:val="-3"/>
        </w:rPr>
        <w:t xml:space="preserve"> </w:t>
      </w:r>
      <w:r w:rsidRPr="007658DD">
        <w:t>(</w:t>
      </w:r>
      <w:hyperlink r:id="rId14">
        <w:r w:rsidRPr="00192B92">
          <w:rPr>
            <w:color w:val="1154CC"/>
            <w:u w:val="single" w:color="1154CC"/>
          </w:rPr>
          <w:t>FCOZ</w:t>
        </w:r>
      </w:hyperlink>
      <w:r w:rsidRPr="007658DD">
        <w:t>),</w:t>
      </w:r>
      <w:r w:rsidRPr="00192B92">
        <w:rPr>
          <w:spacing w:val="-2"/>
        </w:rPr>
        <w:t xml:space="preserve"> </w:t>
      </w:r>
      <w:r w:rsidRPr="007658DD">
        <w:t>the</w:t>
      </w:r>
      <w:r w:rsidRPr="00192B92">
        <w:rPr>
          <w:spacing w:val="-2"/>
        </w:rPr>
        <w:t xml:space="preserve"> </w:t>
      </w:r>
      <w:r w:rsidRPr="007658DD">
        <w:t>purpose</w:t>
      </w:r>
      <w:r w:rsidRPr="00192B92">
        <w:rPr>
          <w:spacing w:val="-1"/>
        </w:rPr>
        <w:t xml:space="preserve"> </w:t>
      </w:r>
      <w:r w:rsidRPr="007658DD">
        <w:t>of</w:t>
      </w:r>
      <w:r w:rsidRPr="00192B92">
        <w:rPr>
          <w:spacing w:val="-3"/>
        </w:rPr>
        <w:t xml:space="preserve"> </w:t>
      </w:r>
      <w:r w:rsidRPr="007658DD">
        <w:t>which</w:t>
      </w:r>
      <w:r w:rsidRPr="00192B92">
        <w:rPr>
          <w:spacing w:val="-2"/>
        </w:rPr>
        <w:t xml:space="preserve"> </w:t>
      </w:r>
      <w:r w:rsidRPr="007658DD">
        <w:t>is</w:t>
      </w:r>
      <w:r w:rsidRPr="00192B92">
        <w:rPr>
          <w:spacing w:val="-2"/>
        </w:rPr>
        <w:t xml:space="preserve"> </w:t>
      </w:r>
      <w:r w:rsidRPr="007658DD">
        <w:t>to</w:t>
      </w:r>
      <w:r w:rsidRPr="00192B92">
        <w:rPr>
          <w:spacing w:val="-3"/>
        </w:rPr>
        <w:t xml:space="preserve"> </w:t>
      </w:r>
      <w:r w:rsidRPr="007658DD">
        <w:t>“promote</w:t>
      </w:r>
      <w:r w:rsidRPr="00192B92">
        <w:rPr>
          <w:spacing w:val="-2"/>
        </w:rPr>
        <w:t xml:space="preserve"> </w:t>
      </w:r>
      <w:r w:rsidRPr="007658DD">
        <w:t>safe,</w:t>
      </w:r>
      <w:r w:rsidRPr="00192B92">
        <w:rPr>
          <w:spacing w:val="-2"/>
        </w:rPr>
        <w:t xml:space="preserve"> environmentally</w:t>
      </w:r>
      <w:r>
        <w:t xml:space="preserve"> </w:t>
      </w:r>
      <w:r w:rsidRPr="007658DD">
        <w:t>sensitive</w:t>
      </w:r>
      <w:r w:rsidRPr="00192B92">
        <w:rPr>
          <w:spacing w:val="-2"/>
        </w:rPr>
        <w:t xml:space="preserve"> </w:t>
      </w:r>
      <w:r w:rsidRPr="007658DD">
        <w:t>development</w:t>
      </w:r>
      <w:r w:rsidRPr="00192B92">
        <w:rPr>
          <w:spacing w:val="-2"/>
        </w:rPr>
        <w:t xml:space="preserve"> </w:t>
      </w:r>
      <w:r w:rsidRPr="007658DD">
        <w:t>that</w:t>
      </w:r>
      <w:r w:rsidRPr="00192B92">
        <w:rPr>
          <w:spacing w:val="-2"/>
        </w:rPr>
        <w:t xml:space="preserve"> </w:t>
      </w:r>
      <w:r w:rsidRPr="007658DD">
        <w:t>strikes</w:t>
      </w:r>
      <w:r w:rsidRPr="00192B92">
        <w:rPr>
          <w:spacing w:val="-2"/>
        </w:rPr>
        <w:t xml:space="preserve"> </w:t>
      </w:r>
      <w:r w:rsidRPr="007658DD">
        <w:t>a</w:t>
      </w:r>
      <w:r w:rsidRPr="00192B92">
        <w:rPr>
          <w:spacing w:val="-3"/>
        </w:rPr>
        <w:t xml:space="preserve"> </w:t>
      </w:r>
      <w:r w:rsidRPr="007658DD">
        <w:t>reasonable</w:t>
      </w:r>
      <w:r w:rsidRPr="00192B92">
        <w:rPr>
          <w:spacing w:val="-1"/>
        </w:rPr>
        <w:t xml:space="preserve"> </w:t>
      </w:r>
      <w:r w:rsidRPr="007658DD">
        <w:t>balance</w:t>
      </w:r>
      <w:r w:rsidRPr="00192B92">
        <w:rPr>
          <w:spacing w:val="-2"/>
        </w:rPr>
        <w:t xml:space="preserve"> </w:t>
      </w:r>
      <w:r w:rsidRPr="007658DD">
        <w:t>between</w:t>
      </w:r>
      <w:r w:rsidRPr="00192B92">
        <w:rPr>
          <w:spacing w:val="-2"/>
        </w:rPr>
        <w:t xml:space="preserve"> </w:t>
      </w:r>
      <w:r w:rsidRPr="007658DD">
        <w:t>the</w:t>
      </w:r>
      <w:r w:rsidRPr="00192B92">
        <w:rPr>
          <w:spacing w:val="-3"/>
        </w:rPr>
        <w:t xml:space="preserve"> </w:t>
      </w:r>
      <w:r w:rsidRPr="007658DD">
        <w:t>rights</w:t>
      </w:r>
      <w:r w:rsidRPr="00192B92">
        <w:rPr>
          <w:spacing w:val="-2"/>
        </w:rPr>
        <w:t xml:space="preserve"> </w:t>
      </w:r>
      <w:r w:rsidRPr="007658DD">
        <w:t>and</w:t>
      </w:r>
      <w:r w:rsidRPr="00192B92">
        <w:rPr>
          <w:spacing w:val="-1"/>
        </w:rPr>
        <w:t xml:space="preserve"> </w:t>
      </w:r>
      <w:r w:rsidRPr="007658DD">
        <w:t>long-</w:t>
      </w:r>
      <w:r w:rsidRPr="00192B92">
        <w:rPr>
          <w:spacing w:val="-4"/>
        </w:rPr>
        <w:t>term</w:t>
      </w:r>
      <w:r>
        <w:t xml:space="preserve"> </w:t>
      </w:r>
      <w:r w:rsidRPr="007658DD">
        <w:t>interests</w:t>
      </w:r>
      <w:r w:rsidRPr="00192B92">
        <w:rPr>
          <w:spacing w:val="-4"/>
        </w:rPr>
        <w:t xml:space="preserve"> </w:t>
      </w:r>
      <w:r w:rsidRPr="007658DD">
        <w:t>of</w:t>
      </w:r>
      <w:r w:rsidRPr="00192B92">
        <w:rPr>
          <w:spacing w:val="-2"/>
        </w:rPr>
        <w:t xml:space="preserve"> </w:t>
      </w:r>
      <w:r w:rsidRPr="007658DD">
        <w:t>property</w:t>
      </w:r>
      <w:r w:rsidRPr="00192B92">
        <w:rPr>
          <w:spacing w:val="-1"/>
        </w:rPr>
        <w:t xml:space="preserve"> </w:t>
      </w:r>
      <w:r w:rsidRPr="007658DD">
        <w:t>owners</w:t>
      </w:r>
      <w:r w:rsidRPr="00192B92">
        <w:rPr>
          <w:spacing w:val="-1"/>
        </w:rPr>
        <w:t xml:space="preserve"> </w:t>
      </w:r>
      <w:r w:rsidRPr="007658DD">
        <w:t>and</w:t>
      </w:r>
      <w:r w:rsidRPr="00192B92">
        <w:rPr>
          <w:spacing w:val="-2"/>
        </w:rPr>
        <w:t xml:space="preserve"> </w:t>
      </w:r>
      <w:r w:rsidRPr="007658DD">
        <w:t>those</w:t>
      </w:r>
      <w:r w:rsidRPr="00192B92">
        <w:rPr>
          <w:spacing w:val="-1"/>
        </w:rPr>
        <w:t xml:space="preserve"> </w:t>
      </w:r>
      <w:r w:rsidRPr="007658DD">
        <w:t>of</w:t>
      </w:r>
      <w:r w:rsidRPr="00192B92">
        <w:rPr>
          <w:spacing w:val="-1"/>
        </w:rPr>
        <w:t xml:space="preserve"> </w:t>
      </w:r>
      <w:r w:rsidRPr="007658DD">
        <w:t>the</w:t>
      </w:r>
      <w:r w:rsidRPr="00192B92">
        <w:rPr>
          <w:spacing w:val="-1"/>
        </w:rPr>
        <w:t xml:space="preserve"> </w:t>
      </w:r>
      <w:r w:rsidRPr="007658DD">
        <w:t>general</w:t>
      </w:r>
      <w:r w:rsidRPr="00192B92">
        <w:rPr>
          <w:spacing w:val="-1"/>
        </w:rPr>
        <w:t xml:space="preserve"> </w:t>
      </w:r>
      <w:r w:rsidRPr="007658DD">
        <w:t>public.”</w:t>
      </w:r>
      <w:r w:rsidRPr="00192B92">
        <w:rPr>
          <w:spacing w:val="-3"/>
        </w:rPr>
        <w:t xml:space="preserve"> </w:t>
      </w:r>
      <w:r w:rsidRPr="007658DD">
        <w:t>To</w:t>
      </w:r>
      <w:r w:rsidRPr="00192B92">
        <w:rPr>
          <w:spacing w:val="-2"/>
        </w:rPr>
        <w:t xml:space="preserve"> </w:t>
      </w:r>
      <w:r w:rsidRPr="007658DD">
        <w:t>this</w:t>
      </w:r>
      <w:r w:rsidRPr="00192B92">
        <w:rPr>
          <w:spacing w:val="-1"/>
        </w:rPr>
        <w:t xml:space="preserve"> </w:t>
      </w:r>
      <w:r w:rsidRPr="007658DD">
        <w:t>end,</w:t>
      </w:r>
      <w:r w:rsidRPr="00192B92">
        <w:rPr>
          <w:spacing w:val="-3"/>
        </w:rPr>
        <w:t xml:space="preserve"> </w:t>
      </w:r>
      <w:r w:rsidRPr="007658DD">
        <w:t>any</w:t>
      </w:r>
      <w:r w:rsidRPr="00192B92">
        <w:rPr>
          <w:spacing w:val="-1"/>
        </w:rPr>
        <w:t xml:space="preserve"> </w:t>
      </w:r>
      <w:r w:rsidRPr="007658DD">
        <w:t>activities</w:t>
      </w:r>
      <w:r w:rsidRPr="00192B92">
        <w:rPr>
          <w:spacing w:val="-1"/>
        </w:rPr>
        <w:t xml:space="preserve"> </w:t>
      </w:r>
      <w:r w:rsidRPr="00192B92">
        <w:rPr>
          <w:spacing w:val="-4"/>
        </w:rPr>
        <w:t>that</w:t>
      </w:r>
      <w:r>
        <w:t xml:space="preserve"> </w:t>
      </w:r>
      <w:r w:rsidRPr="007658DD">
        <w:t>occur</w:t>
      </w:r>
      <w:r w:rsidRPr="00192B92">
        <w:rPr>
          <w:spacing w:val="-2"/>
        </w:rPr>
        <w:t xml:space="preserve"> </w:t>
      </w:r>
      <w:r w:rsidRPr="007658DD">
        <w:t>on</w:t>
      </w:r>
      <w:r w:rsidRPr="00192B92">
        <w:rPr>
          <w:spacing w:val="-1"/>
        </w:rPr>
        <w:t xml:space="preserve"> </w:t>
      </w:r>
      <w:r w:rsidRPr="007658DD">
        <w:t>these</w:t>
      </w:r>
      <w:r w:rsidRPr="00192B92">
        <w:rPr>
          <w:spacing w:val="-2"/>
        </w:rPr>
        <w:t xml:space="preserve"> </w:t>
      </w:r>
      <w:r w:rsidRPr="007658DD">
        <w:t>public</w:t>
      </w:r>
      <w:r w:rsidRPr="00192B92">
        <w:rPr>
          <w:spacing w:val="-1"/>
        </w:rPr>
        <w:t xml:space="preserve"> </w:t>
      </w:r>
      <w:r w:rsidRPr="007658DD">
        <w:t>lands</w:t>
      </w:r>
      <w:r w:rsidRPr="00192B92">
        <w:rPr>
          <w:spacing w:val="-1"/>
        </w:rPr>
        <w:t xml:space="preserve"> </w:t>
      </w:r>
      <w:r w:rsidRPr="007658DD">
        <w:t>will</w:t>
      </w:r>
      <w:r w:rsidRPr="00192B92">
        <w:rPr>
          <w:spacing w:val="-2"/>
        </w:rPr>
        <w:t xml:space="preserve"> </w:t>
      </w:r>
      <w:r w:rsidRPr="007658DD">
        <w:t>be</w:t>
      </w:r>
      <w:r w:rsidRPr="00192B92">
        <w:rPr>
          <w:spacing w:val="-2"/>
        </w:rPr>
        <w:t xml:space="preserve"> </w:t>
      </w:r>
      <w:r w:rsidRPr="007658DD">
        <w:t>required</w:t>
      </w:r>
      <w:r w:rsidRPr="00192B92">
        <w:rPr>
          <w:spacing w:val="-3"/>
        </w:rPr>
        <w:t xml:space="preserve"> </w:t>
      </w:r>
      <w:r w:rsidRPr="007658DD">
        <w:t>to</w:t>
      </w:r>
      <w:r w:rsidRPr="00192B92">
        <w:rPr>
          <w:spacing w:val="-1"/>
        </w:rPr>
        <w:t xml:space="preserve"> </w:t>
      </w:r>
      <w:r w:rsidRPr="007658DD">
        <w:t>meet</w:t>
      </w:r>
      <w:r w:rsidRPr="00192B92">
        <w:rPr>
          <w:spacing w:val="-2"/>
        </w:rPr>
        <w:t xml:space="preserve"> </w:t>
      </w:r>
      <w:r w:rsidRPr="007658DD">
        <w:t>FCOZ</w:t>
      </w:r>
      <w:r w:rsidRPr="00192B92">
        <w:rPr>
          <w:spacing w:val="-2"/>
        </w:rPr>
        <w:t xml:space="preserve"> </w:t>
      </w:r>
      <w:r w:rsidRPr="007658DD">
        <w:t>standards</w:t>
      </w:r>
      <w:r w:rsidRPr="00192B92">
        <w:rPr>
          <w:spacing w:val="-1"/>
        </w:rPr>
        <w:t xml:space="preserve"> </w:t>
      </w:r>
      <w:r w:rsidRPr="007658DD">
        <w:t>intended</w:t>
      </w:r>
      <w:r w:rsidRPr="00192B92">
        <w:rPr>
          <w:spacing w:val="-2"/>
        </w:rPr>
        <w:t xml:space="preserve"> </w:t>
      </w:r>
      <w:r w:rsidRPr="007658DD">
        <w:t>to</w:t>
      </w:r>
      <w:r w:rsidRPr="00192B92">
        <w:rPr>
          <w:spacing w:val="-1"/>
        </w:rPr>
        <w:t xml:space="preserve"> </w:t>
      </w:r>
      <w:r w:rsidRPr="007658DD">
        <w:t>preserve</w:t>
      </w:r>
      <w:r w:rsidRPr="00192B92">
        <w:rPr>
          <w:spacing w:val="-1"/>
        </w:rPr>
        <w:t xml:space="preserve"> </w:t>
      </w:r>
      <w:r w:rsidRPr="00192B92">
        <w:rPr>
          <w:spacing w:val="-2"/>
        </w:rPr>
        <w:t>visual</w:t>
      </w:r>
      <w:r>
        <w:t xml:space="preserve"> </w:t>
      </w:r>
      <w:r w:rsidRPr="007658DD">
        <w:t>and</w:t>
      </w:r>
      <w:r w:rsidRPr="00192B92">
        <w:rPr>
          <w:spacing w:val="-2"/>
        </w:rPr>
        <w:t xml:space="preserve"> </w:t>
      </w:r>
      <w:r w:rsidRPr="007658DD">
        <w:t>aesthetic</w:t>
      </w:r>
      <w:r w:rsidRPr="00192B92">
        <w:rPr>
          <w:spacing w:val="-2"/>
        </w:rPr>
        <w:t xml:space="preserve"> </w:t>
      </w:r>
      <w:r w:rsidRPr="007658DD">
        <w:t>qualities</w:t>
      </w:r>
      <w:r w:rsidRPr="00192B92">
        <w:rPr>
          <w:spacing w:val="-1"/>
        </w:rPr>
        <w:t xml:space="preserve"> </w:t>
      </w:r>
      <w:r w:rsidRPr="007658DD">
        <w:t>(including</w:t>
      </w:r>
      <w:r w:rsidRPr="00192B92">
        <w:rPr>
          <w:spacing w:val="-4"/>
        </w:rPr>
        <w:t xml:space="preserve"> </w:t>
      </w:r>
      <w:r w:rsidRPr="007658DD">
        <w:t>ridgelines</w:t>
      </w:r>
      <w:r w:rsidRPr="00192B92">
        <w:rPr>
          <w:spacing w:val="-2"/>
        </w:rPr>
        <w:t xml:space="preserve"> </w:t>
      </w:r>
      <w:r w:rsidRPr="007658DD">
        <w:t>and</w:t>
      </w:r>
      <w:r w:rsidRPr="00192B92">
        <w:rPr>
          <w:spacing w:val="-3"/>
        </w:rPr>
        <w:t xml:space="preserve"> </w:t>
      </w:r>
      <w:r w:rsidRPr="007658DD">
        <w:t>natural</w:t>
      </w:r>
      <w:r w:rsidRPr="00192B92">
        <w:rPr>
          <w:spacing w:val="-2"/>
        </w:rPr>
        <w:t xml:space="preserve"> </w:t>
      </w:r>
      <w:r w:rsidRPr="007658DD">
        <w:t>contours),</w:t>
      </w:r>
      <w:r w:rsidRPr="00192B92">
        <w:rPr>
          <w:spacing w:val="-2"/>
        </w:rPr>
        <w:t xml:space="preserve"> </w:t>
      </w:r>
      <w:r w:rsidRPr="007658DD">
        <w:t>protect</w:t>
      </w:r>
      <w:r w:rsidRPr="00192B92">
        <w:rPr>
          <w:spacing w:val="-1"/>
        </w:rPr>
        <w:t xml:space="preserve"> </w:t>
      </w:r>
      <w:r w:rsidRPr="007658DD">
        <w:t>water</w:t>
      </w:r>
      <w:r w:rsidRPr="00192B92">
        <w:rPr>
          <w:spacing w:val="-2"/>
        </w:rPr>
        <w:t xml:space="preserve"> </w:t>
      </w:r>
      <w:r w:rsidRPr="007658DD">
        <w:t>quality,</w:t>
      </w:r>
      <w:r w:rsidRPr="00192B92">
        <w:rPr>
          <w:spacing w:val="-1"/>
        </w:rPr>
        <w:t xml:space="preserve"> </w:t>
      </w:r>
      <w:r w:rsidRPr="00192B92">
        <w:rPr>
          <w:spacing w:val="-2"/>
        </w:rPr>
        <w:t>reduce</w:t>
      </w:r>
      <w:r>
        <w:t xml:space="preserve"> </w:t>
      </w:r>
      <w:r w:rsidRPr="007658DD">
        <w:t>natural</w:t>
      </w:r>
      <w:r w:rsidRPr="00192B92">
        <w:rPr>
          <w:spacing w:val="-1"/>
        </w:rPr>
        <w:t xml:space="preserve"> </w:t>
      </w:r>
      <w:r w:rsidRPr="007658DD">
        <w:t>hazard</w:t>
      </w:r>
      <w:r w:rsidRPr="00192B92">
        <w:rPr>
          <w:spacing w:val="-1"/>
        </w:rPr>
        <w:t xml:space="preserve"> </w:t>
      </w:r>
      <w:r w:rsidRPr="007658DD">
        <w:t>risk,</w:t>
      </w:r>
      <w:r w:rsidRPr="00192B92">
        <w:rPr>
          <w:spacing w:val="-3"/>
        </w:rPr>
        <w:t xml:space="preserve"> </w:t>
      </w:r>
      <w:r w:rsidRPr="007658DD">
        <w:t>and</w:t>
      </w:r>
      <w:r w:rsidRPr="00192B92">
        <w:rPr>
          <w:spacing w:val="-3"/>
        </w:rPr>
        <w:t xml:space="preserve"> </w:t>
      </w:r>
      <w:r w:rsidRPr="007658DD">
        <w:t xml:space="preserve">minimize </w:t>
      </w:r>
      <w:r w:rsidRPr="00192B92">
        <w:rPr>
          <w:spacing w:val="-2"/>
        </w:rPr>
        <w:t>disturbance.</w:t>
      </w:r>
    </w:p>
    <w:p w14:paraId="30E335DF" w14:textId="4832F83B" w:rsidR="00DE3541" w:rsidRPr="006B3C8D" w:rsidRDefault="00DE3541" w:rsidP="00DE3541">
      <w:pPr>
        <w:pStyle w:val="BodyText"/>
        <w:spacing w:before="18"/>
        <w:ind w:left="360"/>
      </w:pPr>
    </w:p>
    <w:p w14:paraId="17967C1D" w14:textId="3D4BDC60" w:rsidR="00DE3541" w:rsidRPr="007658DD" w:rsidRDefault="00DE3541" w:rsidP="00DE3541">
      <w:pPr>
        <w:tabs>
          <w:tab w:val="left" w:pos="699"/>
        </w:tabs>
        <w:ind w:left="360"/>
      </w:pPr>
      <w:r w:rsidRPr="007658DD">
        <w:t>This</w:t>
      </w:r>
      <w:r w:rsidRPr="00192B92">
        <w:rPr>
          <w:spacing w:val="-4"/>
        </w:rPr>
        <w:t xml:space="preserve"> </w:t>
      </w:r>
      <w:r w:rsidRPr="007658DD">
        <w:t>amendment</w:t>
      </w:r>
      <w:r w:rsidRPr="00192B92">
        <w:rPr>
          <w:spacing w:val="-1"/>
        </w:rPr>
        <w:t xml:space="preserve"> </w:t>
      </w:r>
      <w:r w:rsidRPr="007658DD">
        <w:t>was</w:t>
      </w:r>
      <w:r w:rsidRPr="00192B92">
        <w:rPr>
          <w:spacing w:val="-2"/>
        </w:rPr>
        <w:t xml:space="preserve"> </w:t>
      </w:r>
      <w:r w:rsidRPr="007658DD">
        <w:t>recommended for approval</w:t>
      </w:r>
      <w:r w:rsidRPr="00192B92">
        <w:rPr>
          <w:spacing w:val="-2"/>
        </w:rPr>
        <w:t xml:space="preserve"> </w:t>
      </w:r>
      <w:r w:rsidRPr="007658DD">
        <w:t>by</w:t>
      </w:r>
      <w:r w:rsidRPr="00192B92">
        <w:rPr>
          <w:spacing w:val="-1"/>
        </w:rPr>
        <w:t xml:space="preserve"> </w:t>
      </w:r>
      <w:r w:rsidRPr="007658DD">
        <w:t>the</w:t>
      </w:r>
      <w:r w:rsidRPr="00192B92">
        <w:rPr>
          <w:spacing w:val="-2"/>
        </w:rPr>
        <w:t xml:space="preserve"> </w:t>
      </w:r>
      <w:r w:rsidRPr="007658DD">
        <w:t>Salt</w:t>
      </w:r>
      <w:r w:rsidRPr="00192B92">
        <w:rPr>
          <w:spacing w:val="-1"/>
        </w:rPr>
        <w:t xml:space="preserve"> </w:t>
      </w:r>
      <w:r w:rsidRPr="007658DD">
        <w:t>Lake</w:t>
      </w:r>
      <w:r w:rsidRPr="00192B92">
        <w:rPr>
          <w:spacing w:val="-2"/>
        </w:rPr>
        <w:t xml:space="preserve"> </w:t>
      </w:r>
      <w:r w:rsidRPr="007658DD">
        <w:t>Planning</w:t>
      </w:r>
      <w:r w:rsidRPr="00192B92">
        <w:rPr>
          <w:spacing w:val="-2"/>
        </w:rPr>
        <w:t xml:space="preserve"> </w:t>
      </w:r>
      <w:r w:rsidRPr="007658DD">
        <w:t>Commission</w:t>
      </w:r>
      <w:r w:rsidRPr="00192B92">
        <w:rPr>
          <w:spacing w:val="-2"/>
        </w:rPr>
        <w:t xml:space="preserve"> </w:t>
      </w:r>
      <w:r w:rsidRPr="007658DD">
        <w:t>on</w:t>
      </w:r>
      <w:r w:rsidRPr="00192B92">
        <w:rPr>
          <w:spacing w:val="-1"/>
        </w:rPr>
        <w:t xml:space="preserve"> </w:t>
      </w:r>
      <w:proofErr w:type="gramStart"/>
      <w:r w:rsidRPr="00192B92">
        <w:rPr>
          <w:highlight w:val="yellow"/>
        </w:rPr>
        <w:t>ADD</w:t>
      </w:r>
      <w:r w:rsidRPr="00192B92">
        <w:rPr>
          <w:spacing w:val="-2"/>
          <w:highlight w:val="yellow"/>
        </w:rPr>
        <w:t xml:space="preserve"> </w:t>
      </w:r>
      <w:r>
        <w:t xml:space="preserve"> </w:t>
      </w:r>
      <w:r w:rsidRPr="00192B92">
        <w:rPr>
          <w:highlight w:val="yellow"/>
        </w:rPr>
        <w:t>DATE</w:t>
      </w:r>
      <w:proofErr w:type="gramEnd"/>
      <w:r w:rsidRPr="00192B92">
        <w:rPr>
          <w:spacing w:val="-2"/>
        </w:rPr>
        <w:t xml:space="preserve"> </w:t>
      </w:r>
      <w:r w:rsidRPr="00192B92">
        <w:t xml:space="preserve">and </w:t>
      </w:r>
      <w:r w:rsidRPr="00192B92">
        <w:rPr>
          <w:color w:val="000000" w:themeColor="text1"/>
        </w:rPr>
        <w:t>approved by</w:t>
      </w:r>
      <w:r w:rsidRPr="00192B92">
        <w:rPr>
          <w:spacing w:val="-1"/>
        </w:rPr>
        <w:t xml:space="preserve"> </w:t>
      </w:r>
      <w:r w:rsidRPr="00192B92">
        <w:rPr>
          <w:spacing w:val="-5"/>
        </w:rPr>
        <w:t>the</w:t>
      </w:r>
      <w:r w:rsidRPr="007658DD">
        <w:t xml:space="preserve"> Salt</w:t>
      </w:r>
      <w:r w:rsidRPr="00192B92">
        <w:rPr>
          <w:spacing w:val="-2"/>
        </w:rPr>
        <w:t xml:space="preserve"> </w:t>
      </w:r>
      <w:r w:rsidRPr="007658DD">
        <w:t>Lake</w:t>
      </w:r>
      <w:r w:rsidRPr="00192B92">
        <w:rPr>
          <w:spacing w:val="-1"/>
        </w:rPr>
        <w:t xml:space="preserve"> </w:t>
      </w:r>
      <w:r w:rsidRPr="007658DD">
        <w:t>County</w:t>
      </w:r>
      <w:r w:rsidRPr="00192B92">
        <w:rPr>
          <w:spacing w:val="-1"/>
        </w:rPr>
        <w:t xml:space="preserve"> </w:t>
      </w:r>
      <w:r w:rsidRPr="007658DD">
        <w:t>Council</w:t>
      </w:r>
      <w:r w:rsidRPr="00192B92">
        <w:rPr>
          <w:spacing w:val="-1"/>
        </w:rPr>
        <w:t xml:space="preserve"> </w:t>
      </w:r>
      <w:r w:rsidRPr="007658DD">
        <w:t>on</w:t>
      </w:r>
      <w:r w:rsidRPr="00192B92">
        <w:rPr>
          <w:spacing w:val="-1"/>
        </w:rPr>
        <w:t xml:space="preserve"> </w:t>
      </w:r>
      <w:r w:rsidRPr="00192B92">
        <w:rPr>
          <w:highlight w:val="yellow"/>
        </w:rPr>
        <w:t>ADD</w:t>
      </w:r>
      <w:r w:rsidRPr="00192B92">
        <w:rPr>
          <w:spacing w:val="-2"/>
          <w:highlight w:val="yellow"/>
        </w:rPr>
        <w:t xml:space="preserve"> DATE</w:t>
      </w:r>
      <w:r w:rsidRPr="00192B92">
        <w:rPr>
          <w:spacing w:val="-2"/>
        </w:rPr>
        <w:t>.</w:t>
      </w:r>
    </w:p>
    <w:p w14:paraId="16149238" w14:textId="6669BE55" w:rsidR="000E27EA" w:rsidRDefault="001743F5" w:rsidP="00582335">
      <w:pPr>
        <w:pStyle w:val="NormalWeb"/>
        <w:spacing w:before="0" w:beforeAutospacing="0" w:after="0" w:afterAutospacing="0"/>
      </w:pPr>
      <w:r>
        <w:rPr>
          <w:noProof/>
          <w:bdr w:val="none" w:sz="0" w:space="0" w:color="auto" w:frame="1"/>
        </w:rPr>
        <w:drawing>
          <wp:anchor distT="0" distB="0" distL="114300" distR="114300" simplePos="0" relativeHeight="251667456" behindDoc="0" locked="0" layoutInCell="1" allowOverlap="1" wp14:anchorId="538484F6" wp14:editId="0DB71FB1">
            <wp:simplePos x="0" y="0"/>
            <wp:positionH relativeFrom="margin">
              <wp:posOffset>258552</wp:posOffset>
            </wp:positionH>
            <wp:positionV relativeFrom="paragraph">
              <wp:posOffset>251879</wp:posOffset>
            </wp:positionV>
            <wp:extent cx="5158105" cy="3971290"/>
            <wp:effectExtent l="0" t="0" r="4445" b="0"/>
            <wp:wrapTopAndBottom/>
            <wp:docPr id="454319975" name="Picture 1" descr="The image displays a map illustrating the distribution of public lands, including regions like Salt Lake and DAVIS, MORGAN, and TOOELE counties in Utah, with mile markers mark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19975" name="Picture 1" descr="The image displays a map illustrating the distribution of public lands, including regions like Salt Lake and DAVIS, MORGAN, and TOOELE counties in Utah, with mile markers marke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58105" cy="397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2AB22" w14:textId="1A55BBF5" w:rsidR="001743F5" w:rsidRDefault="001743F5" w:rsidP="00582335">
      <w:pPr>
        <w:pStyle w:val="NormalWeb"/>
        <w:spacing w:before="0" w:beforeAutospacing="0" w:after="0" w:afterAutospacing="0"/>
      </w:pPr>
    </w:p>
    <w:p w14:paraId="12DC2951" w14:textId="4DB12F85" w:rsidR="009A4D33" w:rsidRDefault="000E27EA" w:rsidP="00BC6DB3">
      <w:pPr>
        <w:pStyle w:val="Heading1"/>
      </w:pPr>
      <w:r>
        <w:br w:type="page"/>
      </w:r>
      <w:bookmarkStart w:id="11" w:name="_Toc230096496"/>
      <w:bookmarkStart w:id="12" w:name="_Toc230097114"/>
      <w:r>
        <w:lastRenderedPageBreak/>
        <w:t>Renewable Energy</w:t>
      </w:r>
      <w:bookmarkEnd w:id="11"/>
      <w:bookmarkEnd w:id="12"/>
    </w:p>
    <w:p w14:paraId="58C55187" w14:textId="77777777" w:rsidR="009A4D33" w:rsidRDefault="009A4D33" w:rsidP="000E27EA"/>
    <w:p w14:paraId="12E6B5B8" w14:textId="77777777" w:rsidR="000E27EA" w:rsidRDefault="000E27EA" w:rsidP="000E27EA">
      <w:r>
        <w:rPr>
          <w:rFonts w:cs="Arial"/>
        </w:rPr>
        <w:t>Renewable energy consists of energy produced from natural, replenishable sources. These include but are not limited to solar energy, geothermal resources, wind, and hydropower.</w:t>
      </w:r>
    </w:p>
    <w:p w14:paraId="4C69872D" w14:textId="77777777" w:rsidR="00984626" w:rsidRDefault="00984626" w:rsidP="000E27EA">
      <w:pPr>
        <w:rPr>
          <w:rFonts w:cs="Arial"/>
        </w:rPr>
      </w:pPr>
    </w:p>
    <w:p w14:paraId="37D608F8" w14:textId="03AE2FB9" w:rsidR="000E27EA" w:rsidRDefault="000E27EA" w:rsidP="000E27EA">
      <w:pPr>
        <w:rPr>
          <w:rFonts w:cs="Arial"/>
        </w:rPr>
      </w:pPr>
      <w:r>
        <w:rPr>
          <w:rFonts w:cs="Arial"/>
        </w:rPr>
        <w:t>Related resources:</w:t>
      </w:r>
    </w:p>
    <w:p w14:paraId="2922E39E" w14:textId="77777777" w:rsidR="000E27EA" w:rsidRPr="000E27EA" w:rsidRDefault="000E27EA" w:rsidP="005C0D01">
      <w:pPr>
        <w:pStyle w:val="ListParagraph"/>
        <w:numPr>
          <w:ilvl w:val="0"/>
          <w:numId w:val="1"/>
        </w:numPr>
        <w:rPr>
          <w:rFonts w:cs="Arial"/>
        </w:rPr>
      </w:pPr>
      <w:r w:rsidRPr="000E27EA">
        <w:rPr>
          <w:rFonts w:cs="Arial"/>
        </w:rPr>
        <w:t>Energy Resources</w:t>
      </w:r>
    </w:p>
    <w:p w14:paraId="3A82EFDA" w14:textId="77777777" w:rsidR="000E27EA" w:rsidRPr="000E27EA" w:rsidRDefault="000E27EA" w:rsidP="005C0D01">
      <w:pPr>
        <w:pStyle w:val="ListParagraph"/>
        <w:numPr>
          <w:ilvl w:val="0"/>
          <w:numId w:val="1"/>
        </w:numPr>
        <w:rPr>
          <w:rFonts w:cs="Arial"/>
        </w:rPr>
      </w:pPr>
      <w:r w:rsidRPr="000E27EA">
        <w:rPr>
          <w:rFonts w:cs="Arial"/>
        </w:rPr>
        <w:t>Land Use</w:t>
      </w:r>
    </w:p>
    <w:p w14:paraId="7B60A197" w14:textId="462953BB" w:rsidR="00EE474F" w:rsidRDefault="000E27EA" w:rsidP="005C0D01">
      <w:pPr>
        <w:pStyle w:val="ListParagraph"/>
        <w:numPr>
          <w:ilvl w:val="0"/>
          <w:numId w:val="1"/>
        </w:numPr>
        <w:rPr>
          <w:rFonts w:cs="Arial"/>
        </w:rPr>
      </w:pPr>
      <w:r w:rsidRPr="000E27EA">
        <w:rPr>
          <w:rFonts w:cs="Arial"/>
        </w:rPr>
        <w:t>Utility Corridors</w:t>
      </w:r>
    </w:p>
    <w:p w14:paraId="70882ECF" w14:textId="533AF1F7" w:rsidR="00984626" w:rsidRPr="0003152F" w:rsidRDefault="0003152F" w:rsidP="0003152F">
      <w:pPr>
        <w:pStyle w:val="ListParagraph"/>
        <w:ind w:left="360"/>
        <w:rPr>
          <w:rFonts w:cs="Arial"/>
        </w:rPr>
      </w:pPr>
      <w:r>
        <w:rPr>
          <w:rFonts w:ascii="Arial" w:hAnsi="Arial" w:cs="Arial"/>
          <w:noProof/>
          <w:bdr w:val="none" w:sz="0" w:space="0" w:color="auto" w:frame="1"/>
        </w:rPr>
        <w:drawing>
          <wp:anchor distT="0" distB="0" distL="114300" distR="114300" simplePos="0" relativeHeight="251665408" behindDoc="0" locked="0" layoutInCell="1" allowOverlap="1" wp14:anchorId="41B2CAE7" wp14:editId="1363BA0D">
            <wp:simplePos x="0" y="0"/>
            <wp:positionH relativeFrom="margin">
              <wp:align>right</wp:align>
            </wp:positionH>
            <wp:positionV relativeFrom="paragraph">
              <wp:posOffset>250825</wp:posOffset>
            </wp:positionV>
            <wp:extent cx="5942965" cy="4571365"/>
            <wp:effectExtent l="0" t="0" r="635" b="635"/>
            <wp:wrapSquare wrapText="bothSides"/>
            <wp:docPr id="1489878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7880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43598" cy="4571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4EA9F" w14:textId="5CD1A839" w:rsidR="00A236CD" w:rsidRPr="00826E9D" w:rsidRDefault="00DE3541" w:rsidP="00A236CD">
      <w:pPr>
        <w:rPr>
          <w:rFonts w:ascii="Arial" w:hAnsi="Arial" w:cs="Arial"/>
          <w:sz w:val="16"/>
          <w:szCs w:val="16"/>
        </w:rPr>
      </w:pPr>
      <w:r w:rsidRPr="4158BCB6">
        <w:rPr>
          <w:rFonts w:ascii="Arial"/>
          <w:sz w:val="16"/>
          <w:szCs w:val="16"/>
        </w:rPr>
        <w:t>Source:</w:t>
      </w:r>
      <w:r w:rsidRPr="4158BCB6">
        <w:rPr>
          <w:rFonts w:ascii="Arial"/>
          <w:spacing w:val="-9"/>
          <w:sz w:val="16"/>
          <w:szCs w:val="16"/>
        </w:rPr>
        <w:t xml:space="preserve"> </w:t>
      </w:r>
      <w:r w:rsidRPr="4158BCB6">
        <w:rPr>
          <w:rFonts w:ascii="Arial"/>
          <w:sz w:val="16"/>
          <w:szCs w:val="16"/>
        </w:rPr>
        <w:t>Total</w:t>
      </w:r>
      <w:r w:rsidRPr="4158BCB6">
        <w:rPr>
          <w:rFonts w:ascii="Arial"/>
          <w:spacing w:val="-8"/>
          <w:sz w:val="16"/>
          <w:szCs w:val="16"/>
        </w:rPr>
        <w:t xml:space="preserve"> </w:t>
      </w:r>
      <w:r w:rsidRPr="4158BCB6">
        <w:rPr>
          <w:rFonts w:ascii="Arial"/>
          <w:sz w:val="16"/>
          <w:szCs w:val="16"/>
        </w:rPr>
        <w:t>Nameplate</w:t>
      </w:r>
      <w:r w:rsidRPr="4158BCB6">
        <w:rPr>
          <w:rFonts w:ascii="Arial"/>
          <w:spacing w:val="-8"/>
          <w:sz w:val="16"/>
          <w:szCs w:val="16"/>
        </w:rPr>
        <w:t xml:space="preserve"> </w:t>
      </w:r>
      <w:r w:rsidRPr="4158BCB6">
        <w:rPr>
          <w:rFonts w:ascii="Arial"/>
          <w:sz w:val="16"/>
          <w:szCs w:val="16"/>
        </w:rPr>
        <w:t>Capacity,</w:t>
      </w:r>
      <w:r w:rsidRPr="4158BCB6">
        <w:rPr>
          <w:rFonts w:ascii="Arial"/>
          <w:spacing w:val="-9"/>
          <w:sz w:val="16"/>
          <w:szCs w:val="16"/>
        </w:rPr>
        <w:t xml:space="preserve"> </w:t>
      </w:r>
      <w:r w:rsidRPr="4158BCB6">
        <w:rPr>
          <w:rFonts w:ascii="Arial"/>
          <w:sz w:val="16"/>
          <w:szCs w:val="16"/>
        </w:rPr>
        <w:t>Electrical</w:t>
      </w:r>
      <w:r w:rsidRPr="4158BCB6">
        <w:rPr>
          <w:rFonts w:ascii="Arial"/>
          <w:spacing w:val="-8"/>
          <w:sz w:val="16"/>
          <w:szCs w:val="16"/>
        </w:rPr>
        <w:t xml:space="preserve"> </w:t>
      </w:r>
      <w:r w:rsidRPr="4158BCB6">
        <w:rPr>
          <w:rFonts w:ascii="Arial"/>
          <w:sz w:val="16"/>
          <w:szCs w:val="16"/>
        </w:rPr>
        <w:t>Energy</w:t>
      </w:r>
      <w:r w:rsidRPr="4158BCB6">
        <w:rPr>
          <w:rFonts w:ascii="Arial"/>
          <w:spacing w:val="-7"/>
          <w:sz w:val="16"/>
          <w:szCs w:val="16"/>
        </w:rPr>
        <w:t xml:space="preserve"> </w:t>
      </w:r>
      <w:r w:rsidRPr="4158BCB6">
        <w:rPr>
          <w:rFonts w:ascii="Arial"/>
          <w:sz w:val="16"/>
          <w:szCs w:val="16"/>
        </w:rPr>
        <w:t>Infrastructure</w:t>
      </w:r>
      <w:r w:rsidRPr="4158BCB6">
        <w:rPr>
          <w:rFonts w:ascii="Arial"/>
          <w:spacing w:val="-7"/>
          <w:sz w:val="16"/>
          <w:szCs w:val="16"/>
        </w:rPr>
        <w:t xml:space="preserve"> </w:t>
      </w:r>
      <w:r w:rsidRPr="4158BCB6">
        <w:rPr>
          <w:rFonts w:ascii="Arial"/>
          <w:sz w:val="16"/>
          <w:szCs w:val="16"/>
        </w:rPr>
        <w:t>and</w:t>
      </w:r>
      <w:r w:rsidRPr="4158BCB6">
        <w:rPr>
          <w:rFonts w:ascii="Arial"/>
          <w:spacing w:val="-9"/>
          <w:sz w:val="16"/>
          <w:szCs w:val="16"/>
        </w:rPr>
        <w:t xml:space="preserve"> </w:t>
      </w:r>
      <w:r w:rsidRPr="4158BCB6">
        <w:rPr>
          <w:rFonts w:ascii="Arial"/>
          <w:sz w:val="16"/>
          <w:szCs w:val="16"/>
        </w:rPr>
        <w:t>Resources</w:t>
      </w:r>
      <w:r w:rsidRPr="4158BCB6">
        <w:rPr>
          <w:rFonts w:ascii="Arial"/>
          <w:spacing w:val="-8"/>
          <w:sz w:val="16"/>
          <w:szCs w:val="16"/>
        </w:rPr>
        <w:t xml:space="preserve"> </w:t>
      </w:r>
      <w:r w:rsidRPr="4158BCB6">
        <w:rPr>
          <w:rFonts w:ascii="Arial"/>
          <w:sz w:val="16"/>
          <w:szCs w:val="16"/>
        </w:rPr>
        <w:t>(EIA</w:t>
      </w:r>
      <w:r w:rsidRPr="4158BCB6">
        <w:rPr>
          <w:rFonts w:ascii="Arial"/>
          <w:spacing w:val="-7"/>
          <w:sz w:val="16"/>
          <w:szCs w:val="16"/>
        </w:rPr>
        <w:t xml:space="preserve"> </w:t>
      </w:r>
      <w:r w:rsidRPr="4158BCB6">
        <w:rPr>
          <w:rFonts w:ascii="Arial"/>
          <w:spacing w:val="-2"/>
          <w:sz w:val="16"/>
          <w:szCs w:val="16"/>
        </w:rPr>
        <w:t>202</w:t>
      </w:r>
      <w:r>
        <w:rPr>
          <w:rFonts w:ascii="Arial"/>
          <w:spacing w:val="-2"/>
          <w:sz w:val="16"/>
          <w:szCs w:val="16"/>
        </w:rPr>
        <w:t>5</w:t>
      </w:r>
      <w:r w:rsidRPr="4158BCB6">
        <w:rPr>
          <w:rFonts w:ascii="Arial"/>
          <w:spacing w:val="-2"/>
          <w:sz w:val="16"/>
          <w:szCs w:val="16"/>
        </w:rPr>
        <w:t>).</w:t>
      </w:r>
      <w:r>
        <w:rPr>
          <w:rFonts w:ascii="Arial"/>
          <w:spacing w:val="-2"/>
          <w:sz w:val="16"/>
          <w:szCs w:val="16"/>
        </w:rPr>
        <w:t>[1]</w:t>
      </w:r>
    </w:p>
    <w:p w14:paraId="6B70B2EA" w14:textId="77777777" w:rsidR="00984626" w:rsidRPr="00984626" w:rsidRDefault="00984626" w:rsidP="00984626"/>
    <w:p w14:paraId="495837A5" w14:textId="2ABAFFA0" w:rsidR="00984626" w:rsidRPr="00984626" w:rsidRDefault="00984626" w:rsidP="002E29DE">
      <w:pPr>
        <w:pStyle w:val="Heading2"/>
      </w:pPr>
      <w:bookmarkStart w:id="13" w:name="_Toc230096497"/>
      <w:bookmarkStart w:id="14" w:name="_Toc230097115"/>
      <w:r w:rsidRPr="00984626">
        <w:t>Management Setting</w:t>
      </w:r>
      <w:bookmarkEnd w:id="13"/>
      <w:bookmarkEnd w:id="14"/>
    </w:p>
    <w:p w14:paraId="585B9A18" w14:textId="77777777" w:rsidR="00984626" w:rsidRPr="00984626" w:rsidRDefault="00984626" w:rsidP="00984626"/>
    <w:p w14:paraId="4D336CCD" w14:textId="77777777" w:rsidR="00984626" w:rsidRPr="00984626" w:rsidRDefault="00984626" w:rsidP="002E29DE">
      <w:pPr>
        <w:pStyle w:val="Heading3"/>
      </w:pPr>
      <w:bookmarkStart w:id="15" w:name="_Toc230096498"/>
      <w:r w:rsidRPr="00984626">
        <w:t>Resource Context</w:t>
      </w:r>
      <w:bookmarkEnd w:id="15"/>
    </w:p>
    <w:p w14:paraId="4BDBA14D" w14:textId="1FD09EB1" w:rsidR="00DE3541" w:rsidRDefault="00DE3541" w:rsidP="00984626">
      <w:r>
        <w:t>Compared</w:t>
      </w:r>
      <w:r w:rsidRPr="00192B92">
        <w:rPr>
          <w:spacing w:val="-7"/>
        </w:rPr>
        <w:t xml:space="preserve"> </w:t>
      </w:r>
      <w:r>
        <w:t>to</w:t>
      </w:r>
      <w:r w:rsidRPr="00192B92">
        <w:rPr>
          <w:spacing w:val="-6"/>
        </w:rPr>
        <w:t xml:space="preserve"> </w:t>
      </w:r>
      <w:r>
        <w:t>other</w:t>
      </w:r>
      <w:r w:rsidRPr="00192B92">
        <w:rPr>
          <w:spacing w:val="-7"/>
        </w:rPr>
        <w:t xml:space="preserve"> </w:t>
      </w:r>
      <w:r>
        <w:t>counties</w:t>
      </w:r>
      <w:r w:rsidRPr="00192B92">
        <w:rPr>
          <w:spacing w:val="-7"/>
        </w:rPr>
        <w:t xml:space="preserve"> </w:t>
      </w:r>
      <w:r>
        <w:t>in</w:t>
      </w:r>
      <w:r w:rsidRPr="00192B92">
        <w:rPr>
          <w:spacing w:val="-6"/>
        </w:rPr>
        <w:t xml:space="preserve"> </w:t>
      </w:r>
      <w:r>
        <w:t>Utah,</w:t>
      </w:r>
      <w:r w:rsidRPr="00192B92">
        <w:rPr>
          <w:spacing w:val="-7"/>
        </w:rPr>
        <w:t xml:space="preserve"> </w:t>
      </w:r>
      <w:r>
        <w:t>Salt</w:t>
      </w:r>
      <w:r w:rsidRPr="00192B92">
        <w:rPr>
          <w:spacing w:val="-6"/>
        </w:rPr>
        <w:t xml:space="preserve"> </w:t>
      </w:r>
      <w:r>
        <w:t>Lake</w:t>
      </w:r>
      <w:r w:rsidRPr="00192B92">
        <w:rPr>
          <w:spacing w:val="-7"/>
        </w:rPr>
        <w:t xml:space="preserve"> </w:t>
      </w:r>
      <w:r>
        <w:t>County</w:t>
      </w:r>
      <w:r w:rsidRPr="00192B92">
        <w:rPr>
          <w:spacing w:val="-7"/>
        </w:rPr>
        <w:t xml:space="preserve"> </w:t>
      </w:r>
      <w:r>
        <w:t>has</w:t>
      </w:r>
      <w:r w:rsidRPr="00192B92">
        <w:rPr>
          <w:spacing w:val="-7"/>
        </w:rPr>
        <w:t xml:space="preserve"> </w:t>
      </w:r>
      <w:r>
        <w:t>a</w:t>
      </w:r>
      <w:r w:rsidRPr="00192B92">
        <w:rPr>
          <w:spacing w:val="-7"/>
        </w:rPr>
        <w:t xml:space="preserve"> </w:t>
      </w:r>
      <w:r>
        <w:t>relatively</w:t>
      </w:r>
      <w:r w:rsidRPr="00192B92">
        <w:rPr>
          <w:spacing w:val="-7"/>
        </w:rPr>
        <w:t xml:space="preserve"> </w:t>
      </w:r>
      <w:r>
        <w:t>minor</w:t>
      </w:r>
      <w:r w:rsidRPr="00192B92">
        <w:rPr>
          <w:spacing w:val="-6"/>
        </w:rPr>
        <w:t xml:space="preserve"> </w:t>
      </w:r>
      <w:r>
        <w:t>potential</w:t>
      </w:r>
      <w:r w:rsidRPr="00192B92">
        <w:rPr>
          <w:spacing w:val="-6"/>
        </w:rPr>
        <w:t xml:space="preserve"> </w:t>
      </w:r>
      <w:r>
        <w:t>for</w:t>
      </w:r>
      <w:r w:rsidRPr="00192B92">
        <w:rPr>
          <w:spacing w:val="-7"/>
        </w:rPr>
        <w:t xml:space="preserve"> </w:t>
      </w:r>
      <w:r w:rsidRPr="00192B92">
        <w:rPr>
          <w:spacing w:val="-2"/>
        </w:rPr>
        <w:t>renewable</w:t>
      </w:r>
      <w:r>
        <w:t xml:space="preserve"> energy</w:t>
      </w:r>
      <w:r w:rsidRPr="00192B92">
        <w:rPr>
          <w:spacing w:val="-9"/>
        </w:rPr>
        <w:t xml:space="preserve"> </w:t>
      </w:r>
      <w:r>
        <w:t>production</w:t>
      </w:r>
      <w:r w:rsidRPr="00192B92">
        <w:rPr>
          <w:spacing w:val="-8"/>
        </w:rPr>
        <w:t xml:space="preserve"> </w:t>
      </w:r>
      <w:r>
        <w:t>on</w:t>
      </w:r>
      <w:r w:rsidRPr="00192B92">
        <w:rPr>
          <w:spacing w:val="-9"/>
        </w:rPr>
        <w:t xml:space="preserve"> </w:t>
      </w:r>
      <w:r>
        <w:t>public</w:t>
      </w:r>
      <w:r w:rsidRPr="00192B92">
        <w:rPr>
          <w:spacing w:val="-9"/>
        </w:rPr>
        <w:t xml:space="preserve"> </w:t>
      </w:r>
      <w:r>
        <w:t>lands.</w:t>
      </w:r>
      <w:r w:rsidRPr="00192B92">
        <w:rPr>
          <w:spacing w:val="-8"/>
        </w:rPr>
        <w:t xml:space="preserve"> </w:t>
      </w:r>
      <w:r>
        <w:t>Statewide</w:t>
      </w:r>
      <w:r w:rsidRPr="00192B92">
        <w:rPr>
          <w:spacing w:val="-9"/>
        </w:rPr>
        <w:t xml:space="preserve"> </w:t>
      </w:r>
      <w:r>
        <w:t>studies</w:t>
      </w:r>
      <w:r w:rsidRPr="00192B92">
        <w:rPr>
          <w:spacing w:val="-9"/>
        </w:rPr>
        <w:t xml:space="preserve"> </w:t>
      </w:r>
      <w:r>
        <w:t>of</w:t>
      </w:r>
      <w:r w:rsidRPr="00192B92">
        <w:rPr>
          <w:spacing w:val="-8"/>
        </w:rPr>
        <w:t xml:space="preserve"> </w:t>
      </w:r>
      <w:r>
        <w:t>renewable</w:t>
      </w:r>
      <w:r w:rsidRPr="00192B92">
        <w:rPr>
          <w:spacing w:val="-8"/>
        </w:rPr>
        <w:t xml:space="preserve"> </w:t>
      </w:r>
      <w:r>
        <w:t>energy</w:t>
      </w:r>
      <w:r w:rsidRPr="00192B92">
        <w:rPr>
          <w:spacing w:val="-8"/>
        </w:rPr>
        <w:t xml:space="preserve"> </w:t>
      </w:r>
      <w:r>
        <w:t>potential</w:t>
      </w:r>
      <w:r w:rsidRPr="00192B92">
        <w:rPr>
          <w:spacing w:val="-8"/>
        </w:rPr>
        <w:t xml:space="preserve"> </w:t>
      </w:r>
      <w:r>
        <w:t>show</w:t>
      </w:r>
      <w:r w:rsidRPr="00192B92">
        <w:rPr>
          <w:spacing w:val="-9"/>
        </w:rPr>
        <w:t xml:space="preserve"> </w:t>
      </w:r>
      <w:r w:rsidRPr="00192B92">
        <w:rPr>
          <w:spacing w:val="-2"/>
        </w:rPr>
        <w:t>limited</w:t>
      </w:r>
      <w:r>
        <w:t xml:space="preserve"> resources</w:t>
      </w:r>
      <w:r w:rsidRPr="00192B92">
        <w:rPr>
          <w:spacing w:val="-10"/>
        </w:rPr>
        <w:t xml:space="preserve"> </w:t>
      </w:r>
      <w:r>
        <w:t>in</w:t>
      </w:r>
      <w:r w:rsidRPr="00192B92">
        <w:rPr>
          <w:spacing w:val="-8"/>
        </w:rPr>
        <w:t xml:space="preserve"> </w:t>
      </w:r>
      <w:r>
        <w:t>the</w:t>
      </w:r>
      <w:r w:rsidRPr="00192B92">
        <w:rPr>
          <w:spacing w:val="-9"/>
        </w:rPr>
        <w:t xml:space="preserve"> </w:t>
      </w:r>
      <w:r>
        <w:t>County.</w:t>
      </w:r>
      <w:r w:rsidRPr="00192B92">
        <w:rPr>
          <w:spacing w:val="-9"/>
        </w:rPr>
        <w:t xml:space="preserve"> </w:t>
      </w:r>
      <w:r>
        <w:t>Furthermore,</w:t>
      </w:r>
      <w:r w:rsidRPr="00192B92">
        <w:rPr>
          <w:spacing w:val="-9"/>
        </w:rPr>
        <w:t xml:space="preserve"> </w:t>
      </w:r>
      <w:r>
        <w:t>restrictive</w:t>
      </w:r>
      <w:r w:rsidRPr="00192B92">
        <w:rPr>
          <w:spacing w:val="-9"/>
        </w:rPr>
        <w:t xml:space="preserve"> </w:t>
      </w:r>
      <w:r>
        <w:t>land</w:t>
      </w:r>
      <w:r w:rsidRPr="00192B92">
        <w:rPr>
          <w:spacing w:val="-8"/>
        </w:rPr>
        <w:t xml:space="preserve"> </w:t>
      </w:r>
      <w:r>
        <w:t>use</w:t>
      </w:r>
      <w:r w:rsidRPr="00192B92">
        <w:rPr>
          <w:spacing w:val="-9"/>
        </w:rPr>
        <w:t xml:space="preserve"> </w:t>
      </w:r>
      <w:r>
        <w:t>designations,</w:t>
      </w:r>
      <w:r w:rsidRPr="00192B92">
        <w:rPr>
          <w:spacing w:val="-9"/>
        </w:rPr>
        <w:t xml:space="preserve"> </w:t>
      </w:r>
      <w:r>
        <w:t>such</w:t>
      </w:r>
      <w:r w:rsidRPr="00192B92">
        <w:rPr>
          <w:spacing w:val="-8"/>
        </w:rPr>
        <w:t xml:space="preserve"> </w:t>
      </w:r>
      <w:r>
        <w:t>as</w:t>
      </w:r>
      <w:r w:rsidRPr="00192B92">
        <w:rPr>
          <w:spacing w:val="-9"/>
        </w:rPr>
        <w:t xml:space="preserve"> </w:t>
      </w:r>
      <w:r>
        <w:t>wilderness,</w:t>
      </w:r>
      <w:r w:rsidRPr="00192B92">
        <w:rPr>
          <w:spacing w:val="-8"/>
        </w:rPr>
        <w:t xml:space="preserve"> </w:t>
      </w:r>
      <w:r w:rsidRPr="00192B92">
        <w:rPr>
          <w:spacing w:val="-2"/>
        </w:rPr>
        <w:t>watershed</w:t>
      </w:r>
      <w:proofErr w:type="gramStart"/>
      <w:r w:rsidRPr="00192B92">
        <w:rPr>
          <w:spacing w:val="-2"/>
        </w:rPr>
        <w:t>-</w:t>
      </w:r>
      <w:r>
        <w:t xml:space="preserve"> protection</w:t>
      </w:r>
      <w:proofErr w:type="gramEnd"/>
      <w:r w:rsidRPr="00192B92">
        <w:rPr>
          <w:spacing w:val="-8"/>
        </w:rPr>
        <w:t xml:space="preserve"> </w:t>
      </w:r>
      <w:r>
        <w:t>areas,</w:t>
      </w:r>
      <w:r w:rsidRPr="00192B92">
        <w:rPr>
          <w:spacing w:val="-8"/>
        </w:rPr>
        <w:t xml:space="preserve"> </w:t>
      </w:r>
      <w:r>
        <w:t>and</w:t>
      </w:r>
      <w:r w:rsidRPr="00192B92">
        <w:rPr>
          <w:spacing w:val="-8"/>
        </w:rPr>
        <w:t xml:space="preserve"> </w:t>
      </w:r>
      <w:r w:rsidR="001E77F0">
        <w:t>FCOZ</w:t>
      </w:r>
      <w:r>
        <w:t>,</w:t>
      </w:r>
      <w:r w:rsidRPr="00192B92">
        <w:rPr>
          <w:spacing w:val="-8"/>
        </w:rPr>
        <w:t xml:space="preserve"> </w:t>
      </w:r>
      <w:r>
        <w:t>preclude</w:t>
      </w:r>
      <w:r w:rsidRPr="00192B92">
        <w:rPr>
          <w:spacing w:val="-9"/>
        </w:rPr>
        <w:t xml:space="preserve"> </w:t>
      </w:r>
      <w:r>
        <w:t>the</w:t>
      </w:r>
      <w:r w:rsidRPr="00192B92">
        <w:rPr>
          <w:spacing w:val="-9"/>
        </w:rPr>
        <w:t xml:space="preserve"> </w:t>
      </w:r>
      <w:r>
        <w:t>development</w:t>
      </w:r>
      <w:r w:rsidRPr="00192B92">
        <w:rPr>
          <w:spacing w:val="-8"/>
        </w:rPr>
        <w:t xml:space="preserve"> </w:t>
      </w:r>
      <w:r>
        <w:t>of</w:t>
      </w:r>
      <w:r w:rsidRPr="00192B92">
        <w:rPr>
          <w:spacing w:val="-8"/>
        </w:rPr>
        <w:t xml:space="preserve"> </w:t>
      </w:r>
      <w:r>
        <w:t>most</w:t>
      </w:r>
      <w:r w:rsidRPr="00192B92">
        <w:rPr>
          <w:spacing w:val="-8"/>
        </w:rPr>
        <w:t xml:space="preserve"> </w:t>
      </w:r>
      <w:r>
        <w:t>renewable</w:t>
      </w:r>
      <w:r w:rsidRPr="00192B92">
        <w:rPr>
          <w:spacing w:val="-8"/>
        </w:rPr>
        <w:t xml:space="preserve"> </w:t>
      </w:r>
      <w:r>
        <w:t>energy</w:t>
      </w:r>
      <w:r w:rsidRPr="00192B92">
        <w:rPr>
          <w:spacing w:val="-8"/>
        </w:rPr>
        <w:t xml:space="preserve"> </w:t>
      </w:r>
      <w:r>
        <w:t>sources in those areas.</w:t>
      </w:r>
    </w:p>
    <w:p w14:paraId="44569A8C" w14:textId="77777777" w:rsidR="00DE3541" w:rsidRDefault="00DE3541" w:rsidP="00DE3541">
      <w:pPr>
        <w:tabs>
          <w:tab w:val="left" w:pos="699"/>
        </w:tabs>
        <w:spacing w:line="259" w:lineRule="auto"/>
        <w:ind w:right="-90"/>
      </w:pPr>
      <w:r>
        <w:lastRenderedPageBreak/>
        <w:t>The infrastructure</w:t>
      </w:r>
      <w:r w:rsidRPr="00192B92">
        <w:rPr>
          <w:spacing w:val="-9"/>
        </w:rPr>
        <w:t xml:space="preserve"> </w:t>
      </w:r>
      <w:r>
        <w:t>required</w:t>
      </w:r>
      <w:r w:rsidRPr="00192B92">
        <w:rPr>
          <w:spacing w:val="-8"/>
        </w:rPr>
        <w:t xml:space="preserve"> </w:t>
      </w:r>
      <w:r>
        <w:t>to</w:t>
      </w:r>
      <w:r w:rsidRPr="00192B92">
        <w:rPr>
          <w:spacing w:val="-7"/>
        </w:rPr>
        <w:t xml:space="preserve"> </w:t>
      </w:r>
      <w:r>
        <w:t>harness</w:t>
      </w:r>
      <w:r w:rsidRPr="00192B92">
        <w:rPr>
          <w:spacing w:val="-9"/>
        </w:rPr>
        <w:t xml:space="preserve"> </w:t>
      </w:r>
      <w:r>
        <w:t>renewable</w:t>
      </w:r>
      <w:r w:rsidRPr="00192B92">
        <w:rPr>
          <w:spacing w:val="-8"/>
        </w:rPr>
        <w:t xml:space="preserve"> </w:t>
      </w:r>
      <w:r>
        <w:t>energy,</w:t>
      </w:r>
      <w:r w:rsidRPr="00192B92">
        <w:rPr>
          <w:spacing w:val="-8"/>
        </w:rPr>
        <w:t xml:space="preserve"> </w:t>
      </w:r>
      <w:r>
        <w:t>such</w:t>
      </w:r>
      <w:r w:rsidRPr="00192B92">
        <w:rPr>
          <w:spacing w:val="-7"/>
        </w:rPr>
        <w:t xml:space="preserve"> </w:t>
      </w:r>
      <w:r>
        <w:t>as</w:t>
      </w:r>
      <w:r w:rsidRPr="00192B92">
        <w:rPr>
          <w:spacing w:val="-9"/>
        </w:rPr>
        <w:t xml:space="preserve"> </w:t>
      </w:r>
      <w:r>
        <w:t>solar</w:t>
      </w:r>
      <w:r w:rsidRPr="00192B92">
        <w:rPr>
          <w:spacing w:val="-7"/>
        </w:rPr>
        <w:t xml:space="preserve"> </w:t>
      </w:r>
      <w:r>
        <w:t>arrays,</w:t>
      </w:r>
      <w:r w:rsidRPr="00192B92">
        <w:rPr>
          <w:spacing w:val="-8"/>
        </w:rPr>
        <w:t xml:space="preserve"> </w:t>
      </w:r>
      <w:r>
        <w:t>wind</w:t>
      </w:r>
      <w:r w:rsidRPr="00192B92">
        <w:rPr>
          <w:spacing w:val="-8"/>
        </w:rPr>
        <w:t xml:space="preserve"> </w:t>
      </w:r>
      <w:r>
        <w:t>turbines,</w:t>
      </w:r>
      <w:r w:rsidRPr="00192B92">
        <w:rPr>
          <w:spacing w:val="-7"/>
        </w:rPr>
        <w:t xml:space="preserve"> </w:t>
      </w:r>
      <w:r>
        <w:t>and</w:t>
      </w:r>
      <w:r w:rsidRPr="00192B92">
        <w:rPr>
          <w:spacing w:val="-8"/>
        </w:rPr>
        <w:t xml:space="preserve"> </w:t>
      </w:r>
      <w:r w:rsidRPr="00192B92">
        <w:rPr>
          <w:spacing w:val="-2"/>
        </w:rPr>
        <w:t>transmission</w:t>
      </w:r>
      <w:r>
        <w:t xml:space="preserve"> lines</w:t>
      </w:r>
      <w:r w:rsidRPr="00192B92">
        <w:rPr>
          <w:spacing w:val="-4"/>
        </w:rPr>
        <w:t xml:space="preserve"> </w:t>
      </w:r>
      <w:r>
        <w:t>is</w:t>
      </w:r>
      <w:r w:rsidRPr="00192B92">
        <w:rPr>
          <w:spacing w:val="-4"/>
        </w:rPr>
        <w:t xml:space="preserve"> </w:t>
      </w:r>
      <w:r>
        <w:t>incompatible</w:t>
      </w:r>
      <w:r w:rsidRPr="00192B92">
        <w:rPr>
          <w:spacing w:val="-4"/>
        </w:rPr>
        <w:t xml:space="preserve"> </w:t>
      </w:r>
      <w:r>
        <w:t>with</w:t>
      </w:r>
      <w:r w:rsidRPr="00192B92">
        <w:rPr>
          <w:spacing w:val="-3"/>
        </w:rPr>
        <w:t xml:space="preserve"> </w:t>
      </w:r>
      <w:r>
        <w:t>critical</w:t>
      </w:r>
      <w:r w:rsidRPr="00192B92">
        <w:rPr>
          <w:spacing w:val="-3"/>
        </w:rPr>
        <w:t xml:space="preserve"> </w:t>
      </w:r>
      <w:r>
        <w:t>visual</w:t>
      </w:r>
      <w:r w:rsidRPr="00192B92">
        <w:rPr>
          <w:spacing w:val="-3"/>
        </w:rPr>
        <w:t xml:space="preserve"> </w:t>
      </w:r>
      <w:r>
        <w:t>resources</w:t>
      </w:r>
      <w:r w:rsidRPr="00192B92">
        <w:rPr>
          <w:spacing w:val="-4"/>
        </w:rPr>
        <w:t xml:space="preserve"> </w:t>
      </w:r>
      <w:r>
        <w:t>that characterize</w:t>
      </w:r>
      <w:r w:rsidRPr="00192B92">
        <w:rPr>
          <w:spacing w:val="-3"/>
        </w:rPr>
        <w:t xml:space="preserve"> </w:t>
      </w:r>
      <w:r>
        <w:t>the</w:t>
      </w:r>
      <w:r w:rsidRPr="00192B92">
        <w:rPr>
          <w:spacing w:val="-5"/>
        </w:rPr>
        <w:t xml:space="preserve"> </w:t>
      </w:r>
      <w:r>
        <w:t>Wasatch</w:t>
      </w:r>
      <w:r w:rsidRPr="00192B92">
        <w:rPr>
          <w:spacing w:val="-3"/>
        </w:rPr>
        <w:t xml:space="preserve"> </w:t>
      </w:r>
      <w:r>
        <w:t xml:space="preserve">Mountains. </w:t>
      </w:r>
    </w:p>
    <w:p w14:paraId="4973CE7E" w14:textId="77777777" w:rsidR="00DE3541" w:rsidRDefault="00DE3541" w:rsidP="00DE3541">
      <w:pPr>
        <w:tabs>
          <w:tab w:val="left" w:pos="699"/>
        </w:tabs>
        <w:spacing w:line="259" w:lineRule="auto"/>
        <w:ind w:right="340"/>
      </w:pPr>
    </w:p>
    <w:p w14:paraId="7AC5853F" w14:textId="77777777" w:rsidR="00DE3541" w:rsidRDefault="00DE3541" w:rsidP="00DE3541">
      <w:pPr>
        <w:pStyle w:val="Heading3"/>
        <w:tabs>
          <w:tab w:val="left" w:pos="699"/>
        </w:tabs>
        <w:spacing w:line="305" w:lineRule="exact"/>
      </w:pPr>
      <w:bookmarkStart w:id="16" w:name="_bookmark4"/>
      <w:bookmarkStart w:id="17" w:name="_Toc230096499"/>
      <w:bookmarkEnd w:id="16"/>
      <w:r>
        <w:t>Legal</w:t>
      </w:r>
      <w:r>
        <w:rPr>
          <w:spacing w:val="-10"/>
        </w:rPr>
        <w:t xml:space="preserve"> </w:t>
      </w:r>
      <w:r>
        <w:rPr>
          <w:spacing w:val="-2"/>
        </w:rPr>
        <w:t>Context</w:t>
      </w:r>
      <w:bookmarkEnd w:id="17"/>
    </w:p>
    <w:p w14:paraId="0695BB0D" w14:textId="77777777" w:rsidR="00DE3541" w:rsidRDefault="00DE3541" w:rsidP="00DE3541">
      <w:pPr>
        <w:tabs>
          <w:tab w:val="left" w:pos="699"/>
        </w:tabs>
      </w:pPr>
      <w:r>
        <w:t>Regulations</w:t>
      </w:r>
      <w:r w:rsidRPr="00192B92">
        <w:rPr>
          <w:spacing w:val="-9"/>
        </w:rPr>
        <w:t xml:space="preserve"> </w:t>
      </w:r>
      <w:r>
        <w:t>on</w:t>
      </w:r>
      <w:r w:rsidRPr="00192B92">
        <w:rPr>
          <w:spacing w:val="-8"/>
        </w:rPr>
        <w:t xml:space="preserve"> </w:t>
      </w:r>
      <w:r>
        <w:t>the</w:t>
      </w:r>
      <w:r w:rsidRPr="00192B92">
        <w:rPr>
          <w:spacing w:val="-8"/>
        </w:rPr>
        <w:t xml:space="preserve"> </w:t>
      </w:r>
      <w:r>
        <w:t>placement</w:t>
      </w:r>
      <w:r w:rsidRPr="00192B92">
        <w:rPr>
          <w:spacing w:val="-8"/>
        </w:rPr>
        <w:t xml:space="preserve"> </w:t>
      </w:r>
      <w:r>
        <w:t>of</w:t>
      </w:r>
      <w:r w:rsidRPr="00192B92">
        <w:rPr>
          <w:spacing w:val="-8"/>
        </w:rPr>
        <w:t xml:space="preserve"> </w:t>
      </w:r>
      <w:r>
        <w:t>renewable</w:t>
      </w:r>
      <w:r w:rsidRPr="00192B92">
        <w:rPr>
          <w:spacing w:val="-8"/>
        </w:rPr>
        <w:t xml:space="preserve"> </w:t>
      </w:r>
      <w:r>
        <w:t>energy</w:t>
      </w:r>
      <w:r w:rsidRPr="00192B92">
        <w:rPr>
          <w:spacing w:val="-8"/>
        </w:rPr>
        <w:t xml:space="preserve"> </w:t>
      </w:r>
      <w:r>
        <w:t>infrastructure</w:t>
      </w:r>
      <w:r w:rsidRPr="00192B92">
        <w:rPr>
          <w:spacing w:val="-9"/>
        </w:rPr>
        <w:t xml:space="preserve"> </w:t>
      </w:r>
      <w:r>
        <w:t>include</w:t>
      </w:r>
      <w:r w:rsidRPr="00192B92">
        <w:rPr>
          <w:spacing w:val="-8"/>
        </w:rPr>
        <w:t xml:space="preserve"> </w:t>
      </w:r>
      <w:r>
        <w:t>federal</w:t>
      </w:r>
      <w:r w:rsidRPr="00192B92">
        <w:rPr>
          <w:spacing w:val="-8"/>
        </w:rPr>
        <w:t xml:space="preserve"> </w:t>
      </w:r>
      <w:r>
        <w:t>and</w:t>
      </w:r>
      <w:r w:rsidRPr="00192B92">
        <w:rPr>
          <w:spacing w:val="-8"/>
        </w:rPr>
        <w:t xml:space="preserve"> </w:t>
      </w:r>
      <w:r>
        <w:t>local</w:t>
      </w:r>
      <w:r w:rsidRPr="00192B92">
        <w:rPr>
          <w:spacing w:val="-7"/>
        </w:rPr>
        <w:t xml:space="preserve"> </w:t>
      </w:r>
      <w:r>
        <w:t>land</w:t>
      </w:r>
      <w:r w:rsidRPr="00192B92">
        <w:rPr>
          <w:spacing w:val="-9"/>
        </w:rPr>
        <w:t xml:space="preserve"> </w:t>
      </w:r>
      <w:r>
        <w:t>use</w:t>
      </w:r>
      <w:r w:rsidRPr="00192B92">
        <w:rPr>
          <w:spacing w:val="-8"/>
        </w:rPr>
        <w:t xml:space="preserve"> </w:t>
      </w:r>
      <w:r w:rsidRPr="00192B92">
        <w:rPr>
          <w:spacing w:val="-2"/>
        </w:rPr>
        <w:t>laws.</w:t>
      </w:r>
      <w:r>
        <w:t xml:space="preserve"> Most</w:t>
      </w:r>
      <w:r w:rsidRPr="00192B92">
        <w:rPr>
          <w:spacing w:val="-7"/>
        </w:rPr>
        <w:t xml:space="preserve"> </w:t>
      </w:r>
      <w:r>
        <w:t>public</w:t>
      </w:r>
      <w:r w:rsidRPr="00192B92">
        <w:rPr>
          <w:spacing w:val="-8"/>
        </w:rPr>
        <w:t xml:space="preserve"> </w:t>
      </w:r>
      <w:r>
        <w:t>lands</w:t>
      </w:r>
      <w:r w:rsidRPr="00192B92">
        <w:rPr>
          <w:spacing w:val="-7"/>
        </w:rPr>
        <w:t xml:space="preserve"> </w:t>
      </w:r>
      <w:r>
        <w:t>in</w:t>
      </w:r>
      <w:r w:rsidRPr="00192B92">
        <w:rPr>
          <w:spacing w:val="-7"/>
        </w:rPr>
        <w:t xml:space="preserve"> </w:t>
      </w:r>
      <w:r>
        <w:t>the</w:t>
      </w:r>
      <w:r w:rsidRPr="00192B92">
        <w:rPr>
          <w:spacing w:val="-8"/>
        </w:rPr>
        <w:t xml:space="preserve"> </w:t>
      </w:r>
      <w:r>
        <w:t>County</w:t>
      </w:r>
      <w:r w:rsidRPr="00192B92">
        <w:rPr>
          <w:spacing w:val="-7"/>
        </w:rPr>
        <w:t xml:space="preserve"> </w:t>
      </w:r>
      <w:r>
        <w:t>are</w:t>
      </w:r>
      <w:r w:rsidRPr="00192B92">
        <w:rPr>
          <w:spacing w:val="-8"/>
        </w:rPr>
        <w:t xml:space="preserve"> </w:t>
      </w:r>
      <w:r>
        <w:t>within</w:t>
      </w:r>
      <w:r w:rsidRPr="00192B92">
        <w:rPr>
          <w:spacing w:val="-6"/>
        </w:rPr>
        <w:t xml:space="preserve"> </w:t>
      </w:r>
      <w:r>
        <w:t>the</w:t>
      </w:r>
      <w:r w:rsidRPr="00192B92">
        <w:rPr>
          <w:spacing w:val="-8"/>
        </w:rPr>
        <w:t xml:space="preserve"> </w:t>
      </w:r>
      <w:r>
        <w:t>Wasatch-Cache</w:t>
      </w:r>
      <w:r w:rsidRPr="00192B92">
        <w:rPr>
          <w:spacing w:val="-7"/>
        </w:rPr>
        <w:t xml:space="preserve"> </w:t>
      </w:r>
      <w:r>
        <w:t>National</w:t>
      </w:r>
      <w:r w:rsidRPr="00192B92">
        <w:rPr>
          <w:spacing w:val="-7"/>
        </w:rPr>
        <w:t xml:space="preserve"> </w:t>
      </w:r>
      <w:r>
        <w:t>Forest,</w:t>
      </w:r>
      <w:r w:rsidRPr="00192B92">
        <w:rPr>
          <w:spacing w:val="-8"/>
        </w:rPr>
        <w:t xml:space="preserve"> </w:t>
      </w:r>
      <w:r>
        <w:t>which</w:t>
      </w:r>
      <w:r w:rsidRPr="00192B92">
        <w:rPr>
          <w:spacing w:val="-6"/>
        </w:rPr>
        <w:t xml:space="preserve"> </w:t>
      </w:r>
      <w:r>
        <w:t>falls</w:t>
      </w:r>
      <w:r w:rsidRPr="00192B92">
        <w:rPr>
          <w:spacing w:val="-8"/>
        </w:rPr>
        <w:t xml:space="preserve"> </w:t>
      </w:r>
      <w:r>
        <w:t>under</w:t>
      </w:r>
      <w:r w:rsidRPr="00192B92">
        <w:rPr>
          <w:spacing w:val="-7"/>
        </w:rPr>
        <w:t xml:space="preserve"> </w:t>
      </w:r>
      <w:r w:rsidRPr="00192B92">
        <w:rPr>
          <w:spacing w:val="-5"/>
        </w:rPr>
        <w:t>the</w:t>
      </w:r>
      <w:r>
        <w:t xml:space="preserve"> jurisdiction</w:t>
      </w:r>
      <w:r w:rsidRPr="00192B92">
        <w:rPr>
          <w:spacing w:val="-6"/>
        </w:rPr>
        <w:t xml:space="preserve"> </w:t>
      </w:r>
      <w:r>
        <w:t>of</w:t>
      </w:r>
      <w:r w:rsidRPr="00192B92">
        <w:rPr>
          <w:spacing w:val="-5"/>
        </w:rPr>
        <w:t xml:space="preserve"> </w:t>
      </w:r>
      <w:r>
        <w:t>the</w:t>
      </w:r>
      <w:r w:rsidRPr="00192B92">
        <w:rPr>
          <w:spacing w:val="-6"/>
        </w:rPr>
        <w:t xml:space="preserve"> </w:t>
      </w:r>
      <w:r>
        <w:t>US</w:t>
      </w:r>
      <w:r w:rsidRPr="00192B92">
        <w:rPr>
          <w:spacing w:val="-5"/>
        </w:rPr>
        <w:t xml:space="preserve"> </w:t>
      </w:r>
      <w:r>
        <w:t>Forest</w:t>
      </w:r>
      <w:r w:rsidRPr="00192B92">
        <w:rPr>
          <w:spacing w:val="-5"/>
        </w:rPr>
        <w:t xml:space="preserve"> </w:t>
      </w:r>
      <w:r>
        <w:t>Service</w:t>
      </w:r>
      <w:r w:rsidRPr="00192B92">
        <w:rPr>
          <w:spacing w:val="-6"/>
        </w:rPr>
        <w:t xml:space="preserve"> </w:t>
      </w:r>
      <w:r>
        <w:t>(USFS)</w:t>
      </w:r>
      <w:r w:rsidRPr="00192B92">
        <w:rPr>
          <w:spacing w:val="-5"/>
        </w:rPr>
        <w:t xml:space="preserve"> </w:t>
      </w:r>
      <w:r>
        <w:t>as</w:t>
      </w:r>
      <w:r w:rsidRPr="00192B92">
        <w:rPr>
          <w:spacing w:val="-7"/>
        </w:rPr>
        <w:t xml:space="preserve"> </w:t>
      </w:r>
      <w:r>
        <w:t>well</w:t>
      </w:r>
      <w:r w:rsidRPr="00192B92">
        <w:rPr>
          <w:spacing w:val="-4"/>
        </w:rPr>
        <w:t xml:space="preserve"> </w:t>
      </w:r>
      <w:r>
        <w:t>as</w:t>
      </w:r>
      <w:r w:rsidRPr="00192B92">
        <w:rPr>
          <w:spacing w:val="-6"/>
        </w:rPr>
        <w:t xml:space="preserve"> </w:t>
      </w:r>
      <w:r>
        <w:t>a</w:t>
      </w:r>
      <w:r w:rsidRPr="00192B92">
        <w:rPr>
          <w:spacing w:val="-6"/>
        </w:rPr>
        <w:t xml:space="preserve"> </w:t>
      </w:r>
      <w:r>
        <w:t>small</w:t>
      </w:r>
      <w:r w:rsidRPr="00192B92">
        <w:rPr>
          <w:spacing w:val="-5"/>
        </w:rPr>
        <w:t xml:space="preserve"> </w:t>
      </w:r>
      <w:r>
        <w:t>amount</w:t>
      </w:r>
      <w:r w:rsidRPr="00192B92">
        <w:rPr>
          <w:spacing w:val="-6"/>
        </w:rPr>
        <w:t xml:space="preserve"> </w:t>
      </w:r>
      <w:r>
        <w:t>of</w:t>
      </w:r>
      <w:r w:rsidRPr="00192B92">
        <w:rPr>
          <w:spacing w:val="-5"/>
        </w:rPr>
        <w:t xml:space="preserve"> </w:t>
      </w:r>
      <w:r>
        <w:t>land</w:t>
      </w:r>
      <w:r w:rsidRPr="00192B92">
        <w:rPr>
          <w:spacing w:val="-6"/>
        </w:rPr>
        <w:t xml:space="preserve"> </w:t>
      </w:r>
      <w:r>
        <w:t>managed</w:t>
      </w:r>
      <w:r w:rsidRPr="00192B92">
        <w:rPr>
          <w:spacing w:val="-6"/>
        </w:rPr>
        <w:t xml:space="preserve"> </w:t>
      </w:r>
      <w:r>
        <w:t>by</w:t>
      </w:r>
      <w:r w:rsidRPr="00192B92">
        <w:rPr>
          <w:spacing w:val="-5"/>
        </w:rPr>
        <w:t xml:space="preserve"> </w:t>
      </w:r>
      <w:r>
        <w:t>the</w:t>
      </w:r>
      <w:r w:rsidRPr="00192B92">
        <w:rPr>
          <w:spacing w:val="-6"/>
        </w:rPr>
        <w:t xml:space="preserve"> </w:t>
      </w:r>
      <w:r w:rsidRPr="00192B92">
        <w:rPr>
          <w:spacing w:val="-5"/>
        </w:rPr>
        <w:t>US</w:t>
      </w:r>
      <w:r>
        <w:t xml:space="preserve"> Bureau</w:t>
      </w:r>
      <w:r w:rsidRPr="00192B92">
        <w:rPr>
          <w:spacing w:val="-7"/>
        </w:rPr>
        <w:t xml:space="preserve"> </w:t>
      </w:r>
      <w:r>
        <w:t>of</w:t>
      </w:r>
      <w:r w:rsidRPr="00192B92">
        <w:rPr>
          <w:spacing w:val="-7"/>
        </w:rPr>
        <w:t xml:space="preserve"> </w:t>
      </w:r>
      <w:r>
        <w:t>Land</w:t>
      </w:r>
      <w:r w:rsidRPr="00192B92">
        <w:rPr>
          <w:spacing w:val="-7"/>
        </w:rPr>
        <w:t xml:space="preserve"> </w:t>
      </w:r>
      <w:r>
        <w:t>Management</w:t>
      </w:r>
      <w:r w:rsidRPr="00192B92">
        <w:rPr>
          <w:spacing w:val="-6"/>
        </w:rPr>
        <w:t xml:space="preserve"> </w:t>
      </w:r>
      <w:r>
        <w:t>(BLM),</w:t>
      </w:r>
      <w:r w:rsidRPr="00192B92">
        <w:rPr>
          <w:spacing w:val="-7"/>
        </w:rPr>
        <w:t xml:space="preserve"> </w:t>
      </w:r>
      <w:r>
        <w:t>found</w:t>
      </w:r>
      <w:r w:rsidRPr="00192B92">
        <w:rPr>
          <w:spacing w:val="-7"/>
        </w:rPr>
        <w:t xml:space="preserve"> </w:t>
      </w:r>
      <w:r>
        <w:t>in</w:t>
      </w:r>
      <w:r w:rsidRPr="00192B92">
        <w:rPr>
          <w:spacing w:val="-7"/>
        </w:rPr>
        <w:t xml:space="preserve"> </w:t>
      </w:r>
      <w:r>
        <w:t>the</w:t>
      </w:r>
      <w:r w:rsidRPr="00192B92">
        <w:rPr>
          <w:spacing w:val="-8"/>
        </w:rPr>
        <w:t xml:space="preserve"> </w:t>
      </w:r>
      <w:r>
        <w:t>southwest</w:t>
      </w:r>
      <w:r w:rsidRPr="00192B92">
        <w:rPr>
          <w:spacing w:val="-6"/>
        </w:rPr>
        <w:t xml:space="preserve"> </w:t>
      </w:r>
      <w:r>
        <w:t>corner</w:t>
      </w:r>
      <w:r w:rsidRPr="00192B92">
        <w:rPr>
          <w:spacing w:val="-7"/>
        </w:rPr>
        <w:t xml:space="preserve"> </w:t>
      </w:r>
      <w:r>
        <w:t>of</w:t>
      </w:r>
      <w:r w:rsidRPr="00192B92">
        <w:rPr>
          <w:spacing w:val="-7"/>
        </w:rPr>
        <w:t xml:space="preserve"> </w:t>
      </w:r>
      <w:r>
        <w:t>the</w:t>
      </w:r>
      <w:r w:rsidRPr="00192B92">
        <w:rPr>
          <w:spacing w:val="-7"/>
        </w:rPr>
        <w:t xml:space="preserve"> </w:t>
      </w:r>
      <w:r>
        <w:t>county.</w:t>
      </w:r>
      <w:r w:rsidRPr="00192B92">
        <w:rPr>
          <w:spacing w:val="-7"/>
        </w:rPr>
        <w:t xml:space="preserve"> </w:t>
      </w:r>
      <w:r>
        <w:t>The</w:t>
      </w:r>
      <w:r w:rsidRPr="00192B92">
        <w:rPr>
          <w:spacing w:val="-7"/>
        </w:rPr>
        <w:t xml:space="preserve"> </w:t>
      </w:r>
      <w:r>
        <w:t>County’s</w:t>
      </w:r>
      <w:r w:rsidRPr="00192B92">
        <w:rPr>
          <w:spacing w:val="-8"/>
        </w:rPr>
        <w:t xml:space="preserve"> </w:t>
      </w:r>
      <w:r w:rsidRPr="00192B92">
        <w:rPr>
          <w:spacing w:val="-4"/>
        </w:rPr>
        <w:t>FCOZ would also impose additional restrictions and regulations on any</w:t>
      </w:r>
      <w:r w:rsidRPr="00B93A93">
        <w:t xml:space="preserve"> </w:t>
      </w:r>
      <w:r>
        <w:t>renewable</w:t>
      </w:r>
      <w:r w:rsidRPr="00192B92">
        <w:rPr>
          <w:spacing w:val="-10"/>
        </w:rPr>
        <w:t xml:space="preserve"> </w:t>
      </w:r>
      <w:r>
        <w:t>energy</w:t>
      </w:r>
      <w:r w:rsidRPr="00192B92">
        <w:rPr>
          <w:spacing w:val="-9"/>
        </w:rPr>
        <w:t xml:space="preserve"> </w:t>
      </w:r>
      <w:r>
        <w:t xml:space="preserve">infrastructure proposed in these areas. </w:t>
      </w:r>
    </w:p>
    <w:p w14:paraId="39358A42" w14:textId="77777777" w:rsidR="00DE3541" w:rsidRDefault="00DE3541" w:rsidP="00DE3541">
      <w:pPr>
        <w:tabs>
          <w:tab w:val="left" w:pos="699"/>
        </w:tabs>
        <w:ind w:right="5606"/>
      </w:pPr>
    </w:p>
    <w:p w14:paraId="5605EA14" w14:textId="77777777" w:rsidR="00DE3541" w:rsidRDefault="00DE3541" w:rsidP="00DE3541">
      <w:pPr>
        <w:tabs>
          <w:tab w:val="left" w:pos="699"/>
        </w:tabs>
        <w:spacing w:line="253" w:lineRule="exact"/>
      </w:pPr>
      <w:r>
        <w:t>Please</w:t>
      </w:r>
      <w:r w:rsidRPr="00192B92">
        <w:rPr>
          <w:spacing w:val="-6"/>
        </w:rPr>
        <w:t xml:space="preserve"> </w:t>
      </w:r>
      <w:r>
        <w:t>see</w:t>
      </w:r>
      <w:r w:rsidRPr="00192B92">
        <w:rPr>
          <w:spacing w:val="-8"/>
        </w:rPr>
        <w:t xml:space="preserve"> </w:t>
      </w:r>
      <w:r>
        <w:t>Chapter</w:t>
      </w:r>
      <w:r w:rsidRPr="00192B92">
        <w:rPr>
          <w:spacing w:val="-7"/>
        </w:rPr>
        <w:t xml:space="preserve"> </w:t>
      </w:r>
      <w:r>
        <w:t>13</w:t>
      </w:r>
      <w:r w:rsidRPr="00192B92">
        <w:rPr>
          <w:spacing w:val="-6"/>
        </w:rPr>
        <w:t xml:space="preserve"> </w:t>
      </w:r>
      <w:r>
        <w:t>Land</w:t>
      </w:r>
      <w:r w:rsidRPr="00192B92">
        <w:rPr>
          <w:spacing w:val="-8"/>
        </w:rPr>
        <w:t xml:space="preserve"> </w:t>
      </w:r>
      <w:r>
        <w:t>Use</w:t>
      </w:r>
      <w:r w:rsidRPr="00192B92">
        <w:rPr>
          <w:spacing w:val="-7"/>
        </w:rPr>
        <w:t xml:space="preserve"> </w:t>
      </w:r>
      <w:r>
        <w:t>for</w:t>
      </w:r>
      <w:r w:rsidRPr="00192B92">
        <w:rPr>
          <w:spacing w:val="-7"/>
        </w:rPr>
        <w:t xml:space="preserve"> </w:t>
      </w:r>
      <w:r>
        <w:t>specific</w:t>
      </w:r>
      <w:r w:rsidRPr="00192B92">
        <w:rPr>
          <w:spacing w:val="-8"/>
        </w:rPr>
        <w:t xml:space="preserve"> </w:t>
      </w:r>
      <w:r>
        <w:t>laws</w:t>
      </w:r>
      <w:r w:rsidRPr="00192B92">
        <w:rPr>
          <w:spacing w:val="-7"/>
        </w:rPr>
        <w:t xml:space="preserve"> </w:t>
      </w:r>
      <w:r>
        <w:t>and</w:t>
      </w:r>
      <w:r w:rsidRPr="00192B92">
        <w:rPr>
          <w:spacing w:val="-7"/>
        </w:rPr>
        <w:t xml:space="preserve"> </w:t>
      </w:r>
      <w:r>
        <w:t>procedures</w:t>
      </w:r>
      <w:r w:rsidRPr="00192B92">
        <w:rPr>
          <w:spacing w:val="-7"/>
        </w:rPr>
        <w:t xml:space="preserve"> </w:t>
      </w:r>
      <w:r>
        <w:t>regulating</w:t>
      </w:r>
      <w:r w:rsidRPr="00192B92">
        <w:rPr>
          <w:spacing w:val="-7"/>
        </w:rPr>
        <w:t xml:space="preserve"> </w:t>
      </w:r>
      <w:r>
        <w:t>allowable</w:t>
      </w:r>
      <w:r w:rsidRPr="00192B92">
        <w:rPr>
          <w:spacing w:val="-8"/>
        </w:rPr>
        <w:t xml:space="preserve"> </w:t>
      </w:r>
      <w:r>
        <w:t>land</w:t>
      </w:r>
      <w:r w:rsidRPr="00192B92">
        <w:rPr>
          <w:spacing w:val="-6"/>
        </w:rPr>
        <w:t xml:space="preserve"> </w:t>
      </w:r>
      <w:r>
        <w:t>uses</w:t>
      </w:r>
      <w:r w:rsidRPr="00192B92">
        <w:rPr>
          <w:spacing w:val="-8"/>
        </w:rPr>
        <w:t xml:space="preserve"> </w:t>
      </w:r>
      <w:r>
        <w:t>on</w:t>
      </w:r>
      <w:r w:rsidRPr="00192B92">
        <w:rPr>
          <w:spacing w:val="-7"/>
        </w:rPr>
        <w:t xml:space="preserve"> </w:t>
      </w:r>
      <w:r w:rsidRPr="00192B92">
        <w:rPr>
          <w:spacing w:val="-2"/>
        </w:rPr>
        <w:t>public</w:t>
      </w:r>
      <w:r>
        <w:t xml:space="preserve"> </w:t>
      </w:r>
      <w:r w:rsidRPr="00192B92">
        <w:rPr>
          <w:spacing w:val="-2"/>
        </w:rPr>
        <w:t>lands.</w:t>
      </w:r>
    </w:p>
    <w:p w14:paraId="3BF1F4E1" w14:textId="77777777" w:rsidR="00DE3541" w:rsidRDefault="00DE3541" w:rsidP="00DE3541">
      <w:pPr>
        <w:pStyle w:val="BodyText"/>
        <w:ind w:left="0"/>
      </w:pPr>
    </w:p>
    <w:p w14:paraId="4C4C3FFE" w14:textId="77777777" w:rsidR="00DE3541" w:rsidRDefault="00DE3541" w:rsidP="00DE3541">
      <w:pPr>
        <w:pStyle w:val="Heading3"/>
        <w:tabs>
          <w:tab w:val="left" w:pos="699"/>
        </w:tabs>
      </w:pPr>
      <w:bookmarkStart w:id="18" w:name="_bookmark5"/>
      <w:bookmarkStart w:id="19" w:name="_Toc230096500"/>
      <w:bookmarkEnd w:id="18"/>
      <w:r>
        <w:rPr>
          <w:spacing w:val="-2"/>
        </w:rPr>
        <w:t>Findings</w:t>
      </w:r>
      <w:bookmarkEnd w:id="19"/>
    </w:p>
    <w:p w14:paraId="243FCE77" w14:textId="756AA319" w:rsidR="00DE3541" w:rsidRPr="007658DD" w:rsidRDefault="00DE3541" w:rsidP="00DE3541">
      <w:pPr>
        <w:tabs>
          <w:tab w:val="left" w:pos="699"/>
        </w:tabs>
      </w:pPr>
      <w:r>
        <w:t>Commercial-scale</w:t>
      </w:r>
      <w:r w:rsidRPr="00192B92">
        <w:rPr>
          <w:spacing w:val="-11"/>
        </w:rPr>
        <w:t xml:space="preserve"> </w:t>
      </w:r>
      <w:r>
        <w:t>renewable</w:t>
      </w:r>
      <w:r w:rsidRPr="00192B92">
        <w:rPr>
          <w:spacing w:val="-10"/>
        </w:rPr>
        <w:t xml:space="preserve"> </w:t>
      </w:r>
      <w:r>
        <w:t>energy</w:t>
      </w:r>
      <w:r w:rsidRPr="00192B92">
        <w:rPr>
          <w:spacing w:val="-10"/>
        </w:rPr>
        <w:t xml:space="preserve"> </w:t>
      </w:r>
      <w:r>
        <w:t>generation</w:t>
      </w:r>
      <w:r w:rsidRPr="00192B92">
        <w:rPr>
          <w:spacing w:val="-10"/>
        </w:rPr>
        <w:t xml:space="preserve"> </w:t>
      </w:r>
      <w:r>
        <w:t>capacity</w:t>
      </w:r>
      <w:r w:rsidRPr="00192B92">
        <w:rPr>
          <w:spacing w:val="-10"/>
        </w:rPr>
        <w:t xml:space="preserve"> from existing facilities </w:t>
      </w:r>
      <w:r>
        <w:t>in</w:t>
      </w:r>
      <w:r w:rsidRPr="00192B92">
        <w:rPr>
          <w:spacing w:val="-9"/>
        </w:rPr>
        <w:t xml:space="preserve"> </w:t>
      </w:r>
      <w:r>
        <w:t>the</w:t>
      </w:r>
      <w:r w:rsidRPr="00192B92">
        <w:rPr>
          <w:spacing w:val="-11"/>
        </w:rPr>
        <w:t xml:space="preserve"> </w:t>
      </w:r>
      <w:r>
        <w:t>County</w:t>
      </w:r>
      <w:r w:rsidRPr="00192B92">
        <w:rPr>
          <w:spacing w:val="-9"/>
        </w:rPr>
        <w:t xml:space="preserve"> </w:t>
      </w:r>
      <w:r>
        <w:t>is</w:t>
      </w:r>
      <w:r w:rsidRPr="00192B92">
        <w:rPr>
          <w:spacing w:val="-11"/>
        </w:rPr>
        <w:t xml:space="preserve"> </w:t>
      </w:r>
      <w:r>
        <w:t>approximately</w:t>
      </w:r>
      <w:r w:rsidRPr="00192B92">
        <w:rPr>
          <w:spacing w:val="-10"/>
        </w:rPr>
        <w:t xml:space="preserve"> </w:t>
      </w:r>
      <w:r>
        <w:t>17.1</w:t>
      </w:r>
      <w:r w:rsidRPr="00192B92">
        <w:rPr>
          <w:spacing w:val="-10"/>
        </w:rPr>
        <w:t xml:space="preserve"> </w:t>
      </w:r>
      <w:r w:rsidRPr="00192B92">
        <w:rPr>
          <w:spacing w:val="-2"/>
        </w:rPr>
        <w:t>megawatts</w:t>
      </w:r>
      <w:r w:rsidR="00CC231E">
        <w:rPr>
          <w:spacing w:val="-2"/>
        </w:rPr>
        <w:t xml:space="preserve"> </w:t>
      </w:r>
      <w:r>
        <w:t>(MW)</w:t>
      </w:r>
      <w:r w:rsidRPr="00192B92">
        <w:rPr>
          <w:spacing w:val="-7"/>
        </w:rPr>
        <w:t xml:space="preserve"> </w:t>
      </w:r>
      <w:r>
        <w:t>(Table</w:t>
      </w:r>
      <w:r w:rsidRPr="00192B92">
        <w:rPr>
          <w:spacing w:val="-7"/>
        </w:rPr>
        <w:t xml:space="preserve"> </w:t>
      </w:r>
      <w:r>
        <w:t>1),</w:t>
      </w:r>
      <w:r w:rsidRPr="00192B92">
        <w:rPr>
          <w:spacing w:val="-6"/>
        </w:rPr>
        <w:t xml:space="preserve"> </w:t>
      </w:r>
      <w:r>
        <w:t>while</w:t>
      </w:r>
      <w:r w:rsidRPr="00192B92">
        <w:rPr>
          <w:spacing w:val="-7"/>
        </w:rPr>
        <w:t xml:space="preserve"> </w:t>
      </w:r>
      <w:r>
        <w:t>energy</w:t>
      </w:r>
      <w:r w:rsidRPr="00192B92">
        <w:rPr>
          <w:spacing w:val="-6"/>
        </w:rPr>
        <w:t xml:space="preserve"> </w:t>
      </w:r>
      <w:r>
        <w:t>production</w:t>
      </w:r>
      <w:r w:rsidRPr="00192B92">
        <w:rPr>
          <w:spacing w:val="-6"/>
        </w:rPr>
        <w:t xml:space="preserve"> </w:t>
      </w:r>
      <w:r>
        <w:t>from</w:t>
      </w:r>
      <w:r w:rsidRPr="00192B92">
        <w:rPr>
          <w:spacing w:val="-7"/>
        </w:rPr>
        <w:t xml:space="preserve"> </w:t>
      </w:r>
      <w:r>
        <w:t>other</w:t>
      </w:r>
      <w:r w:rsidRPr="00192B92">
        <w:rPr>
          <w:spacing w:val="-7"/>
        </w:rPr>
        <w:t xml:space="preserve"> </w:t>
      </w:r>
      <w:r>
        <w:t>major</w:t>
      </w:r>
      <w:r w:rsidRPr="00192B92">
        <w:rPr>
          <w:spacing w:val="-7"/>
        </w:rPr>
        <w:t xml:space="preserve"> </w:t>
      </w:r>
      <w:r>
        <w:t>sources,</w:t>
      </w:r>
      <w:r w:rsidRPr="00192B92">
        <w:rPr>
          <w:spacing w:val="-6"/>
        </w:rPr>
        <w:t xml:space="preserve"> </w:t>
      </w:r>
      <w:r>
        <w:t>such</w:t>
      </w:r>
      <w:r w:rsidRPr="00192B92">
        <w:rPr>
          <w:spacing w:val="-6"/>
        </w:rPr>
        <w:t xml:space="preserve"> </w:t>
      </w:r>
      <w:r>
        <w:t>as</w:t>
      </w:r>
      <w:r w:rsidRPr="00192B92">
        <w:rPr>
          <w:spacing w:val="-7"/>
        </w:rPr>
        <w:t xml:space="preserve"> </w:t>
      </w:r>
      <w:r>
        <w:t>natural</w:t>
      </w:r>
      <w:r w:rsidRPr="00192B92">
        <w:rPr>
          <w:spacing w:val="-6"/>
        </w:rPr>
        <w:t xml:space="preserve"> </w:t>
      </w:r>
      <w:r>
        <w:t>gas,</w:t>
      </w:r>
      <w:r w:rsidRPr="00192B92">
        <w:rPr>
          <w:spacing w:val="-6"/>
        </w:rPr>
        <w:t xml:space="preserve"> </w:t>
      </w:r>
      <w:r>
        <w:t>is</w:t>
      </w:r>
      <w:r w:rsidRPr="00192B92">
        <w:rPr>
          <w:spacing w:val="-8"/>
        </w:rPr>
        <w:t xml:space="preserve"> </w:t>
      </w:r>
      <w:r>
        <w:t>approximately</w:t>
      </w:r>
      <w:r w:rsidDel="00B93A93">
        <w:t xml:space="preserve"> </w:t>
      </w:r>
      <w:r>
        <w:t>780</w:t>
      </w:r>
      <w:r w:rsidRPr="00192B92">
        <w:rPr>
          <w:spacing w:val="-4"/>
        </w:rPr>
        <w:t xml:space="preserve"> </w:t>
      </w:r>
      <w:r w:rsidRPr="00192B92">
        <w:rPr>
          <w:spacing w:val="-2"/>
        </w:rPr>
        <w:t>MW.[1]</w:t>
      </w:r>
    </w:p>
    <w:p w14:paraId="3EE060E1" w14:textId="77777777" w:rsidR="00DE3541" w:rsidRDefault="00DE3541" w:rsidP="00DE3541">
      <w:pPr>
        <w:tabs>
          <w:tab w:val="left" w:pos="699"/>
        </w:tabs>
      </w:pPr>
    </w:p>
    <w:p w14:paraId="09EF88D2" w14:textId="3D1FFDBD" w:rsidR="00DE3541" w:rsidRPr="00192B92" w:rsidRDefault="00DE3541" w:rsidP="00DE3541">
      <w:pPr>
        <w:pStyle w:val="BodyText"/>
        <w:spacing w:before="19" w:line="246" w:lineRule="exact"/>
        <w:ind w:left="0"/>
        <w:rPr>
          <w:rFonts w:ascii="Arial"/>
          <w:b/>
          <w:sz w:val="20"/>
        </w:rPr>
      </w:pPr>
      <w:bookmarkStart w:id="20" w:name="_bookmark6"/>
      <w:bookmarkEnd w:id="20"/>
      <w:r>
        <w:rPr>
          <w:rFonts w:ascii="Arial"/>
          <w:b/>
          <w:sz w:val="20"/>
        </w:rPr>
        <w:t>Table</w:t>
      </w:r>
      <w:r>
        <w:rPr>
          <w:rFonts w:ascii="Arial"/>
          <w:b/>
          <w:spacing w:val="-2"/>
          <w:sz w:val="20"/>
        </w:rPr>
        <w:t xml:space="preserve"> </w:t>
      </w:r>
      <w:r>
        <w:rPr>
          <w:rFonts w:ascii="Arial"/>
          <w:b/>
          <w:spacing w:val="-4"/>
          <w:sz w:val="20"/>
        </w:rPr>
        <w:t>2.1.</w:t>
      </w:r>
      <w:r>
        <w:rPr>
          <w:rFonts w:ascii="Arial"/>
          <w:b/>
          <w:sz w:val="20"/>
        </w:rPr>
        <w:tab/>
        <w:t>Major</w:t>
      </w:r>
      <w:r>
        <w:rPr>
          <w:rFonts w:ascii="Arial"/>
          <w:b/>
          <w:spacing w:val="-7"/>
          <w:sz w:val="20"/>
        </w:rPr>
        <w:t xml:space="preserve"> </w:t>
      </w:r>
      <w:r>
        <w:rPr>
          <w:rFonts w:ascii="Arial"/>
          <w:b/>
          <w:sz w:val="20"/>
        </w:rPr>
        <w:t>renewable</w:t>
      </w:r>
      <w:r>
        <w:rPr>
          <w:rFonts w:ascii="Arial"/>
          <w:b/>
          <w:spacing w:val="-4"/>
          <w:sz w:val="20"/>
        </w:rPr>
        <w:t xml:space="preserve"> </w:t>
      </w:r>
      <w:r>
        <w:rPr>
          <w:rFonts w:ascii="Arial"/>
          <w:b/>
          <w:sz w:val="20"/>
        </w:rPr>
        <w:t>energy</w:t>
      </w:r>
      <w:r>
        <w:rPr>
          <w:rFonts w:ascii="Arial"/>
          <w:b/>
          <w:spacing w:val="-5"/>
          <w:sz w:val="20"/>
        </w:rPr>
        <w:t xml:space="preserve"> </w:t>
      </w:r>
      <w:r>
        <w:rPr>
          <w:rFonts w:ascii="Arial"/>
          <w:b/>
          <w:sz w:val="20"/>
        </w:rPr>
        <w:t>generation</w:t>
      </w:r>
      <w:r>
        <w:rPr>
          <w:rFonts w:ascii="Arial"/>
          <w:b/>
          <w:spacing w:val="-4"/>
          <w:sz w:val="20"/>
        </w:rPr>
        <w:t xml:space="preserve"> </w:t>
      </w:r>
      <w:r>
        <w:rPr>
          <w:rFonts w:ascii="Arial"/>
          <w:b/>
          <w:sz w:val="20"/>
        </w:rPr>
        <w:t>by</w:t>
      </w:r>
      <w:r>
        <w:rPr>
          <w:rFonts w:ascii="Arial"/>
          <w:b/>
          <w:spacing w:val="-5"/>
          <w:sz w:val="20"/>
        </w:rPr>
        <w:t xml:space="preserve"> </w:t>
      </w:r>
      <w:r>
        <w:rPr>
          <w:rFonts w:ascii="Arial"/>
          <w:b/>
          <w:sz w:val="20"/>
        </w:rPr>
        <w:t>type</w:t>
      </w:r>
      <w:r>
        <w:rPr>
          <w:rFonts w:ascii="Arial"/>
          <w:b/>
          <w:spacing w:val="-4"/>
          <w:sz w:val="20"/>
        </w:rPr>
        <w:t xml:space="preserve"> </w:t>
      </w:r>
      <w:r>
        <w:rPr>
          <w:rFonts w:ascii="Arial"/>
          <w:b/>
          <w:sz w:val="20"/>
        </w:rPr>
        <w:t>and</w:t>
      </w:r>
      <w:r>
        <w:rPr>
          <w:rFonts w:ascii="Arial"/>
          <w:b/>
          <w:spacing w:val="-5"/>
          <w:sz w:val="20"/>
        </w:rPr>
        <w:t xml:space="preserve"> </w:t>
      </w:r>
      <w:r>
        <w:rPr>
          <w:rFonts w:ascii="Arial"/>
          <w:b/>
          <w:sz w:val="20"/>
        </w:rPr>
        <w:t>capacity</w:t>
      </w:r>
      <w:r>
        <w:rPr>
          <w:rFonts w:ascii="Arial"/>
          <w:b/>
          <w:spacing w:val="-4"/>
          <w:sz w:val="20"/>
        </w:rPr>
        <w:t xml:space="preserve"> </w:t>
      </w:r>
      <w:r>
        <w:rPr>
          <w:rFonts w:ascii="Arial"/>
          <w:b/>
          <w:sz w:val="20"/>
        </w:rPr>
        <w:t>(does</w:t>
      </w:r>
      <w:r>
        <w:rPr>
          <w:rFonts w:ascii="Arial"/>
          <w:b/>
          <w:spacing w:val="-5"/>
          <w:sz w:val="20"/>
        </w:rPr>
        <w:t xml:space="preserve"> </w:t>
      </w:r>
      <w:r>
        <w:rPr>
          <w:rFonts w:ascii="Arial"/>
          <w:b/>
          <w:sz w:val="20"/>
        </w:rPr>
        <w:t>not</w:t>
      </w:r>
      <w:r>
        <w:rPr>
          <w:rFonts w:ascii="Arial"/>
          <w:b/>
          <w:spacing w:val="-3"/>
          <w:sz w:val="20"/>
        </w:rPr>
        <w:t xml:space="preserve"> </w:t>
      </w:r>
      <w:r>
        <w:rPr>
          <w:rFonts w:ascii="Arial"/>
          <w:b/>
          <w:sz w:val="20"/>
        </w:rPr>
        <w:t>include</w:t>
      </w:r>
      <w:r>
        <w:rPr>
          <w:rFonts w:ascii="Arial"/>
          <w:b/>
          <w:spacing w:val="-4"/>
          <w:sz w:val="20"/>
        </w:rPr>
        <w:t xml:space="preserve"> </w:t>
      </w:r>
      <w:r>
        <w:rPr>
          <w:rFonts w:ascii="Arial"/>
          <w:b/>
          <w:spacing w:val="-2"/>
          <w:sz w:val="20"/>
        </w:rPr>
        <w:t>private</w:t>
      </w:r>
      <w:r>
        <w:rPr>
          <w:rFonts w:ascii="Arial"/>
          <w:b/>
          <w:spacing w:val="-2"/>
          <w:sz w:val="20"/>
        </w:rPr>
        <w:t xml:space="preserve"> </w:t>
      </w:r>
      <w:r w:rsidRPr="00192B92">
        <w:rPr>
          <w:rFonts w:ascii="Arial"/>
          <w:b/>
          <w:sz w:val="20"/>
        </w:rPr>
        <w:t>roof-top</w:t>
      </w:r>
      <w:r w:rsidRPr="00192B92">
        <w:rPr>
          <w:rFonts w:ascii="Arial"/>
          <w:b/>
          <w:spacing w:val="-2"/>
          <w:sz w:val="20"/>
        </w:rPr>
        <w:t xml:space="preserve"> solar).</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9"/>
        <w:gridCol w:w="3148"/>
        <w:gridCol w:w="3059"/>
      </w:tblGrid>
      <w:tr w:rsidR="00DE3541" w14:paraId="7E121C66" w14:textId="77777777" w:rsidTr="00DE3541">
        <w:trPr>
          <w:trHeight w:val="260"/>
        </w:trPr>
        <w:tc>
          <w:tcPr>
            <w:tcW w:w="3149" w:type="dxa"/>
          </w:tcPr>
          <w:p w14:paraId="45609304" w14:textId="77777777" w:rsidR="00DE3541" w:rsidRDefault="00DE3541" w:rsidP="00DE3541">
            <w:pPr>
              <w:pStyle w:val="TableParagraph"/>
              <w:spacing w:before="21"/>
              <w:ind w:left="-630"/>
              <w:jc w:val="left"/>
              <w:rPr>
                <w:b/>
                <w:sz w:val="18"/>
              </w:rPr>
            </w:pPr>
            <w:r>
              <w:rPr>
                <w:b/>
                <w:spacing w:val="-4"/>
                <w:sz w:val="18"/>
              </w:rPr>
              <w:t>TYPE</w:t>
            </w:r>
          </w:p>
        </w:tc>
        <w:tc>
          <w:tcPr>
            <w:tcW w:w="3148" w:type="dxa"/>
          </w:tcPr>
          <w:p w14:paraId="24F4D92C" w14:textId="77777777" w:rsidR="00DE3541" w:rsidRDefault="00DE3541" w:rsidP="00DE3541">
            <w:pPr>
              <w:pStyle w:val="TableParagraph"/>
              <w:spacing w:before="21"/>
              <w:ind w:left="0"/>
              <w:rPr>
                <w:b/>
                <w:sz w:val="18"/>
              </w:rPr>
            </w:pPr>
            <w:r>
              <w:rPr>
                <w:b/>
                <w:spacing w:val="-4"/>
                <w:sz w:val="18"/>
              </w:rPr>
              <w:t>NAME</w:t>
            </w:r>
          </w:p>
        </w:tc>
        <w:tc>
          <w:tcPr>
            <w:tcW w:w="3059" w:type="dxa"/>
          </w:tcPr>
          <w:p w14:paraId="603C22DB" w14:textId="77777777" w:rsidR="00DE3541" w:rsidRDefault="00DE3541" w:rsidP="00DE3541">
            <w:pPr>
              <w:pStyle w:val="TableParagraph"/>
              <w:spacing w:before="21"/>
              <w:ind w:left="0"/>
              <w:rPr>
                <w:b/>
                <w:sz w:val="18"/>
              </w:rPr>
            </w:pPr>
            <w:r>
              <w:rPr>
                <w:b/>
                <w:sz w:val="18"/>
              </w:rPr>
              <w:t>CAPACITY</w:t>
            </w:r>
            <w:r>
              <w:rPr>
                <w:b/>
                <w:spacing w:val="-6"/>
                <w:sz w:val="18"/>
              </w:rPr>
              <w:t xml:space="preserve"> </w:t>
            </w:r>
            <w:r>
              <w:rPr>
                <w:b/>
                <w:spacing w:val="-4"/>
                <w:sz w:val="18"/>
              </w:rPr>
              <w:t>(MW)</w:t>
            </w:r>
          </w:p>
        </w:tc>
      </w:tr>
      <w:tr w:rsidR="00DE3541" w14:paraId="1E1F7125" w14:textId="77777777" w:rsidTr="00DE3541">
        <w:trPr>
          <w:trHeight w:val="207"/>
        </w:trPr>
        <w:tc>
          <w:tcPr>
            <w:tcW w:w="3149" w:type="dxa"/>
          </w:tcPr>
          <w:p w14:paraId="17D86407" w14:textId="77777777" w:rsidR="00DE3541" w:rsidRDefault="00DE3541" w:rsidP="00DE3541">
            <w:pPr>
              <w:pStyle w:val="TableParagraph"/>
              <w:spacing w:before="0" w:line="187" w:lineRule="exact"/>
              <w:ind w:left="0"/>
              <w:jc w:val="left"/>
              <w:rPr>
                <w:sz w:val="18"/>
              </w:rPr>
            </w:pPr>
            <w:r>
              <w:rPr>
                <w:spacing w:val="-2"/>
                <w:sz w:val="18"/>
              </w:rPr>
              <w:t>Hydroelectric</w:t>
            </w:r>
          </w:p>
        </w:tc>
        <w:tc>
          <w:tcPr>
            <w:tcW w:w="3148" w:type="dxa"/>
          </w:tcPr>
          <w:p w14:paraId="63821477" w14:textId="77777777" w:rsidR="00DE3541" w:rsidRDefault="00DE3541" w:rsidP="00DE3541">
            <w:pPr>
              <w:pStyle w:val="TableParagraph"/>
              <w:spacing w:before="0" w:line="187" w:lineRule="exact"/>
              <w:ind w:left="0" w:right="2"/>
              <w:rPr>
                <w:sz w:val="18"/>
              </w:rPr>
            </w:pPr>
            <w:r>
              <w:rPr>
                <w:sz w:val="18"/>
              </w:rPr>
              <w:t>Little</w:t>
            </w:r>
            <w:r>
              <w:rPr>
                <w:spacing w:val="-6"/>
                <w:sz w:val="18"/>
              </w:rPr>
              <w:t xml:space="preserve"> </w:t>
            </w:r>
            <w:r>
              <w:rPr>
                <w:spacing w:val="-2"/>
                <w:sz w:val="18"/>
              </w:rPr>
              <w:t>Cottonwood</w:t>
            </w:r>
          </w:p>
        </w:tc>
        <w:tc>
          <w:tcPr>
            <w:tcW w:w="3059" w:type="dxa"/>
          </w:tcPr>
          <w:p w14:paraId="105814B7" w14:textId="77777777" w:rsidR="00DE3541" w:rsidRDefault="00DE3541" w:rsidP="00DE3541">
            <w:pPr>
              <w:pStyle w:val="TableParagraph"/>
              <w:spacing w:before="0" w:line="187" w:lineRule="exact"/>
              <w:ind w:left="0"/>
              <w:rPr>
                <w:sz w:val="18"/>
              </w:rPr>
            </w:pPr>
            <w:r>
              <w:rPr>
                <w:spacing w:val="-5"/>
                <w:sz w:val="18"/>
              </w:rPr>
              <w:t>4.8</w:t>
            </w:r>
          </w:p>
        </w:tc>
      </w:tr>
      <w:tr w:rsidR="00DE3541" w14:paraId="58E08DA9" w14:textId="77777777" w:rsidTr="00DE3541">
        <w:trPr>
          <w:trHeight w:val="305"/>
        </w:trPr>
        <w:tc>
          <w:tcPr>
            <w:tcW w:w="3149" w:type="dxa"/>
          </w:tcPr>
          <w:p w14:paraId="374468EA" w14:textId="77777777" w:rsidR="00DE3541" w:rsidRDefault="00DE3541" w:rsidP="00DE3541">
            <w:pPr>
              <w:pStyle w:val="TableParagraph"/>
              <w:spacing w:before="43"/>
              <w:ind w:left="0"/>
              <w:jc w:val="left"/>
              <w:rPr>
                <w:sz w:val="18"/>
              </w:rPr>
            </w:pPr>
            <w:r>
              <w:rPr>
                <w:spacing w:val="-2"/>
                <w:sz w:val="18"/>
              </w:rPr>
              <w:t>Hydroelectric</w:t>
            </w:r>
          </w:p>
        </w:tc>
        <w:tc>
          <w:tcPr>
            <w:tcW w:w="3148" w:type="dxa"/>
          </w:tcPr>
          <w:p w14:paraId="5679B5FE" w14:textId="77777777" w:rsidR="00DE3541" w:rsidRDefault="00DE3541" w:rsidP="00DE3541">
            <w:pPr>
              <w:pStyle w:val="TableParagraph"/>
              <w:spacing w:before="43"/>
              <w:ind w:left="0"/>
              <w:rPr>
                <w:sz w:val="18"/>
              </w:rPr>
            </w:pPr>
            <w:r>
              <w:rPr>
                <w:spacing w:val="-2"/>
                <w:sz w:val="18"/>
              </w:rPr>
              <w:t>Granite</w:t>
            </w:r>
          </w:p>
        </w:tc>
        <w:tc>
          <w:tcPr>
            <w:tcW w:w="3059" w:type="dxa"/>
          </w:tcPr>
          <w:p w14:paraId="1647BB13" w14:textId="77777777" w:rsidR="00DE3541" w:rsidRDefault="00DE3541" w:rsidP="00DE3541">
            <w:pPr>
              <w:pStyle w:val="TableParagraph"/>
              <w:spacing w:before="43"/>
              <w:ind w:left="0"/>
              <w:rPr>
                <w:sz w:val="18"/>
              </w:rPr>
            </w:pPr>
            <w:r>
              <w:rPr>
                <w:spacing w:val="-5"/>
                <w:sz w:val="18"/>
              </w:rPr>
              <w:t>2.0</w:t>
            </w:r>
          </w:p>
        </w:tc>
      </w:tr>
      <w:tr w:rsidR="00DE3541" w14:paraId="072A55EE" w14:textId="77777777" w:rsidTr="00DE3541">
        <w:trPr>
          <w:trHeight w:val="268"/>
        </w:trPr>
        <w:tc>
          <w:tcPr>
            <w:tcW w:w="3149" w:type="dxa"/>
          </w:tcPr>
          <w:p w14:paraId="39A76A5B" w14:textId="77777777" w:rsidR="00DE3541" w:rsidRDefault="00DE3541" w:rsidP="00DE3541">
            <w:pPr>
              <w:pStyle w:val="TableParagraph"/>
              <w:spacing w:before="25"/>
              <w:ind w:left="0"/>
              <w:jc w:val="left"/>
              <w:rPr>
                <w:sz w:val="18"/>
              </w:rPr>
            </w:pPr>
            <w:r>
              <w:rPr>
                <w:spacing w:val="-2"/>
                <w:sz w:val="18"/>
              </w:rPr>
              <w:t>Hydroelectric</w:t>
            </w:r>
          </w:p>
        </w:tc>
        <w:tc>
          <w:tcPr>
            <w:tcW w:w="3148" w:type="dxa"/>
          </w:tcPr>
          <w:p w14:paraId="66A7F65B" w14:textId="77777777" w:rsidR="00DE3541" w:rsidRDefault="00DE3541" w:rsidP="00DE3541">
            <w:pPr>
              <w:pStyle w:val="TableParagraph"/>
              <w:spacing w:before="25"/>
              <w:ind w:left="0"/>
              <w:rPr>
                <w:sz w:val="18"/>
              </w:rPr>
            </w:pPr>
            <w:r>
              <w:rPr>
                <w:spacing w:val="-2"/>
                <w:sz w:val="18"/>
              </w:rPr>
              <w:t>Stairs</w:t>
            </w:r>
          </w:p>
        </w:tc>
        <w:tc>
          <w:tcPr>
            <w:tcW w:w="3059" w:type="dxa"/>
          </w:tcPr>
          <w:p w14:paraId="54A2DDF8" w14:textId="77777777" w:rsidR="00DE3541" w:rsidRDefault="00DE3541" w:rsidP="00DE3541">
            <w:pPr>
              <w:pStyle w:val="TableParagraph"/>
              <w:spacing w:before="25"/>
              <w:ind w:left="0"/>
              <w:rPr>
                <w:sz w:val="18"/>
              </w:rPr>
            </w:pPr>
            <w:r>
              <w:rPr>
                <w:spacing w:val="-5"/>
                <w:sz w:val="18"/>
              </w:rPr>
              <w:t>1.0</w:t>
            </w:r>
          </w:p>
        </w:tc>
      </w:tr>
      <w:tr w:rsidR="00DE3541" w14:paraId="17991B0C" w14:textId="77777777" w:rsidTr="00DE3541">
        <w:trPr>
          <w:trHeight w:val="260"/>
        </w:trPr>
        <w:tc>
          <w:tcPr>
            <w:tcW w:w="3149" w:type="dxa"/>
          </w:tcPr>
          <w:p w14:paraId="7E2F2EF9" w14:textId="77777777" w:rsidR="00DE3541" w:rsidRDefault="00DE3541" w:rsidP="00DE3541">
            <w:pPr>
              <w:pStyle w:val="TableParagraph"/>
              <w:spacing w:before="21"/>
              <w:ind w:left="0"/>
              <w:jc w:val="left"/>
              <w:rPr>
                <w:sz w:val="18"/>
              </w:rPr>
            </w:pPr>
            <w:r>
              <w:rPr>
                <w:sz w:val="18"/>
              </w:rPr>
              <w:t>Landfill</w:t>
            </w:r>
            <w:r>
              <w:rPr>
                <w:spacing w:val="-5"/>
                <w:sz w:val="18"/>
              </w:rPr>
              <w:t xml:space="preserve"> Gas</w:t>
            </w:r>
          </w:p>
        </w:tc>
        <w:tc>
          <w:tcPr>
            <w:tcW w:w="3148" w:type="dxa"/>
          </w:tcPr>
          <w:p w14:paraId="732A0A67" w14:textId="77777777" w:rsidR="00DE3541" w:rsidRDefault="00DE3541" w:rsidP="00DE3541">
            <w:pPr>
              <w:pStyle w:val="TableParagraph"/>
              <w:spacing w:before="21"/>
              <w:ind w:left="0" w:right="2"/>
              <w:rPr>
                <w:sz w:val="18"/>
              </w:rPr>
            </w:pPr>
            <w:r>
              <w:rPr>
                <w:sz w:val="18"/>
              </w:rPr>
              <w:t>Trans-Jordan</w:t>
            </w:r>
            <w:r>
              <w:rPr>
                <w:spacing w:val="-4"/>
                <w:sz w:val="18"/>
              </w:rPr>
              <w:t xml:space="preserve"> </w:t>
            </w:r>
            <w:r>
              <w:rPr>
                <w:sz w:val="18"/>
              </w:rPr>
              <w:t>Generating</w:t>
            </w:r>
            <w:r>
              <w:rPr>
                <w:spacing w:val="-5"/>
                <w:sz w:val="18"/>
              </w:rPr>
              <w:t xml:space="preserve"> </w:t>
            </w:r>
            <w:r>
              <w:rPr>
                <w:spacing w:val="-2"/>
                <w:sz w:val="18"/>
              </w:rPr>
              <w:t>Station</w:t>
            </w:r>
          </w:p>
        </w:tc>
        <w:tc>
          <w:tcPr>
            <w:tcW w:w="3059" w:type="dxa"/>
          </w:tcPr>
          <w:p w14:paraId="2EDE0CAD" w14:textId="77777777" w:rsidR="00DE3541" w:rsidRDefault="00DE3541" w:rsidP="00DE3541">
            <w:pPr>
              <w:pStyle w:val="TableParagraph"/>
              <w:spacing w:before="21"/>
              <w:ind w:left="0"/>
              <w:rPr>
                <w:sz w:val="18"/>
              </w:rPr>
            </w:pPr>
            <w:r>
              <w:rPr>
                <w:spacing w:val="-5"/>
                <w:sz w:val="18"/>
              </w:rPr>
              <w:t>4.8</w:t>
            </w:r>
          </w:p>
        </w:tc>
      </w:tr>
      <w:tr w:rsidR="00DE3541" w14:paraId="0B38A0C0" w14:textId="77777777" w:rsidTr="00DE3541">
        <w:trPr>
          <w:trHeight w:val="341"/>
        </w:trPr>
        <w:tc>
          <w:tcPr>
            <w:tcW w:w="3149" w:type="dxa"/>
          </w:tcPr>
          <w:p w14:paraId="67AF58CC" w14:textId="77777777" w:rsidR="00DE3541" w:rsidRDefault="00DE3541" w:rsidP="00DE3541">
            <w:pPr>
              <w:pStyle w:val="TableParagraph"/>
              <w:spacing w:before="61"/>
              <w:ind w:left="0"/>
              <w:jc w:val="left"/>
              <w:rPr>
                <w:sz w:val="18"/>
              </w:rPr>
            </w:pPr>
            <w:r>
              <w:rPr>
                <w:sz w:val="18"/>
              </w:rPr>
              <w:t>Landfill</w:t>
            </w:r>
            <w:r>
              <w:rPr>
                <w:spacing w:val="-5"/>
                <w:sz w:val="18"/>
              </w:rPr>
              <w:t xml:space="preserve"> Gas</w:t>
            </w:r>
          </w:p>
        </w:tc>
        <w:tc>
          <w:tcPr>
            <w:tcW w:w="3148" w:type="dxa"/>
          </w:tcPr>
          <w:p w14:paraId="4CEE8837" w14:textId="77777777" w:rsidR="00DE3541" w:rsidRDefault="00DE3541" w:rsidP="00DE3541">
            <w:pPr>
              <w:pStyle w:val="TableParagraph"/>
              <w:spacing w:before="61"/>
              <w:ind w:left="0"/>
              <w:rPr>
                <w:sz w:val="18"/>
              </w:rPr>
            </w:pPr>
            <w:r>
              <w:rPr>
                <w:sz w:val="18"/>
              </w:rPr>
              <w:t>Salt</w:t>
            </w:r>
            <w:r>
              <w:rPr>
                <w:spacing w:val="-3"/>
                <w:sz w:val="18"/>
              </w:rPr>
              <w:t xml:space="preserve"> </w:t>
            </w:r>
            <w:r>
              <w:rPr>
                <w:sz w:val="18"/>
              </w:rPr>
              <w:t>Lake</w:t>
            </w:r>
            <w:r>
              <w:rPr>
                <w:spacing w:val="-2"/>
                <w:sz w:val="18"/>
              </w:rPr>
              <w:t xml:space="preserve"> </w:t>
            </w:r>
            <w:r>
              <w:rPr>
                <w:sz w:val="18"/>
              </w:rPr>
              <w:t>Energy</w:t>
            </w:r>
            <w:r>
              <w:rPr>
                <w:spacing w:val="-2"/>
                <w:sz w:val="18"/>
              </w:rPr>
              <w:t xml:space="preserve"> Systems</w:t>
            </w:r>
          </w:p>
        </w:tc>
        <w:tc>
          <w:tcPr>
            <w:tcW w:w="3059" w:type="dxa"/>
          </w:tcPr>
          <w:p w14:paraId="75EC745A" w14:textId="77777777" w:rsidR="00DE3541" w:rsidRDefault="00DE3541" w:rsidP="00DE3541">
            <w:pPr>
              <w:pStyle w:val="TableParagraph"/>
              <w:spacing w:before="61"/>
              <w:ind w:left="0"/>
              <w:rPr>
                <w:sz w:val="18"/>
              </w:rPr>
            </w:pPr>
            <w:r>
              <w:rPr>
                <w:spacing w:val="-5"/>
                <w:sz w:val="18"/>
              </w:rPr>
              <w:t>3.2</w:t>
            </w:r>
          </w:p>
        </w:tc>
      </w:tr>
      <w:tr w:rsidR="00DE3541" w14:paraId="2816D5F0" w14:textId="77777777" w:rsidTr="00DE3541">
        <w:trPr>
          <w:trHeight w:val="268"/>
        </w:trPr>
        <w:tc>
          <w:tcPr>
            <w:tcW w:w="3149" w:type="dxa"/>
          </w:tcPr>
          <w:p w14:paraId="167BA990" w14:textId="77777777" w:rsidR="00DE3541" w:rsidRDefault="00DE3541" w:rsidP="00DE3541">
            <w:pPr>
              <w:pStyle w:val="TableParagraph"/>
              <w:spacing w:before="25"/>
              <w:ind w:left="0"/>
              <w:jc w:val="left"/>
              <w:rPr>
                <w:sz w:val="18"/>
              </w:rPr>
            </w:pPr>
            <w:r>
              <w:rPr>
                <w:spacing w:val="-2"/>
                <w:sz w:val="18"/>
              </w:rPr>
              <w:t>Solar</w:t>
            </w:r>
          </w:p>
        </w:tc>
        <w:tc>
          <w:tcPr>
            <w:tcW w:w="3148" w:type="dxa"/>
          </w:tcPr>
          <w:p w14:paraId="2124BB8D" w14:textId="77777777" w:rsidR="00DE3541" w:rsidRDefault="00DE3541" w:rsidP="00DE3541">
            <w:pPr>
              <w:pStyle w:val="TableParagraph"/>
              <w:spacing w:before="25"/>
              <w:ind w:left="0" w:right="3"/>
              <w:rPr>
                <w:sz w:val="18"/>
              </w:rPr>
            </w:pPr>
            <w:r>
              <w:rPr>
                <w:sz w:val="18"/>
              </w:rPr>
              <w:t>Salt</w:t>
            </w:r>
            <w:r>
              <w:rPr>
                <w:spacing w:val="-3"/>
                <w:sz w:val="18"/>
              </w:rPr>
              <w:t xml:space="preserve"> </w:t>
            </w:r>
            <w:r>
              <w:rPr>
                <w:sz w:val="18"/>
              </w:rPr>
              <w:t>Palace</w:t>
            </w:r>
            <w:r>
              <w:rPr>
                <w:spacing w:val="-3"/>
                <w:sz w:val="18"/>
              </w:rPr>
              <w:t xml:space="preserve"> </w:t>
            </w:r>
            <w:r>
              <w:rPr>
                <w:sz w:val="18"/>
              </w:rPr>
              <w:t>Solar</w:t>
            </w:r>
            <w:r>
              <w:rPr>
                <w:spacing w:val="-3"/>
                <w:sz w:val="18"/>
              </w:rPr>
              <w:t xml:space="preserve"> </w:t>
            </w:r>
            <w:r>
              <w:rPr>
                <w:sz w:val="18"/>
              </w:rPr>
              <w:t>Gen</w:t>
            </w:r>
            <w:r>
              <w:rPr>
                <w:spacing w:val="-3"/>
                <w:sz w:val="18"/>
              </w:rPr>
              <w:t xml:space="preserve"> </w:t>
            </w:r>
            <w:r>
              <w:rPr>
                <w:spacing w:val="-2"/>
                <w:sz w:val="18"/>
              </w:rPr>
              <w:t>Plant</w:t>
            </w:r>
          </w:p>
        </w:tc>
        <w:tc>
          <w:tcPr>
            <w:tcW w:w="3059" w:type="dxa"/>
          </w:tcPr>
          <w:p w14:paraId="193BD995" w14:textId="77777777" w:rsidR="00DE3541" w:rsidRDefault="00DE3541" w:rsidP="00DE3541">
            <w:pPr>
              <w:pStyle w:val="TableParagraph"/>
              <w:spacing w:before="25"/>
              <w:ind w:left="0"/>
              <w:rPr>
                <w:sz w:val="18"/>
              </w:rPr>
            </w:pPr>
            <w:r>
              <w:rPr>
                <w:spacing w:val="-5"/>
                <w:sz w:val="18"/>
              </w:rPr>
              <w:t>1.3</w:t>
            </w:r>
          </w:p>
        </w:tc>
      </w:tr>
      <w:tr w:rsidR="00DE3541" w14:paraId="28B5E67A" w14:textId="77777777" w:rsidTr="00DE3541">
        <w:trPr>
          <w:trHeight w:val="268"/>
        </w:trPr>
        <w:tc>
          <w:tcPr>
            <w:tcW w:w="3149" w:type="dxa"/>
          </w:tcPr>
          <w:p w14:paraId="0F1A237E" w14:textId="77777777" w:rsidR="00DE3541" w:rsidRDefault="00DE3541" w:rsidP="00DE3541">
            <w:pPr>
              <w:pStyle w:val="TableParagraph"/>
              <w:spacing w:before="25"/>
              <w:ind w:left="0"/>
              <w:jc w:val="left"/>
              <w:rPr>
                <w:spacing w:val="-2"/>
                <w:sz w:val="18"/>
              </w:rPr>
            </w:pPr>
            <w:r>
              <w:rPr>
                <w:spacing w:val="-2"/>
                <w:sz w:val="18"/>
              </w:rPr>
              <w:t>Solar</w:t>
            </w:r>
          </w:p>
        </w:tc>
        <w:tc>
          <w:tcPr>
            <w:tcW w:w="3148" w:type="dxa"/>
          </w:tcPr>
          <w:p w14:paraId="78D0614D" w14:textId="77777777" w:rsidR="00DE3541" w:rsidRDefault="00DE3541" w:rsidP="00DE3541">
            <w:pPr>
              <w:pStyle w:val="TableParagraph"/>
              <w:spacing w:before="25"/>
              <w:ind w:left="0" w:right="3"/>
              <w:rPr>
                <w:sz w:val="18"/>
              </w:rPr>
            </w:pPr>
            <w:proofErr w:type="spellStart"/>
            <w:r w:rsidRPr="0092551F">
              <w:rPr>
                <w:sz w:val="18"/>
              </w:rPr>
              <w:t>Copperton</w:t>
            </w:r>
            <w:proofErr w:type="spellEnd"/>
            <w:r w:rsidRPr="0092551F">
              <w:rPr>
                <w:sz w:val="18"/>
              </w:rPr>
              <w:t xml:space="preserve"> Solar Plant No. 1</w:t>
            </w:r>
          </w:p>
        </w:tc>
        <w:tc>
          <w:tcPr>
            <w:tcW w:w="3059" w:type="dxa"/>
          </w:tcPr>
          <w:p w14:paraId="6D31C094" w14:textId="77777777" w:rsidR="00DE3541" w:rsidRDefault="00DE3541" w:rsidP="00DE3541">
            <w:pPr>
              <w:pStyle w:val="TableParagraph"/>
              <w:spacing w:before="25"/>
              <w:ind w:left="0"/>
              <w:rPr>
                <w:spacing w:val="-5"/>
                <w:sz w:val="18"/>
              </w:rPr>
            </w:pPr>
            <w:r>
              <w:rPr>
                <w:spacing w:val="-5"/>
                <w:sz w:val="18"/>
              </w:rPr>
              <w:t>5.0</w:t>
            </w:r>
          </w:p>
        </w:tc>
      </w:tr>
      <w:tr w:rsidR="00DE3541" w14:paraId="2B83B70F" w14:textId="77777777" w:rsidTr="00DE3541">
        <w:trPr>
          <w:trHeight w:val="260"/>
        </w:trPr>
        <w:tc>
          <w:tcPr>
            <w:tcW w:w="6297" w:type="dxa"/>
            <w:gridSpan w:val="2"/>
          </w:tcPr>
          <w:p w14:paraId="6557A1C5" w14:textId="77777777" w:rsidR="00DE3541" w:rsidRDefault="00DE3541" w:rsidP="00DE3541">
            <w:pPr>
              <w:pStyle w:val="TableParagraph"/>
              <w:spacing w:before="21"/>
              <w:ind w:left="0"/>
              <w:jc w:val="left"/>
              <w:rPr>
                <w:sz w:val="18"/>
              </w:rPr>
            </w:pPr>
            <w:r>
              <w:rPr>
                <w:spacing w:val="-2"/>
                <w:sz w:val="18"/>
              </w:rPr>
              <w:t>TOTAL</w:t>
            </w:r>
          </w:p>
        </w:tc>
        <w:tc>
          <w:tcPr>
            <w:tcW w:w="3059" w:type="dxa"/>
          </w:tcPr>
          <w:p w14:paraId="6DE5FF65" w14:textId="77777777" w:rsidR="00DE3541" w:rsidRDefault="00DE3541" w:rsidP="00DE3541">
            <w:pPr>
              <w:pStyle w:val="TableParagraph"/>
              <w:spacing w:before="21"/>
              <w:ind w:left="0" w:right="1"/>
              <w:rPr>
                <w:sz w:val="18"/>
              </w:rPr>
            </w:pPr>
            <w:r>
              <w:rPr>
                <w:spacing w:val="-4"/>
                <w:sz w:val="18"/>
              </w:rPr>
              <w:t>22.1</w:t>
            </w:r>
          </w:p>
        </w:tc>
      </w:tr>
    </w:tbl>
    <w:p w14:paraId="77128D8B" w14:textId="77777777" w:rsidR="00DE3541" w:rsidRPr="00192B92" w:rsidRDefault="00DE3541" w:rsidP="00DE3541">
      <w:pPr>
        <w:tabs>
          <w:tab w:val="left" w:pos="699"/>
        </w:tabs>
        <w:spacing w:line="188" w:lineRule="exact"/>
        <w:rPr>
          <w:rFonts w:ascii="Arial"/>
          <w:sz w:val="16"/>
        </w:rPr>
      </w:pPr>
      <w:r w:rsidRPr="00192B92">
        <w:rPr>
          <w:rFonts w:ascii="Arial"/>
          <w:sz w:val="16"/>
        </w:rPr>
        <w:t>Source:</w:t>
      </w:r>
      <w:r w:rsidRPr="00192B92">
        <w:rPr>
          <w:rFonts w:ascii="Arial"/>
          <w:spacing w:val="-9"/>
          <w:sz w:val="16"/>
        </w:rPr>
        <w:t xml:space="preserve"> </w:t>
      </w:r>
      <w:r w:rsidRPr="00192B92">
        <w:rPr>
          <w:rFonts w:ascii="Arial"/>
          <w:sz w:val="16"/>
        </w:rPr>
        <w:t>Total</w:t>
      </w:r>
      <w:r w:rsidRPr="00192B92">
        <w:rPr>
          <w:rFonts w:ascii="Arial"/>
          <w:spacing w:val="-8"/>
          <w:sz w:val="16"/>
        </w:rPr>
        <w:t xml:space="preserve"> </w:t>
      </w:r>
      <w:r w:rsidRPr="00192B92">
        <w:rPr>
          <w:rFonts w:ascii="Arial"/>
          <w:sz w:val="16"/>
        </w:rPr>
        <w:t>Nameplate</w:t>
      </w:r>
      <w:r w:rsidRPr="00192B92">
        <w:rPr>
          <w:rFonts w:ascii="Arial"/>
          <w:spacing w:val="-8"/>
          <w:sz w:val="16"/>
        </w:rPr>
        <w:t xml:space="preserve"> </w:t>
      </w:r>
      <w:r w:rsidRPr="00192B92">
        <w:rPr>
          <w:rFonts w:ascii="Arial"/>
          <w:sz w:val="16"/>
        </w:rPr>
        <w:t>Capacity,</w:t>
      </w:r>
      <w:r w:rsidRPr="00192B92">
        <w:rPr>
          <w:rFonts w:ascii="Arial"/>
          <w:spacing w:val="-9"/>
          <w:sz w:val="16"/>
        </w:rPr>
        <w:t xml:space="preserve"> </w:t>
      </w:r>
      <w:r w:rsidRPr="00192B92">
        <w:rPr>
          <w:rFonts w:ascii="Arial"/>
          <w:sz w:val="16"/>
        </w:rPr>
        <w:t>Electrical</w:t>
      </w:r>
      <w:r w:rsidRPr="00192B92">
        <w:rPr>
          <w:rFonts w:ascii="Arial"/>
          <w:spacing w:val="-8"/>
          <w:sz w:val="16"/>
        </w:rPr>
        <w:t xml:space="preserve"> </w:t>
      </w:r>
      <w:r w:rsidRPr="00192B92">
        <w:rPr>
          <w:rFonts w:ascii="Arial"/>
          <w:sz w:val="16"/>
        </w:rPr>
        <w:t>Energy</w:t>
      </w:r>
      <w:r w:rsidRPr="00192B92">
        <w:rPr>
          <w:rFonts w:ascii="Arial"/>
          <w:spacing w:val="-7"/>
          <w:sz w:val="16"/>
        </w:rPr>
        <w:t xml:space="preserve"> </w:t>
      </w:r>
      <w:r w:rsidRPr="00192B92">
        <w:rPr>
          <w:rFonts w:ascii="Arial"/>
          <w:sz w:val="16"/>
        </w:rPr>
        <w:t>Infrastructure</w:t>
      </w:r>
      <w:r w:rsidRPr="00192B92">
        <w:rPr>
          <w:rFonts w:ascii="Arial"/>
          <w:spacing w:val="-7"/>
          <w:sz w:val="16"/>
        </w:rPr>
        <w:t xml:space="preserve"> </w:t>
      </w:r>
      <w:r w:rsidRPr="00192B92">
        <w:rPr>
          <w:rFonts w:ascii="Arial"/>
          <w:sz w:val="16"/>
        </w:rPr>
        <w:t>and</w:t>
      </w:r>
      <w:r w:rsidRPr="00192B92">
        <w:rPr>
          <w:rFonts w:ascii="Arial"/>
          <w:spacing w:val="-9"/>
          <w:sz w:val="16"/>
        </w:rPr>
        <w:t xml:space="preserve"> </w:t>
      </w:r>
      <w:r w:rsidRPr="00192B92">
        <w:rPr>
          <w:rFonts w:ascii="Arial"/>
          <w:sz w:val="16"/>
        </w:rPr>
        <w:t>Resources</w:t>
      </w:r>
      <w:r w:rsidRPr="00192B92">
        <w:rPr>
          <w:rFonts w:ascii="Arial"/>
          <w:spacing w:val="-8"/>
          <w:sz w:val="16"/>
        </w:rPr>
        <w:t xml:space="preserve"> </w:t>
      </w:r>
      <w:r w:rsidRPr="00192B92">
        <w:rPr>
          <w:rFonts w:ascii="Arial"/>
          <w:sz w:val="16"/>
        </w:rPr>
        <w:t>(EIA</w:t>
      </w:r>
      <w:r w:rsidRPr="00192B92">
        <w:rPr>
          <w:rFonts w:ascii="Arial"/>
          <w:spacing w:val="-7"/>
          <w:sz w:val="16"/>
        </w:rPr>
        <w:t xml:space="preserve"> </w:t>
      </w:r>
      <w:r w:rsidRPr="00192B92">
        <w:rPr>
          <w:rFonts w:ascii="Arial"/>
          <w:spacing w:val="-2"/>
          <w:sz w:val="16"/>
        </w:rPr>
        <w:t>2025) [1].</w:t>
      </w:r>
    </w:p>
    <w:p w14:paraId="1DCCF832" w14:textId="77777777" w:rsidR="00DE3541" w:rsidRDefault="00DE3541" w:rsidP="00DE3541">
      <w:pPr>
        <w:pStyle w:val="BodyText"/>
        <w:spacing w:line="246" w:lineRule="exact"/>
        <w:ind w:left="360"/>
      </w:pPr>
    </w:p>
    <w:p w14:paraId="4B25E511" w14:textId="77777777" w:rsidR="00984626" w:rsidRPr="00984626" w:rsidRDefault="00984626" w:rsidP="00984626"/>
    <w:p w14:paraId="3FF88BD7" w14:textId="3C39A3FD" w:rsidR="00984626" w:rsidRDefault="00984626" w:rsidP="002E29DE">
      <w:pPr>
        <w:pStyle w:val="Heading2"/>
      </w:pPr>
      <w:bookmarkStart w:id="21" w:name="_Toc230096501"/>
      <w:bookmarkStart w:id="22" w:name="_Toc230097116"/>
      <w:r w:rsidRPr="00984626">
        <w:t>Desired Future State</w:t>
      </w:r>
      <w:bookmarkEnd w:id="21"/>
      <w:bookmarkEnd w:id="22"/>
    </w:p>
    <w:p w14:paraId="6F8F8E30" w14:textId="77777777" w:rsidR="002D0A7A" w:rsidRPr="002D0A7A" w:rsidRDefault="002D0A7A" w:rsidP="002D0A7A"/>
    <w:p w14:paraId="3D199AC3" w14:textId="435E64BC" w:rsidR="00984626" w:rsidRDefault="00DE3541" w:rsidP="00984626">
      <w:r>
        <w:t>Because</w:t>
      </w:r>
      <w:r w:rsidRPr="00210C37">
        <w:rPr>
          <w:spacing w:val="-8"/>
        </w:rPr>
        <w:t xml:space="preserve"> </w:t>
      </w:r>
      <w:r>
        <w:t>of</w:t>
      </w:r>
      <w:r w:rsidRPr="00210C37">
        <w:rPr>
          <w:spacing w:val="-6"/>
        </w:rPr>
        <w:t xml:space="preserve"> </w:t>
      </w:r>
      <w:r>
        <w:t>the</w:t>
      </w:r>
      <w:r w:rsidRPr="00210C37">
        <w:rPr>
          <w:spacing w:val="-7"/>
        </w:rPr>
        <w:t xml:space="preserve"> </w:t>
      </w:r>
      <w:r>
        <w:t>high</w:t>
      </w:r>
      <w:r w:rsidRPr="00210C37">
        <w:rPr>
          <w:spacing w:val="-6"/>
        </w:rPr>
        <w:t xml:space="preserve"> </w:t>
      </w:r>
      <w:r>
        <w:t>priority</w:t>
      </w:r>
      <w:r w:rsidRPr="00210C37">
        <w:rPr>
          <w:spacing w:val="-6"/>
        </w:rPr>
        <w:t xml:space="preserve"> </w:t>
      </w:r>
      <w:r>
        <w:t>placed</w:t>
      </w:r>
      <w:r w:rsidRPr="00210C37">
        <w:rPr>
          <w:spacing w:val="-6"/>
        </w:rPr>
        <w:t xml:space="preserve"> </w:t>
      </w:r>
      <w:r>
        <w:t>on</w:t>
      </w:r>
      <w:r w:rsidRPr="00210C37">
        <w:rPr>
          <w:spacing w:val="-6"/>
        </w:rPr>
        <w:t xml:space="preserve"> </w:t>
      </w:r>
      <w:r>
        <w:t>protecting</w:t>
      </w:r>
      <w:r w:rsidRPr="00210C37">
        <w:rPr>
          <w:spacing w:val="-6"/>
        </w:rPr>
        <w:t xml:space="preserve"> </w:t>
      </w:r>
      <w:r>
        <w:t>the</w:t>
      </w:r>
      <w:r w:rsidRPr="00210C37">
        <w:rPr>
          <w:spacing w:val="-8"/>
        </w:rPr>
        <w:t xml:space="preserve"> </w:t>
      </w:r>
      <w:r>
        <w:t>visual</w:t>
      </w:r>
      <w:r w:rsidRPr="00210C37">
        <w:rPr>
          <w:spacing w:val="-7"/>
        </w:rPr>
        <w:t xml:space="preserve"> </w:t>
      </w:r>
      <w:r>
        <w:t>quality</w:t>
      </w:r>
      <w:r w:rsidRPr="00210C37">
        <w:rPr>
          <w:spacing w:val="-7"/>
        </w:rPr>
        <w:t xml:space="preserve"> </w:t>
      </w:r>
      <w:r>
        <w:t>of</w:t>
      </w:r>
      <w:r w:rsidRPr="00210C37">
        <w:rPr>
          <w:spacing w:val="-6"/>
        </w:rPr>
        <w:t xml:space="preserve"> </w:t>
      </w:r>
      <w:r>
        <w:t>the</w:t>
      </w:r>
      <w:r w:rsidRPr="00210C37">
        <w:rPr>
          <w:spacing w:val="-7"/>
        </w:rPr>
        <w:t xml:space="preserve"> </w:t>
      </w:r>
      <w:r>
        <w:t>County’s</w:t>
      </w:r>
      <w:r w:rsidRPr="00210C37">
        <w:rPr>
          <w:spacing w:val="-7"/>
        </w:rPr>
        <w:t xml:space="preserve"> </w:t>
      </w:r>
      <w:r>
        <w:t>public</w:t>
      </w:r>
      <w:r w:rsidRPr="00210C37">
        <w:rPr>
          <w:spacing w:val="-7"/>
        </w:rPr>
        <w:t xml:space="preserve"> </w:t>
      </w:r>
      <w:r w:rsidRPr="00210C37">
        <w:rPr>
          <w:spacing w:val="-2"/>
        </w:rPr>
        <w:t>lands,</w:t>
      </w:r>
      <w:r>
        <w:t xml:space="preserve"> aboveground,</w:t>
      </w:r>
      <w:r w:rsidRPr="00210C37">
        <w:rPr>
          <w:spacing w:val="-10"/>
        </w:rPr>
        <w:t xml:space="preserve"> </w:t>
      </w:r>
      <w:r>
        <w:t>utility-scale</w:t>
      </w:r>
      <w:r w:rsidRPr="00210C37">
        <w:rPr>
          <w:spacing w:val="-9"/>
        </w:rPr>
        <w:t xml:space="preserve"> </w:t>
      </w:r>
      <w:r>
        <w:t>renewable</w:t>
      </w:r>
      <w:r w:rsidRPr="00210C37">
        <w:rPr>
          <w:spacing w:val="-9"/>
        </w:rPr>
        <w:t xml:space="preserve"> </w:t>
      </w:r>
      <w:r>
        <w:t>energy</w:t>
      </w:r>
      <w:r w:rsidRPr="00210C37">
        <w:rPr>
          <w:spacing w:val="-8"/>
        </w:rPr>
        <w:t xml:space="preserve"> </w:t>
      </w:r>
      <w:r>
        <w:t>production</w:t>
      </w:r>
      <w:r w:rsidRPr="00210C37">
        <w:rPr>
          <w:spacing w:val="-8"/>
        </w:rPr>
        <w:t xml:space="preserve"> </w:t>
      </w:r>
      <w:r>
        <w:t>using</w:t>
      </w:r>
      <w:r w:rsidRPr="00210C37">
        <w:rPr>
          <w:spacing w:val="-8"/>
        </w:rPr>
        <w:t xml:space="preserve"> </w:t>
      </w:r>
      <w:r>
        <w:t>solar</w:t>
      </w:r>
      <w:r w:rsidRPr="00210C37">
        <w:rPr>
          <w:spacing w:val="-9"/>
        </w:rPr>
        <w:t xml:space="preserve"> </w:t>
      </w:r>
      <w:r>
        <w:t>arrays</w:t>
      </w:r>
      <w:r w:rsidRPr="00210C37">
        <w:rPr>
          <w:spacing w:val="-9"/>
        </w:rPr>
        <w:t xml:space="preserve"> </w:t>
      </w:r>
      <w:r>
        <w:t>or</w:t>
      </w:r>
      <w:r w:rsidRPr="00210C37">
        <w:rPr>
          <w:spacing w:val="-9"/>
        </w:rPr>
        <w:t xml:space="preserve"> </w:t>
      </w:r>
      <w:r>
        <w:t>windmills</w:t>
      </w:r>
      <w:r w:rsidRPr="00210C37">
        <w:rPr>
          <w:spacing w:val="-9"/>
        </w:rPr>
        <w:t xml:space="preserve"> </w:t>
      </w:r>
      <w:r>
        <w:t>is</w:t>
      </w:r>
      <w:r w:rsidRPr="00210C37">
        <w:rPr>
          <w:spacing w:val="-9"/>
        </w:rPr>
        <w:t xml:space="preserve"> </w:t>
      </w:r>
      <w:r>
        <w:t>not</w:t>
      </w:r>
      <w:r w:rsidRPr="00210C37">
        <w:rPr>
          <w:spacing w:val="-9"/>
        </w:rPr>
        <w:t xml:space="preserve"> </w:t>
      </w:r>
      <w:r w:rsidRPr="00210C37">
        <w:rPr>
          <w:spacing w:val="-2"/>
        </w:rPr>
        <w:t>appropriate</w:t>
      </w:r>
      <w:r>
        <w:t xml:space="preserve"> on</w:t>
      </w:r>
      <w:r w:rsidRPr="00210C37">
        <w:rPr>
          <w:spacing w:val="-8"/>
        </w:rPr>
        <w:t xml:space="preserve"> </w:t>
      </w:r>
      <w:r>
        <w:t>these</w:t>
      </w:r>
      <w:r w:rsidRPr="00210C37">
        <w:rPr>
          <w:spacing w:val="-9"/>
        </w:rPr>
        <w:t xml:space="preserve"> </w:t>
      </w:r>
      <w:r>
        <w:t>lands.</w:t>
      </w:r>
      <w:r w:rsidRPr="00210C37">
        <w:rPr>
          <w:spacing w:val="-8"/>
        </w:rPr>
        <w:t xml:space="preserve"> </w:t>
      </w:r>
      <w:r>
        <w:t>Other</w:t>
      </w:r>
      <w:r w:rsidRPr="00210C37">
        <w:rPr>
          <w:spacing w:val="-8"/>
        </w:rPr>
        <w:t xml:space="preserve"> </w:t>
      </w:r>
      <w:r>
        <w:t>renewable</w:t>
      </w:r>
      <w:r w:rsidRPr="00210C37">
        <w:rPr>
          <w:spacing w:val="-9"/>
        </w:rPr>
        <w:t xml:space="preserve"> </w:t>
      </w:r>
      <w:r>
        <w:t>energy</w:t>
      </w:r>
      <w:r w:rsidRPr="00210C37">
        <w:rPr>
          <w:spacing w:val="-8"/>
        </w:rPr>
        <w:t xml:space="preserve"> </w:t>
      </w:r>
      <w:r>
        <w:t>production,</w:t>
      </w:r>
      <w:r w:rsidRPr="00210C37">
        <w:rPr>
          <w:spacing w:val="-8"/>
        </w:rPr>
        <w:t xml:space="preserve"> </w:t>
      </w:r>
      <w:r>
        <w:t>such</w:t>
      </w:r>
      <w:r w:rsidRPr="00210C37">
        <w:rPr>
          <w:spacing w:val="-8"/>
        </w:rPr>
        <w:t xml:space="preserve"> </w:t>
      </w:r>
      <w:r>
        <w:t>as</w:t>
      </w:r>
      <w:r w:rsidRPr="00210C37">
        <w:rPr>
          <w:spacing w:val="-9"/>
        </w:rPr>
        <w:t xml:space="preserve"> </w:t>
      </w:r>
      <w:r>
        <w:t>hydropower</w:t>
      </w:r>
      <w:r w:rsidRPr="00210C37">
        <w:rPr>
          <w:spacing w:val="-8"/>
        </w:rPr>
        <w:t xml:space="preserve"> </w:t>
      </w:r>
      <w:r>
        <w:t>or</w:t>
      </w:r>
      <w:r w:rsidRPr="00210C37">
        <w:rPr>
          <w:spacing w:val="-8"/>
        </w:rPr>
        <w:t xml:space="preserve"> </w:t>
      </w:r>
      <w:r>
        <w:t>geothermal,</w:t>
      </w:r>
      <w:r w:rsidRPr="00210C37">
        <w:rPr>
          <w:spacing w:val="-8"/>
        </w:rPr>
        <w:t xml:space="preserve"> </w:t>
      </w:r>
      <w:r>
        <w:t>may</w:t>
      </w:r>
      <w:r w:rsidRPr="00210C37">
        <w:rPr>
          <w:spacing w:val="-8"/>
        </w:rPr>
        <w:t xml:space="preserve"> </w:t>
      </w:r>
      <w:r w:rsidRPr="00210C37">
        <w:rPr>
          <w:spacing w:val="-5"/>
        </w:rPr>
        <w:t>be</w:t>
      </w:r>
      <w:r>
        <w:t xml:space="preserve"> appropriate</w:t>
      </w:r>
      <w:r w:rsidRPr="00210C37">
        <w:rPr>
          <w:spacing w:val="-9"/>
        </w:rPr>
        <w:t xml:space="preserve"> </w:t>
      </w:r>
      <w:r>
        <w:t>when</w:t>
      </w:r>
      <w:r w:rsidRPr="00210C37">
        <w:rPr>
          <w:spacing w:val="-7"/>
        </w:rPr>
        <w:t xml:space="preserve"> </w:t>
      </w:r>
      <w:r>
        <w:t>visual</w:t>
      </w:r>
      <w:r w:rsidRPr="00210C37">
        <w:rPr>
          <w:spacing w:val="-7"/>
        </w:rPr>
        <w:t xml:space="preserve"> </w:t>
      </w:r>
      <w:r>
        <w:t>impacts</w:t>
      </w:r>
      <w:r w:rsidRPr="00210C37">
        <w:rPr>
          <w:spacing w:val="-8"/>
        </w:rPr>
        <w:t xml:space="preserve"> </w:t>
      </w:r>
      <w:r>
        <w:t>or</w:t>
      </w:r>
      <w:r w:rsidRPr="00210C37">
        <w:rPr>
          <w:spacing w:val="-7"/>
        </w:rPr>
        <w:t xml:space="preserve"> </w:t>
      </w:r>
      <w:r>
        <w:t>impacts</w:t>
      </w:r>
      <w:r w:rsidRPr="00210C37">
        <w:rPr>
          <w:spacing w:val="-8"/>
        </w:rPr>
        <w:t xml:space="preserve"> </w:t>
      </w:r>
      <w:r>
        <w:t>to</w:t>
      </w:r>
      <w:r w:rsidRPr="00210C37">
        <w:rPr>
          <w:spacing w:val="-7"/>
        </w:rPr>
        <w:t xml:space="preserve"> </w:t>
      </w:r>
      <w:r>
        <w:t>other</w:t>
      </w:r>
      <w:r w:rsidRPr="00210C37">
        <w:rPr>
          <w:spacing w:val="-8"/>
        </w:rPr>
        <w:t xml:space="preserve"> </w:t>
      </w:r>
      <w:r>
        <w:t>resources</w:t>
      </w:r>
      <w:r w:rsidRPr="00210C37">
        <w:rPr>
          <w:spacing w:val="-8"/>
        </w:rPr>
        <w:t xml:space="preserve"> </w:t>
      </w:r>
      <w:r>
        <w:t>are</w:t>
      </w:r>
      <w:r w:rsidRPr="00210C37">
        <w:rPr>
          <w:spacing w:val="-6"/>
        </w:rPr>
        <w:t xml:space="preserve"> </w:t>
      </w:r>
      <w:r>
        <w:t>mitigated.</w:t>
      </w:r>
      <w:r w:rsidRPr="00210C37">
        <w:rPr>
          <w:spacing w:val="-7"/>
        </w:rPr>
        <w:t xml:space="preserve"> </w:t>
      </w:r>
      <w:r>
        <w:t>The</w:t>
      </w:r>
      <w:r w:rsidRPr="00210C37">
        <w:rPr>
          <w:spacing w:val="-8"/>
        </w:rPr>
        <w:t xml:space="preserve"> </w:t>
      </w:r>
      <w:r>
        <w:t>County</w:t>
      </w:r>
      <w:r w:rsidRPr="00210C37">
        <w:rPr>
          <w:spacing w:val="-8"/>
        </w:rPr>
        <w:t xml:space="preserve"> </w:t>
      </w:r>
      <w:r>
        <w:t>desires</w:t>
      </w:r>
      <w:r w:rsidRPr="00210C37">
        <w:rPr>
          <w:spacing w:val="-8"/>
        </w:rPr>
        <w:t xml:space="preserve"> </w:t>
      </w:r>
      <w:r w:rsidRPr="00210C37">
        <w:rPr>
          <w:spacing w:val="-2"/>
        </w:rPr>
        <w:t>active</w:t>
      </w:r>
      <w:r>
        <w:t xml:space="preserve"> participation</w:t>
      </w:r>
      <w:r w:rsidRPr="00210C37">
        <w:rPr>
          <w:spacing w:val="-8"/>
        </w:rPr>
        <w:t xml:space="preserve"> </w:t>
      </w:r>
      <w:r>
        <w:t>in</w:t>
      </w:r>
      <w:r w:rsidRPr="00210C37">
        <w:rPr>
          <w:spacing w:val="-8"/>
        </w:rPr>
        <w:t xml:space="preserve"> </w:t>
      </w:r>
      <w:r>
        <w:t>decisions</w:t>
      </w:r>
      <w:r w:rsidRPr="00210C37">
        <w:rPr>
          <w:spacing w:val="-9"/>
        </w:rPr>
        <w:t xml:space="preserve"> </w:t>
      </w:r>
      <w:r>
        <w:t>related</w:t>
      </w:r>
      <w:r w:rsidRPr="00210C37">
        <w:rPr>
          <w:spacing w:val="-8"/>
        </w:rPr>
        <w:t xml:space="preserve"> </w:t>
      </w:r>
      <w:r>
        <w:t>to</w:t>
      </w:r>
      <w:r w:rsidRPr="00210C37">
        <w:rPr>
          <w:spacing w:val="-8"/>
        </w:rPr>
        <w:t xml:space="preserve"> </w:t>
      </w:r>
      <w:r>
        <w:t>new</w:t>
      </w:r>
      <w:r w:rsidRPr="00210C37">
        <w:rPr>
          <w:spacing w:val="-9"/>
        </w:rPr>
        <w:t xml:space="preserve"> </w:t>
      </w:r>
      <w:r>
        <w:t>renewable</w:t>
      </w:r>
      <w:r w:rsidRPr="00210C37">
        <w:rPr>
          <w:spacing w:val="-9"/>
        </w:rPr>
        <w:t xml:space="preserve"> </w:t>
      </w:r>
      <w:r>
        <w:t>energy</w:t>
      </w:r>
      <w:r w:rsidRPr="00210C37">
        <w:rPr>
          <w:spacing w:val="-8"/>
        </w:rPr>
        <w:t xml:space="preserve"> </w:t>
      </w:r>
      <w:r>
        <w:t>developments</w:t>
      </w:r>
      <w:r w:rsidRPr="00210C37">
        <w:rPr>
          <w:spacing w:val="-9"/>
        </w:rPr>
        <w:t xml:space="preserve"> </w:t>
      </w:r>
      <w:r>
        <w:t>on</w:t>
      </w:r>
      <w:r w:rsidRPr="00210C37">
        <w:rPr>
          <w:spacing w:val="-8"/>
        </w:rPr>
        <w:t xml:space="preserve"> </w:t>
      </w:r>
      <w:r>
        <w:t>public</w:t>
      </w:r>
      <w:r w:rsidRPr="00210C37">
        <w:rPr>
          <w:spacing w:val="-9"/>
        </w:rPr>
        <w:t xml:space="preserve"> </w:t>
      </w:r>
      <w:r>
        <w:t>lands.</w:t>
      </w:r>
      <w:r w:rsidRPr="00210C37">
        <w:rPr>
          <w:spacing w:val="-8"/>
        </w:rPr>
        <w:t xml:space="preserve"> </w:t>
      </w:r>
      <w:r>
        <w:t>The</w:t>
      </w:r>
      <w:r w:rsidRPr="00210C37">
        <w:rPr>
          <w:spacing w:val="-8"/>
        </w:rPr>
        <w:t xml:space="preserve"> </w:t>
      </w:r>
      <w:r w:rsidRPr="00210C37">
        <w:rPr>
          <w:spacing w:val="-2"/>
        </w:rPr>
        <w:t>County</w:t>
      </w:r>
      <w:r>
        <w:t xml:space="preserve"> encourages</w:t>
      </w:r>
      <w:r w:rsidRPr="00210C37">
        <w:rPr>
          <w:spacing w:val="-9"/>
        </w:rPr>
        <w:t xml:space="preserve"> </w:t>
      </w:r>
      <w:r>
        <w:t>the</w:t>
      </w:r>
      <w:r w:rsidRPr="00210C37">
        <w:rPr>
          <w:spacing w:val="-9"/>
        </w:rPr>
        <w:t xml:space="preserve"> </w:t>
      </w:r>
      <w:r>
        <w:t>use</w:t>
      </w:r>
      <w:r w:rsidRPr="00210C37">
        <w:rPr>
          <w:spacing w:val="-9"/>
        </w:rPr>
        <w:t xml:space="preserve"> </w:t>
      </w:r>
      <w:r>
        <w:t>of</w:t>
      </w:r>
      <w:r w:rsidRPr="00210C37">
        <w:rPr>
          <w:spacing w:val="-7"/>
        </w:rPr>
        <w:t xml:space="preserve"> </w:t>
      </w:r>
      <w:r>
        <w:t>renewable</w:t>
      </w:r>
      <w:r w:rsidRPr="00210C37">
        <w:rPr>
          <w:spacing w:val="-9"/>
        </w:rPr>
        <w:t xml:space="preserve"> </w:t>
      </w:r>
      <w:r>
        <w:t>energy</w:t>
      </w:r>
      <w:r w:rsidRPr="00210C37">
        <w:rPr>
          <w:spacing w:val="-8"/>
        </w:rPr>
        <w:t xml:space="preserve"> </w:t>
      </w:r>
      <w:r>
        <w:t>produced</w:t>
      </w:r>
      <w:r w:rsidRPr="00210C37">
        <w:rPr>
          <w:spacing w:val="-8"/>
        </w:rPr>
        <w:t xml:space="preserve"> </w:t>
      </w:r>
      <w:r>
        <w:t>locally</w:t>
      </w:r>
      <w:r w:rsidRPr="00210C37">
        <w:rPr>
          <w:spacing w:val="-8"/>
        </w:rPr>
        <w:t xml:space="preserve"> </w:t>
      </w:r>
      <w:r>
        <w:t>by</w:t>
      </w:r>
      <w:r w:rsidRPr="00210C37">
        <w:rPr>
          <w:spacing w:val="-7"/>
        </w:rPr>
        <w:t xml:space="preserve"> </w:t>
      </w:r>
      <w:r>
        <w:t>individual</w:t>
      </w:r>
      <w:r w:rsidRPr="00210C37">
        <w:rPr>
          <w:spacing w:val="-8"/>
        </w:rPr>
        <w:t xml:space="preserve"> </w:t>
      </w:r>
      <w:r>
        <w:t>consumers,</w:t>
      </w:r>
      <w:r w:rsidRPr="00210C37">
        <w:rPr>
          <w:spacing w:val="-8"/>
        </w:rPr>
        <w:t xml:space="preserve"> </w:t>
      </w:r>
      <w:r>
        <w:t>such</w:t>
      </w:r>
      <w:r w:rsidRPr="00210C37">
        <w:rPr>
          <w:spacing w:val="-8"/>
        </w:rPr>
        <w:t xml:space="preserve"> </w:t>
      </w:r>
      <w:r>
        <w:t>as</w:t>
      </w:r>
      <w:r w:rsidRPr="00210C37">
        <w:rPr>
          <w:spacing w:val="-9"/>
        </w:rPr>
        <w:t xml:space="preserve"> </w:t>
      </w:r>
      <w:r>
        <w:t>rooftop</w:t>
      </w:r>
      <w:r w:rsidRPr="00210C37">
        <w:rPr>
          <w:spacing w:val="-7"/>
        </w:rPr>
        <w:t xml:space="preserve"> </w:t>
      </w:r>
      <w:r w:rsidRPr="00210C37">
        <w:rPr>
          <w:spacing w:val="-2"/>
        </w:rPr>
        <w:t xml:space="preserve">solar, </w:t>
      </w:r>
      <w:r>
        <w:t>or</w:t>
      </w:r>
      <w:r w:rsidRPr="00210C37">
        <w:rPr>
          <w:spacing w:val="-7"/>
        </w:rPr>
        <w:t xml:space="preserve"> </w:t>
      </w:r>
      <w:r>
        <w:t>as</w:t>
      </w:r>
      <w:r w:rsidRPr="00210C37">
        <w:rPr>
          <w:spacing w:val="-8"/>
        </w:rPr>
        <w:t xml:space="preserve"> </w:t>
      </w:r>
      <w:r>
        <w:t>provided</w:t>
      </w:r>
      <w:r w:rsidRPr="00210C37">
        <w:rPr>
          <w:spacing w:val="-7"/>
        </w:rPr>
        <w:t xml:space="preserve"> </w:t>
      </w:r>
      <w:r>
        <w:t>by</w:t>
      </w:r>
      <w:r w:rsidRPr="00210C37">
        <w:rPr>
          <w:spacing w:val="-8"/>
        </w:rPr>
        <w:t xml:space="preserve"> </w:t>
      </w:r>
      <w:r>
        <w:t>utility</w:t>
      </w:r>
      <w:r w:rsidRPr="00210C37">
        <w:rPr>
          <w:spacing w:val="-8"/>
        </w:rPr>
        <w:t xml:space="preserve"> </w:t>
      </w:r>
      <w:r>
        <w:t>companies.</w:t>
      </w:r>
    </w:p>
    <w:p w14:paraId="096D88BF" w14:textId="3E2C1954" w:rsidR="00CC231E" w:rsidRDefault="00CC231E">
      <w:pPr>
        <w:spacing w:line="276" w:lineRule="auto"/>
      </w:pPr>
      <w:r>
        <w:br w:type="page"/>
      </w:r>
    </w:p>
    <w:p w14:paraId="7B80348E" w14:textId="5B76CA6D" w:rsidR="00984626" w:rsidRPr="00984626" w:rsidRDefault="00984626" w:rsidP="002E29DE">
      <w:pPr>
        <w:pStyle w:val="Heading2"/>
      </w:pPr>
      <w:bookmarkStart w:id="23" w:name="_Toc230096502"/>
      <w:bookmarkStart w:id="24" w:name="_Toc230097117"/>
      <w:r w:rsidRPr="00984626">
        <w:lastRenderedPageBreak/>
        <w:t xml:space="preserve">Management Objective and Associated Policies </w:t>
      </w:r>
      <w:r w:rsidR="002D0A7A">
        <w:br/>
      </w:r>
      <w:r w:rsidRPr="00984626">
        <w:t>and Guidelines</w:t>
      </w:r>
      <w:bookmarkEnd w:id="23"/>
      <w:bookmarkEnd w:id="24"/>
    </w:p>
    <w:p w14:paraId="006D2AE5" w14:textId="77777777" w:rsidR="00984626" w:rsidRPr="00984626" w:rsidRDefault="00984626" w:rsidP="00984626"/>
    <w:p w14:paraId="771337AE" w14:textId="77777777" w:rsidR="00984626" w:rsidRPr="00984626" w:rsidRDefault="00984626" w:rsidP="002E29DE">
      <w:pPr>
        <w:pStyle w:val="Heading3"/>
      </w:pPr>
      <w:bookmarkStart w:id="25" w:name="_Toc230096503"/>
      <w:r w:rsidRPr="00984626">
        <w:t>Management Objective</w:t>
      </w:r>
      <w:bookmarkEnd w:id="25"/>
    </w:p>
    <w:p w14:paraId="374BF9A9" w14:textId="77777777" w:rsidR="00984626" w:rsidRPr="00984626" w:rsidRDefault="00984626" w:rsidP="00984626">
      <w:r w:rsidRPr="00984626">
        <w:t>Renewable energy projects have minimal impacts on the County’s natural and visual resources.</w:t>
      </w:r>
    </w:p>
    <w:p w14:paraId="78B5998A" w14:textId="77777777" w:rsidR="00984626" w:rsidRPr="00984626" w:rsidRDefault="00984626" w:rsidP="00984626"/>
    <w:p w14:paraId="35B346CC" w14:textId="77777777" w:rsidR="002D0558" w:rsidRDefault="002D0558" w:rsidP="002D0558">
      <w:pPr>
        <w:pStyle w:val="Heading3"/>
        <w:spacing w:before="80" w:line="321" w:lineRule="exact"/>
      </w:pPr>
      <w:bookmarkStart w:id="26" w:name="_Toc230096504"/>
      <w:r>
        <w:t>Policies</w:t>
      </w:r>
      <w:r>
        <w:rPr>
          <w:spacing w:val="-10"/>
        </w:rPr>
        <w:t xml:space="preserve"> </w:t>
      </w:r>
      <w:r>
        <w:t>and</w:t>
      </w:r>
      <w:r>
        <w:rPr>
          <w:spacing w:val="-10"/>
        </w:rPr>
        <w:t xml:space="preserve"> </w:t>
      </w:r>
      <w:r>
        <w:rPr>
          <w:spacing w:val="-2"/>
        </w:rPr>
        <w:t>Guidelines</w:t>
      </w:r>
      <w:bookmarkEnd w:id="26"/>
    </w:p>
    <w:p w14:paraId="39AFDB73" w14:textId="77777777" w:rsidR="002D0558" w:rsidRDefault="002D0558" w:rsidP="00F0722B">
      <w:pPr>
        <w:pStyle w:val="ListParagraph"/>
        <w:numPr>
          <w:ilvl w:val="0"/>
          <w:numId w:val="12"/>
        </w:numPr>
        <w:tabs>
          <w:tab w:val="left" w:pos="1060"/>
        </w:tabs>
        <w:spacing w:after="120"/>
        <w:contextualSpacing w:val="0"/>
      </w:pPr>
      <w:r>
        <w:t>Renewable</w:t>
      </w:r>
      <w:r w:rsidRPr="002D0558">
        <w:rPr>
          <w:spacing w:val="-7"/>
        </w:rPr>
        <w:t xml:space="preserve"> </w:t>
      </w:r>
      <w:r>
        <w:t>energy</w:t>
      </w:r>
      <w:r w:rsidRPr="002D0558">
        <w:rPr>
          <w:spacing w:val="-8"/>
        </w:rPr>
        <w:t xml:space="preserve"> </w:t>
      </w:r>
      <w:r>
        <w:t>projects</w:t>
      </w:r>
      <w:r w:rsidRPr="002D0558">
        <w:rPr>
          <w:spacing w:val="-9"/>
        </w:rPr>
        <w:t xml:space="preserve"> </w:t>
      </w:r>
      <w:r>
        <w:t>shall</w:t>
      </w:r>
      <w:r w:rsidRPr="002D0558">
        <w:rPr>
          <w:spacing w:val="-8"/>
        </w:rPr>
        <w:t xml:space="preserve"> </w:t>
      </w:r>
      <w:r>
        <w:t>comply</w:t>
      </w:r>
      <w:r w:rsidRPr="002D0558">
        <w:rPr>
          <w:spacing w:val="-7"/>
        </w:rPr>
        <w:t xml:space="preserve"> </w:t>
      </w:r>
      <w:r>
        <w:t>with</w:t>
      </w:r>
      <w:r w:rsidRPr="002D0558">
        <w:rPr>
          <w:spacing w:val="-8"/>
        </w:rPr>
        <w:t xml:space="preserve"> </w:t>
      </w:r>
      <w:r>
        <w:t>County</w:t>
      </w:r>
      <w:r w:rsidRPr="002D0558">
        <w:rPr>
          <w:rFonts w:ascii="Segoe UI" w:eastAsia="Segoe UI" w:hAnsi="Segoe UI" w:cs="Segoe UI"/>
          <w:sz w:val="18"/>
          <w:szCs w:val="18"/>
        </w:rPr>
        <w:t xml:space="preserve"> </w:t>
      </w:r>
      <w:r>
        <w:t>ordinance</w:t>
      </w:r>
      <w:r w:rsidRPr="002D0558">
        <w:rPr>
          <w:spacing w:val="-9"/>
        </w:rPr>
        <w:t xml:space="preserve"> </w:t>
      </w:r>
      <w:r>
        <w:t>in</w:t>
      </w:r>
      <w:r w:rsidRPr="002D0558">
        <w:rPr>
          <w:spacing w:val="-8"/>
        </w:rPr>
        <w:t xml:space="preserve"> the </w:t>
      </w:r>
      <w:r>
        <w:t xml:space="preserve">Chapter </w:t>
      </w:r>
      <w:r w:rsidRPr="4158BCB6">
        <w:t>titled “Foothills and Canyons Overlay Zone (FCOZ</w:t>
      </w:r>
      <w:r>
        <w:t xml:space="preserve"> in areas subject to that ordinance </w:t>
      </w:r>
      <w:r w:rsidRPr="002D0558">
        <w:rPr>
          <w:spacing w:val="-2"/>
        </w:rPr>
        <w:t>including</w:t>
      </w:r>
      <w:r>
        <w:t xml:space="preserve"> slope-protection</w:t>
      </w:r>
      <w:r w:rsidRPr="002D0558">
        <w:rPr>
          <w:spacing w:val="-11"/>
        </w:rPr>
        <w:t xml:space="preserve"> </w:t>
      </w:r>
      <w:r>
        <w:t>standards,</w:t>
      </w:r>
      <w:r w:rsidRPr="002D0558">
        <w:rPr>
          <w:spacing w:val="-11"/>
        </w:rPr>
        <w:t xml:space="preserve"> </w:t>
      </w:r>
      <w:r>
        <w:t>skyline</w:t>
      </w:r>
      <w:r w:rsidRPr="002D0558">
        <w:rPr>
          <w:spacing w:val="-11"/>
        </w:rPr>
        <w:t xml:space="preserve"> </w:t>
      </w:r>
      <w:r>
        <w:t>and</w:t>
      </w:r>
      <w:r w:rsidRPr="002D0558">
        <w:rPr>
          <w:spacing w:val="-10"/>
        </w:rPr>
        <w:t xml:space="preserve"> </w:t>
      </w:r>
      <w:r>
        <w:t>ridgeline</w:t>
      </w:r>
      <w:r w:rsidRPr="002D0558">
        <w:rPr>
          <w:spacing w:val="-11"/>
        </w:rPr>
        <w:t xml:space="preserve"> </w:t>
      </w:r>
      <w:r>
        <w:t>development</w:t>
      </w:r>
      <w:r w:rsidRPr="002D0558">
        <w:rPr>
          <w:spacing w:val="-10"/>
        </w:rPr>
        <w:t xml:space="preserve"> </w:t>
      </w:r>
      <w:r>
        <w:t>designations,</w:t>
      </w:r>
      <w:r w:rsidRPr="002D0558">
        <w:rPr>
          <w:spacing w:val="-10"/>
        </w:rPr>
        <w:t xml:space="preserve"> </w:t>
      </w:r>
      <w:r>
        <w:t>and</w:t>
      </w:r>
      <w:r w:rsidRPr="002D0558">
        <w:rPr>
          <w:spacing w:val="-10"/>
        </w:rPr>
        <w:t xml:space="preserve"> </w:t>
      </w:r>
      <w:r>
        <w:t>tree</w:t>
      </w:r>
      <w:r w:rsidRPr="002D0558">
        <w:rPr>
          <w:spacing w:val="-11"/>
        </w:rPr>
        <w:t xml:space="preserve"> </w:t>
      </w:r>
      <w:r>
        <w:t>and</w:t>
      </w:r>
      <w:r w:rsidRPr="002D0558">
        <w:rPr>
          <w:spacing w:val="-11"/>
        </w:rPr>
        <w:t xml:space="preserve"> </w:t>
      </w:r>
      <w:r w:rsidRPr="002D0558">
        <w:rPr>
          <w:spacing w:val="-2"/>
        </w:rPr>
        <w:t>vegetation</w:t>
      </w:r>
      <w:r>
        <w:t xml:space="preserve"> </w:t>
      </w:r>
      <w:r w:rsidRPr="002D0558">
        <w:rPr>
          <w:spacing w:val="-2"/>
        </w:rPr>
        <w:t>Protection requirements.</w:t>
      </w:r>
    </w:p>
    <w:p w14:paraId="2A828E5D" w14:textId="77777777" w:rsidR="002D0558" w:rsidRDefault="002D0558" w:rsidP="00F0722B">
      <w:pPr>
        <w:pStyle w:val="ListParagraph"/>
        <w:numPr>
          <w:ilvl w:val="0"/>
          <w:numId w:val="12"/>
        </w:numPr>
        <w:tabs>
          <w:tab w:val="left" w:pos="1060"/>
        </w:tabs>
        <w:spacing w:after="120" w:line="252" w:lineRule="exact"/>
        <w:contextualSpacing w:val="0"/>
      </w:pPr>
      <w:r>
        <w:t>Participate</w:t>
      </w:r>
      <w:r w:rsidRPr="002D0558">
        <w:rPr>
          <w:spacing w:val="-9"/>
        </w:rPr>
        <w:t xml:space="preserve"> </w:t>
      </w:r>
      <w:r>
        <w:t>in</w:t>
      </w:r>
      <w:r w:rsidRPr="002D0558">
        <w:rPr>
          <w:spacing w:val="-8"/>
        </w:rPr>
        <w:t xml:space="preserve"> </w:t>
      </w:r>
      <w:r>
        <w:t>planning</w:t>
      </w:r>
      <w:r w:rsidRPr="002D0558">
        <w:rPr>
          <w:spacing w:val="-9"/>
        </w:rPr>
        <w:t xml:space="preserve"> </w:t>
      </w:r>
      <w:r>
        <w:t>processes</w:t>
      </w:r>
      <w:r w:rsidRPr="002D0558">
        <w:rPr>
          <w:spacing w:val="-9"/>
        </w:rPr>
        <w:t xml:space="preserve"> </w:t>
      </w:r>
      <w:r>
        <w:t>and</w:t>
      </w:r>
      <w:r w:rsidRPr="002D0558">
        <w:rPr>
          <w:spacing w:val="-8"/>
        </w:rPr>
        <w:t xml:space="preserve"> </w:t>
      </w:r>
      <w:r>
        <w:t>land</w:t>
      </w:r>
      <w:r w:rsidRPr="002D0558">
        <w:rPr>
          <w:spacing w:val="-8"/>
        </w:rPr>
        <w:t xml:space="preserve"> </w:t>
      </w:r>
      <w:r>
        <w:t>use</w:t>
      </w:r>
      <w:r w:rsidRPr="002D0558">
        <w:rPr>
          <w:spacing w:val="-8"/>
        </w:rPr>
        <w:t xml:space="preserve"> </w:t>
      </w:r>
      <w:r>
        <w:t>decisions</w:t>
      </w:r>
      <w:r w:rsidRPr="002D0558">
        <w:rPr>
          <w:spacing w:val="-9"/>
        </w:rPr>
        <w:t xml:space="preserve"> </w:t>
      </w:r>
      <w:r>
        <w:t>related</w:t>
      </w:r>
      <w:r w:rsidRPr="002D0558">
        <w:rPr>
          <w:spacing w:val="-8"/>
        </w:rPr>
        <w:t xml:space="preserve"> </w:t>
      </w:r>
      <w:r>
        <w:t>to</w:t>
      </w:r>
      <w:r w:rsidRPr="002D0558">
        <w:rPr>
          <w:spacing w:val="-8"/>
        </w:rPr>
        <w:t xml:space="preserve"> </w:t>
      </w:r>
      <w:r>
        <w:t>renewable</w:t>
      </w:r>
      <w:r w:rsidRPr="002D0558">
        <w:rPr>
          <w:spacing w:val="-9"/>
        </w:rPr>
        <w:t xml:space="preserve"> </w:t>
      </w:r>
      <w:r>
        <w:t>energy</w:t>
      </w:r>
      <w:r w:rsidRPr="002D0558">
        <w:rPr>
          <w:spacing w:val="-8"/>
        </w:rPr>
        <w:t xml:space="preserve"> </w:t>
      </w:r>
      <w:r>
        <w:t>activities</w:t>
      </w:r>
      <w:r w:rsidRPr="002D0558">
        <w:rPr>
          <w:spacing w:val="-8"/>
        </w:rPr>
        <w:t xml:space="preserve"> </w:t>
      </w:r>
      <w:r w:rsidRPr="002D0558">
        <w:rPr>
          <w:spacing w:val="-5"/>
        </w:rPr>
        <w:t>on</w:t>
      </w:r>
      <w:r>
        <w:t xml:space="preserve"> public</w:t>
      </w:r>
      <w:r w:rsidRPr="002D0558">
        <w:rPr>
          <w:spacing w:val="-7"/>
        </w:rPr>
        <w:t xml:space="preserve"> </w:t>
      </w:r>
      <w:r w:rsidRPr="002D0558">
        <w:rPr>
          <w:spacing w:val="-2"/>
        </w:rPr>
        <w:t>lands.</w:t>
      </w:r>
    </w:p>
    <w:p w14:paraId="6D9C597A" w14:textId="77777777" w:rsidR="002D0558" w:rsidRDefault="002D0558" w:rsidP="00F0722B">
      <w:pPr>
        <w:pStyle w:val="ListParagraph"/>
        <w:numPr>
          <w:ilvl w:val="0"/>
          <w:numId w:val="12"/>
        </w:numPr>
        <w:tabs>
          <w:tab w:val="left" w:pos="1060"/>
        </w:tabs>
        <w:spacing w:after="120"/>
        <w:ind w:right="2888"/>
        <w:contextualSpacing w:val="0"/>
      </w:pPr>
      <w:r>
        <w:t>Coordinate</w:t>
      </w:r>
      <w:r w:rsidRPr="002D0558">
        <w:rPr>
          <w:spacing w:val="-5"/>
        </w:rPr>
        <w:t xml:space="preserve"> </w:t>
      </w:r>
      <w:r>
        <w:t>with</w:t>
      </w:r>
      <w:r w:rsidRPr="002D0558">
        <w:rPr>
          <w:spacing w:val="-4"/>
        </w:rPr>
        <w:t xml:space="preserve"> </w:t>
      </w:r>
      <w:r>
        <w:t>federal</w:t>
      </w:r>
      <w:r w:rsidRPr="002D0558">
        <w:rPr>
          <w:spacing w:val="-4"/>
        </w:rPr>
        <w:t xml:space="preserve"> </w:t>
      </w:r>
      <w:r>
        <w:t>and</w:t>
      </w:r>
      <w:r w:rsidRPr="002D0558">
        <w:rPr>
          <w:spacing w:val="-4"/>
        </w:rPr>
        <w:t xml:space="preserve"> </w:t>
      </w:r>
      <w:r>
        <w:t>state</w:t>
      </w:r>
      <w:r w:rsidRPr="002D0558">
        <w:rPr>
          <w:spacing w:val="-5"/>
        </w:rPr>
        <w:t xml:space="preserve"> </w:t>
      </w:r>
      <w:r>
        <w:t>agencies</w:t>
      </w:r>
      <w:r w:rsidRPr="002D0558">
        <w:rPr>
          <w:spacing w:val="-5"/>
        </w:rPr>
        <w:t xml:space="preserve"> </w:t>
      </w:r>
      <w:r>
        <w:t>in</w:t>
      </w:r>
      <w:r w:rsidRPr="002D0558">
        <w:rPr>
          <w:spacing w:val="-4"/>
        </w:rPr>
        <w:t xml:space="preserve"> </w:t>
      </w:r>
      <w:r>
        <w:t>approval</w:t>
      </w:r>
      <w:r w:rsidRPr="002D0558">
        <w:rPr>
          <w:spacing w:val="-4"/>
        </w:rPr>
        <w:t xml:space="preserve"> </w:t>
      </w:r>
      <w:r>
        <w:t>of</w:t>
      </w:r>
      <w:r w:rsidRPr="002D0558">
        <w:rPr>
          <w:spacing w:val="-4"/>
        </w:rPr>
        <w:t xml:space="preserve"> </w:t>
      </w:r>
      <w:r>
        <w:t>new</w:t>
      </w:r>
      <w:r w:rsidRPr="002D0558">
        <w:rPr>
          <w:spacing w:val="-5"/>
        </w:rPr>
        <w:t xml:space="preserve"> </w:t>
      </w:r>
      <w:r>
        <w:t>operations.</w:t>
      </w:r>
    </w:p>
    <w:p w14:paraId="22219967" w14:textId="2F0EB501" w:rsidR="002D0558" w:rsidRDefault="002D0558" w:rsidP="00F0722B">
      <w:pPr>
        <w:pStyle w:val="ListParagraph"/>
        <w:numPr>
          <w:ilvl w:val="0"/>
          <w:numId w:val="12"/>
        </w:numPr>
        <w:tabs>
          <w:tab w:val="left" w:pos="1060"/>
        </w:tabs>
        <w:spacing w:after="120"/>
        <w:ind w:right="340"/>
        <w:contextualSpacing w:val="0"/>
      </w:pPr>
      <w:r>
        <w:t>Encourage</w:t>
      </w:r>
      <w:r w:rsidRPr="002D0558">
        <w:rPr>
          <w:spacing w:val="-6"/>
        </w:rPr>
        <w:t xml:space="preserve"> </w:t>
      </w:r>
      <w:r>
        <w:t>residents and businesses</w:t>
      </w:r>
      <w:r w:rsidRPr="002D0558">
        <w:rPr>
          <w:spacing w:val="-6"/>
        </w:rPr>
        <w:t xml:space="preserve"> </w:t>
      </w:r>
      <w:r>
        <w:t>to</w:t>
      </w:r>
      <w:r w:rsidRPr="002D0558">
        <w:rPr>
          <w:spacing w:val="-5"/>
        </w:rPr>
        <w:t xml:space="preserve"> install </w:t>
      </w:r>
      <w:r w:rsidRPr="002D0558">
        <w:rPr>
          <w:spacing w:val="-5"/>
        </w:rPr>
        <w:t xml:space="preserve">small-scale </w:t>
      </w:r>
      <w:r w:rsidRPr="002D0558">
        <w:rPr>
          <w:spacing w:val="-5"/>
        </w:rPr>
        <w:t xml:space="preserve">renewable energy facilities on privately owned properties and/or </w:t>
      </w:r>
      <w:r>
        <w:t>participate</w:t>
      </w:r>
      <w:r w:rsidRPr="002D0558">
        <w:rPr>
          <w:spacing w:val="-6"/>
        </w:rPr>
        <w:t xml:space="preserve"> </w:t>
      </w:r>
      <w:r>
        <w:t>in</w:t>
      </w:r>
      <w:r w:rsidRPr="002D0558">
        <w:rPr>
          <w:spacing w:val="-5"/>
        </w:rPr>
        <w:t xml:space="preserve"> </w:t>
      </w:r>
      <w:r>
        <w:t>utility-provided</w:t>
      </w:r>
      <w:r w:rsidRPr="002D0558">
        <w:rPr>
          <w:spacing w:val="-5"/>
        </w:rPr>
        <w:t xml:space="preserve"> </w:t>
      </w:r>
      <w:r>
        <w:t>renewable-energy</w:t>
      </w:r>
      <w:r w:rsidRPr="002D0558">
        <w:rPr>
          <w:spacing w:val="-5"/>
        </w:rPr>
        <w:t xml:space="preserve"> </w:t>
      </w:r>
      <w:r>
        <w:t>programs.</w:t>
      </w:r>
    </w:p>
    <w:p w14:paraId="7E06D676" w14:textId="678EFCBB" w:rsidR="002D0558" w:rsidRDefault="002D0558" w:rsidP="00F0722B">
      <w:pPr>
        <w:pStyle w:val="ListParagraph"/>
        <w:numPr>
          <w:ilvl w:val="0"/>
          <w:numId w:val="12"/>
        </w:numPr>
        <w:tabs>
          <w:tab w:val="left" w:pos="1060"/>
        </w:tabs>
        <w:spacing w:after="120" w:line="269" w:lineRule="exact"/>
        <w:contextualSpacing w:val="0"/>
      </w:pPr>
      <w:r>
        <w:t>Collaborate</w:t>
      </w:r>
      <w:r w:rsidRPr="002D0558">
        <w:rPr>
          <w:spacing w:val="-10"/>
        </w:rPr>
        <w:t xml:space="preserve"> </w:t>
      </w:r>
      <w:r>
        <w:t>with</w:t>
      </w:r>
      <w:r w:rsidRPr="002D0558">
        <w:rPr>
          <w:spacing w:val="-8"/>
        </w:rPr>
        <w:t xml:space="preserve"> </w:t>
      </w:r>
      <w:r>
        <w:t>utility</w:t>
      </w:r>
      <w:r w:rsidRPr="002D0558">
        <w:rPr>
          <w:spacing w:val="-10"/>
        </w:rPr>
        <w:t xml:space="preserve"> </w:t>
      </w:r>
      <w:r>
        <w:t>providers</w:t>
      </w:r>
      <w:r w:rsidRPr="002D0558">
        <w:rPr>
          <w:spacing w:val="-9"/>
        </w:rPr>
        <w:t xml:space="preserve"> </w:t>
      </w:r>
      <w:r>
        <w:t>and</w:t>
      </w:r>
      <w:r w:rsidRPr="002D0558">
        <w:rPr>
          <w:spacing w:val="-9"/>
        </w:rPr>
        <w:t xml:space="preserve"> </w:t>
      </w:r>
      <w:r>
        <w:t>developers</w:t>
      </w:r>
      <w:r w:rsidRPr="002D0558">
        <w:rPr>
          <w:spacing w:val="-9"/>
        </w:rPr>
        <w:t xml:space="preserve"> to</w:t>
      </w:r>
      <w:r w:rsidRPr="002D0558">
        <w:rPr>
          <w:spacing w:val="-8"/>
        </w:rPr>
        <w:t xml:space="preserve"> </w:t>
      </w:r>
      <w:r>
        <w:t>consider</w:t>
      </w:r>
      <w:r w:rsidRPr="002D0558">
        <w:rPr>
          <w:spacing w:val="-9"/>
        </w:rPr>
        <w:t xml:space="preserve"> </w:t>
      </w:r>
      <w:r w:rsidRPr="002D0558">
        <w:rPr>
          <w:spacing w:val="-2"/>
        </w:rPr>
        <w:t xml:space="preserve">renewable </w:t>
      </w:r>
      <w:r>
        <w:t>energy</w:t>
      </w:r>
      <w:r w:rsidRPr="002D0558">
        <w:rPr>
          <w:spacing w:val="-6"/>
        </w:rPr>
        <w:t xml:space="preserve"> </w:t>
      </w:r>
      <w:r>
        <w:t>production,</w:t>
      </w:r>
      <w:r w:rsidRPr="002D0558">
        <w:rPr>
          <w:spacing w:val="-6"/>
        </w:rPr>
        <w:t xml:space="preserve"> </w:t>
      </w:r>
      <w:r>
        <w:t>energy</w:t>
      </w:r>
      <w:r w:rsidRPr="002D0558">
        <w:rPr>
          <w:spacing w:val="-7"/>
        </w:rPr>
        <w:t xml:space="preserve"> </w:t>
      </w:r>
      <w:r>
        <w:t>efficiencies,</w:t>
      </w:r>
      <w:r w:rsidRPr="002D0558">
        <w:rPr>
          <w:spacing w:val="-6"/>
        </w:rPr>
        <w:t xml:space="preserve"> </w:t>
      </w:r>
      <w:r>
        <w:t>and</w:t>
      </w:r>
      <w:r w:rsidRPr="002D0558">
        <w:rPr>
          <w:spacing w:val="-6"/>
        </w:rPr>
        <w:t xml:space="preserve"> </w:t>
      </w:r>
      <w:r>
        <w:t>smart-grid</w:t>
      </w:r>
      <w:r w:rsidRPr="002D0558">
        <w:rPr>
          <w:spacing w:val="-6"/>
        </w:rPr>
        <w:t xml:space="preserve"> </w:t>
      </w:r>
      <w:r>
        <w:t xml:space="preserve">technologies. </w:t>
      </w:r>
    </w:p>
    <w:p w14:paraId="675E6919" w14:textId="77777777" w:rsidR="002D0558" w:rsidRDefault="002D0558" w:rsidP="002D0558">
      <w:pPr>
        <w:tabs>
          <w:tab w:val="left" w:pos="1060"/>
        </w:tabs>
        <w:spacing w:line="269" w:lineRule="exact"/>
      </w:pPr>
    </w:p>
    <w:p w14:paraId="2BF2C437" w14:textId="77777777" w:rsidR="002D0558" w:rsidRPr="00210C37" w:rsidRDefault="002D0558" w:rsidP="002D0558">
      <w:pPr>
        <w:spacing w:line="367" w:lineRule="exact"/>
        <w:rPr>
          <w:rFonts w:ascii="Arial"/>
          <w:b/>
          <w:sz w:val="32"/>
        </w:rPr>
      </w:pPr>
      <w:bookmarkStart w:id="27" w:name="_bookmark11"/>
      <w:bookmarkEnd w:id="27"/>
      <w:r w:rsidRPr="00210C37">
        <w:rPr>
          <w:rFonts w:ascii="Arial"/>
          <w:b/>
          <w:spacing w:val="-2"/>
          <w:sz w:val="32"/>
        </w:rPr>
        <w:t>References</w:t>
      </w:r>
    </w:p>
    <w:p w14:paraId="1B5E4D8C" w14:textId="77777777" w:rsidR="002D0558" w:rsidRDefault="002D0558" w:rsidP="002D0558">
      <w:pPr>
        <w:pStyle w:val="BodyText"/>
        <w:ind w:left="0"/>
      </w:pPr>
    </w:p>
    <w:p w14:paraId="28432B9E" w14:textId="0BD1A5FD" w:rsidR="002E29DE" w:rsidRDefault="002D0558" w:rsidP="002D0558">
      <w:r>
        <w:t>[1]</w:t>
      </w:r>
      <w:r w:rsidRPr="00210C37">
        <w:rPr>
          <w:spacing w:val="-10"/>
        </w:rPr>
        <w:t xml:space="preserve"> </w:t>
      </w:r>
      <w:r>
        <w:t>US</w:t>
      </w:r>
      <w:r w:rsidRPr="00210C37">
        <w:rPr>
          <w:spacing w:val="-10"/>
        </w:rPr>
        <w:t xml:space="preserve"> </w:t>
      </w:r>
      <w:r>
        <w:t>Energy</w:t>
      </w:r>
      <w:r w:rsidRPr="00210C37">
        <w:rPr>
          <w:spacing w:val="-9"/>
        </w:rPr>
        <w:t xml:space="preserve"> </w:t>
      </w:r>
      <w:r>
        <w:t>Information</w:t>
      </w:r>
      <w:r w:rsidRPr="00210C37">
        <w:rPr>
          <w:spacing w:val="-10"/>
        </w:rPr>
        <w:t xml:space="preserve"> </w:t>
      </w:r>
      <w:r>
        <w:t>Administration.</w:t>
      </w:r>
      <w:r w:rsidRPr="00210C37">
        <w:rPr>
          <w:spacing w:val="-10"/>
        </w:rPr>
        <w:t xml:space="preserve"> </w:t>
      </w:r>
      <w:r>
        <w:t>2025.</w:t>
      </w:r>
      <w:r w:rsidRPr="00210C37">
        <w:rPr>
          <w:spacing w:val="-9"/>
        </w:rPr>
        <w:t xml:space="preserve"> </w:t>
      </w:r>
      <w:r>
        <w:t>Power Plants in the U.S. [</w:t>
      </w:r>
      <w:r w:rsidRPr="00210C37">
        <w:rPr>
          <w:spacing w:val="-5"/>
        </w:rPr>
        <w:t xml:space="preserve">GIS Feature Server]. </w:t>
      </w:r>
      <w:hyperlink r:id="rId17" w:history="1">
        <w:r w:rsidRPr="00210C37">
          <w:rPr>
            <w:rStyle w:val="Hyperlink"/>
            <w:spacing w:val="-5"/>
          </w:rPr>
          <w:t>https://services2.arcgis.com/FiaPA4ga0iQKduv3/arcgis/rest/services/Power_Plants_in_the_US/FeatureServer</w:t>
        </w:r>
      </w:hyperlink>
      <w:r w:rsidRPr="00210C37">
        <w:rPr>
          <w:spacing w:val="-5"/>
        </w:rPr>
        <w:t>.</w:t>
      </w:r>
      <w:r w:rsidR="002E29DE">
        <w:br w:type="page"/>
      </w:r>
    </w:p>
    <w:p w14:paraId="094BE550" w14:textId="3A81EF54" w:rsidR="002E29DE" w:rsidRDefault="002E29DE" w:rsidP="00BC6DB3">
      <w:pPr>
        <w:pStyle w:val="Heading1"/>
      </w:pPr>
      <w:bookmarkStart w:id="28" w:name="_Toc230096505"/>
      <w:bookmarkStart w:id="29" w:name="_Toc230097118"/>
      <w:r>
        <w:lastRenderedPageBreak/>
        <w:t>Critical Minerals and Rare Earth Elements</w:t>
      </w:r>
      <w:bookmarkEnd w:id="28"/>
      <w:bookmarkEnd w:id="29"/>
    </w:p>
    <w:p w14:paraId="6E420E63" w14:textId="77777777" w:rsidR="002E29DE" w:rsidRDefault="002E29DE" w:rsidP="002E29DE"/>
    <w:p w14:paraId="3FA8D39A" w14:textId="6C760FD6" w:rsidR="002E29DE" w:rsidRDefault="00407078" w:rsidP="002E29DE">
      <w:bookmarkStart w:id="30" w:name="_Hlk204157062"/>
      <w:r>
        <w:t>Critical</w:t>
      </w:r>
      <w:r w:rsidRPr="00210C37">
        <w:rPr>
          <w:spacing w:val="-7"/>
        </w:rPr>
        <w:t xml:space="preserve"> </w:t>
      </w:r>
      <w:r>
        <w:t>minerals</w:t>
      </w:r>
      <w:r w:rsidRPr="00210C37">
        <w:rPr>
          <w:spacing w:val="-8"/>
        </w:rPr>
        <w:t xml:space="preserve"> </w:t>
      </w:r>
      <w:r>
        <w:t>and</w:t>
      </w:r>
      <w:r w:rsidRPr="00210C37">
        <w:rPr>
          <w:spacing w:val="-6"/>
        </w:rPr>
        <w:t xml:space="preserve"> </w:t>
      </w:r>
      <w:r>
        <w:t>rare</w:t>
      </w:r>
      <w:r w:rsidRPr="00210C37">
        <w:rPr>
          <w:spacing w:val="-8"/>
        </w:rPr>
        <w:t xml:space="preserve"> </w:t>
      </w:r>
      <w:r>
        <w:t>earth</w:t>
      </w:r>
      <w:r w:rsidRPr="00210C37">
        <w:rPr>
          <w:spacing w:val="-6"/>
        </w:rPr>
        <w:t xml:space="preserve"> </w:t>
      </w:r>
      <w:r>
        <w:t>elements</w:t>
      </w:r>
      <w:r w:rsidRPr="00210C37">
        <w:rPr>
          <w:spacing w:val="-6"/>
        </w:rPr>
        <w:t xml:space="preserve"> </w:t>
      </w:r>
      <w:bookmarkEnd w:id="30"/>
      <w:r>
        <w:t>are</w:t>
      </w:r>
      <w:r w:rsidRPr="00210C37">
        <w:rPr>
          <w:spacing w:val="-8"/>
        </w:rPr>
        <w:t xml:space="preserve"> </w:t>
      </w:r>
      <w:r>
        <w:t>those</w:t>
      </w:r>
      <w:r w:rsidRPr="00210C37">
        <w:rPr>
          <w:spacing w:val="-7"/>
        </w:rPr>
        <w:t xml:space="preserve"> </w:t>
      </w:r>
      <w:r>
        <w:t>non-fuel</w:t>
      </w:r>
      <w:r w:rsidRPr="00210C37">
        <w:rPr>
          <w:spacing w:val="-7"/>
        </w:rPr>
        <w:t xml:space="preserve"> </w:t>
      </w:r>
      <w:r>
        <w:t>minerals</w:t>
      </w:r>
      <w:r w:rsidRPr="00210C37">
        <w:rPr>
          <w:spacing w:val="-5"/>
        </w:rPr>
        <w:t xml:space="preserve"> </w:t>
      </w:r>
      <w:r>
        <w:t>that</w:t>
      </w:r>
      <w:r w:rsidRPr="00210C37">
        <w:rPr>
          <w:spacing w:val="-7"/>
        </w:rPr>
        <w:t xml:space="preserve"> </w:t>
      </w:r>
      <w:r>
        <w:t>are</w:t>
      </w:r>
      <w:r w:rsidRPr="00210C37">
        <w:rPr>
          <w:spacing w:val="-7"/>
        </w:rPr>
        <w:t xml:space="preserve"> </w:t>
      </w:r>
      <w:r>
        <w:t>critical</w:t>
      </w:r>
      <w:r w:rsidRPr="00210C37">
        <w:rPr>
          <w:spacing w:val="-7"/>
        </w:rPr>
        <w:t xml:space="preserve"> </w:t>
      </w:r>
      <w:r>
        <w:t>to</w:t>
      </w:r>
      <w:r w:rsidRPr="00210C37">
        <w:rPr>
          <w:spacing w:val="-7"/>
        </w:rPr>
        <w:t xml:space="preserve"> </w:t>
      </w:r>
      <w:r w:rsidRPr="00210C37">
        <w:rPr>
          <w:spacing w:val="-2"/>
        </w:rPr>
        <w:t>manufacturing,</w:t>
      </w:r>
      <w:r>
        <w:t xml:space="preserve"> renewable</w:t>
      </w:r>
      <w:r w:rsidRPr="00210C37">
        <w:rPr>
          <w:spacing w:val="-10"/>
        </w:rPr>
        <w:t xml:space="preserve"> </w:t>
      </w:r>
      <w:r>
        <w:t>energy</w:t>
      </w:r>
      <w:r w:rsidRPr="00210C37">
        <w:rPr>
          <w:spacing w:val="-10"/>
        </w:rPr>
        <w:t xml:space="preserve"> </w:t>
      </w:r>
      <w:r>
        <w:t>generation,</w:t>
      </w:r>
      <w:r w:rsidRPr="00210C37">
        <w:rPr>
          <w:spacing w:val="-9"/>
        </w:rPr>
        <w:t xml:space="preserve"> </w:t>
      </w:r>
      <w:r>
        <w:t>technology,</w:t>
      </w:r>
      <w:r w:rsidRPr="00210C37">
        <w:rPr>
          <w:spacing w:val="-9"/>
        </w:rPr>
        <w:t xml:space="preserve"> </w:t>
      </w:r>
      <w:r>
        <w:t>and</w:t>
      </w:r>
      <w:r w:rsidRPr="00210C37">
        <w:rPr>
          <w:spacing w:val="-9"/>
        </w:rPr>
        <w:t xml:space="preserve"> </w:t>
      </w:r>
      <w:r>
        <w:t>national</w:t>
      </w:r>
      <w:r w:rsidRPr="00210C37">
        <w:rPr>
          <w:spacing w:val="-9"/>
        </w:rPr>
        <w:t xml:space="preserve"> </w:t>
      </w:r>
      <w:r>
        <w:t>security.</w:t>
      </w:r>
      <w:r w:rsidRPr="00210C37">
        <w:rPr>
          <w:spacing w:val="-10"/>
        </w:rPr>
        <w:t xml:space="preserve"> </w:t>
      </w:r>
      <w:r>
        <w:t>The</w:t>
      </w:r>
      <w:r w:rsidRPr="00210C37">
        <w:rPr>
          <w:spacing w:val="-10"/>
        </w:rPr>
        <w:t xml:space="preserve"> </w:t>
      </w:r>
      <w:r>
        <w:t>resources</w:t>
      </w:r>
      <w:r w:rsidRPr="00210C37">
        <w:rPr>
          <w:spacing w:val="-8"/>
        </w:rPr>
        <w:t xml:space="preserve"> </w:t>
      </w:r>
      <w:r>
        <w:t>often</w:t>
      </w:r>
      <w:r w:rsidRPr="00210C37">
        <w:rPr>
          <w:spacing w:val="-9"/>
        </w:rPr>
        <w:t xml:space="preserve"> </w:t>
      </w:r>
      <w:r>
        <w:t>have</w:t>
      </w:r>
      <w:r w:rsidRPr="00210C37">
        <w:rPr>
          <w:spacing w:val="-10"/>
        </w:rPr>
        <w:t xml:space="preserve"> </w:t>
      </w:r>
      <w:r>
        <w:t>foreign</w:t>
      </w:r>
      <w:r w:rsidRPr="00210C37">
        <w:rPr>
          <w:spacing w:val="-9"/>
        </w:rPr>
        <w:t xml:space="preserve"> </w:t>
      </w:r>
      <w:r w:rsidRPr="00210C37">
        <w:rPr>
          <w:spacing w:val="-2"/>
        </w:rPr>
        <w:t>origins</w:t>
      </w:r>
      <w:r>
        <w:t xml:space="preserve"> or</w:t>
      </w:r>
      <w:r w:rsidRPr="00210C37">
        <w:rPr>
          <w:spacing w:val="-8"/>
        </w:rPr>
        <w:t xml:space="preserve"> </w:t>
      </w:r>
      <w:r>
        <w:t>are</w:t>
      </w:r>
      <w:r w:rsidRPr="00210C37">
        <w:rPr>
          <w:spacing w:val="-8"/>
        </w:rPr>
        <w:t xml:space="preserve"> </w:t>
      </w:r>
      <w:r>
        <w:t>otherwise</w:t>
      </w:r>
      <w:r w:rsidRPr="00210C37">
        <w:rPr>
          <w:spacing w:val="-8"/>
        </w:rPr>
        <w:t xml:space="preserve"> </w:t>
      </w:r>
      <w:r>
        <w:t>vulnerable</w:t>
      </w:r>
      <w:r w:rsidRPr="00210C37">
        <w:rPr>
          <w:spacing w:val="-8"/>
        </w:rPr>
        <w:t xml:space="preserve"> </w:t>
      </w:r>
      <w:r>
        <w:t>to</w:t>
      </w:r>
      <w:r w:rsidRPr="00210C37">
        <w:rPr>
          <w:spacing w:val="-7"/>
        </w:rPr>
        <w:t xml:space="preserve"> </w:t>
      </w:r>
      <w:r>
        <w:t>supply-chain</w:t>
      </w:r>
      <w:r w:rsidRPr="00210C37">
        <w:rPr>
          <w:spacing w:val="-8"/>
        </w:rPr>
        <w:t xml:space="preserve"> </w:t>
      </w:r>
      <w:r>
        <w:t>disruptions</w:t>
      </w:r>
      <w:r w:rsidRPr="00210C37">
        <w:rPr>
          <w:spacing w:val="-8"/>
        </w:rPr>
        <w:t xml:space="preserve"> </w:t>
      </w:r>
      <w:r>
        <w:t>that</w:t>
      </w:r>
      <w:r w:rsidRPr="00210C37">
        <w:rPr>
          <w:spacing w:val="-7"/>
        </w:rPr>
        <w:t xml:space="preserve"> </w:t>
      </w:r>
      <w:r>
        <w:t>could</w:t>
      </w:r>
      <w:r w:rsidRPr="00210C37">
        <w:rPr>
          <w:spacing w:val="-7"/>
        </w:rPr>
        <w:t xml:space="preserve"> </w:t>
      </w:r>
      <w:r>
        <w:t>have</w:t>
      </w:r>
      <w:r w:rsidRPr="00210C37">
        <w:rPr>
          <w:spacing w:val="-9"/>
        </w:rPr>
        <w:t xml:space="preserve"> </w:t>
      </w:r>
      <w:r>
        <w:t>negative</w:t>
      </w:r>
      <w:r w:rsidRPr="00210C37">
        <w:rPr>
          <w:spacing w:val="-8"/>
        </w:rPr>
        <w:t xml:space="preserve"> </w:t>
      </w:r>
      <w:r>
        <w:t>impacts</w:t>
      </w:r>
      <w:r w:rsidRPr="00210C37">
        <w:rPr>
          <w:spacing w:val="-8"/>
        </w:rPr>
        <w:t xml:space="preserve"> </w:t>
      </w:r>
      <w:r>
        <w:t>on</w:t>
      </w:r>
      <w:r w:rsidRPr="00210C37">
        <w:rPr>
          <w:spacing w:val="-7"/>
        </w:rPr>
        <w:t xml:space="preserve"> </w:t>
      </w:r>
      <w:r>
        <w:t>the</w:t>
      </w:r>
      <w:r w:rsidRPr="00210C37">
        <w:rPr>
          <w:spacing w:val="-8"/>
        </w:rPr>
        <w:t xml:space="preserve"> </w:t>
      </w:r>
      <w:r w:rsidRPr="00210C37">
        <w:rPr>
          <w:spacing w:val="-2"/>
        </w:rPr>
        <w:t>economy</w:t>
      </w:r>
      <w:r>
        <w:t xml:space="preserve"> and</w:t>
      </w:r>
      <w:r w:rsidRPr="00210C37">
        <w:rPr>
          <w:spacing w:val="-8"/>
        </w:rPr>
        <w:t xml:space="preserve"> </w:t>
      </w:r>
      <w:r>
        <w:t>national</w:t>
      </w:r>
      <w:r w:rsidRPr="00210C37">
        <w:rPr>
          <w:spacing w:val="-7"/>
        </w:rPr>
        <w:t xml:space="preserve"> </w:t>
      </w:r>
      <w:r>
        <w:t>security.</w:t>
      </w:r>
      <w:r w:rsidRPr="00210C37">
        <w:rPr>
          <w:spacing w:val="-8"/>
        </w:rPr>
        <w:t xml:space="preserve"> </w:t>
      </w:r>
      <w:r>
        <w:t>These</w:t>
      </w:r>
      <w:r w:rsidRPr="00210C37">
        <w:rPr>
          <w:spacing w:val="-8"/>
        </w:rPr>
        <w:t xml:space="preserve"> </w:t>
      </w:r>
      <w:r>
        <w:t>definitions</w:t>
      </w:r>
      <w:r w:rsidRPr="00210C37">
        <w:rPr>
          <w:spacing w:val="-9"/>
        </w:rPr>
        <w:t xml:space="preserve"> </w:t>
      </w:r>
      <w:r>
        <w:t>do</w:t>
      </w:r>
      <w:r w:rsidRPr="00210C37">
        <w:rPr>
          <w:spacing w:val="-8"/>
        </w:rPr>
        <w:t xml:space="preserve"> </w:t>
      </w:r>
      <w:r>
        <w:t>not</w:t>
      </w:r>
      <w:r w:rsidRPr="00210C37">
        <w:rPr>
          <w:spacing w:val="-7"/>
        </w:rPr>
        <w:t xml:space="preserve"> </w:t>
      </w:r>
      <w:r>
        <w:t>include</w:t>
      </w:r>
      <w:r w:rsidRPr="00210C37">
        <w:rPr>
          <w:spacing w:val="-8"/>
        </w:rPr>
        <w:t xml:space="preserve"> </w:t>
      </w:r>
      <w:r>
        <w:t>“critical</w:t>
      </w:r>
      <w:r w:rsidRPr="00210C37">
        <w:rPr>
          <w:spacing w:val="-8"/>
        </w:rPr>
        <w:t xml:space="preserve"> </w:t>
      </w:r>
      <w:r>
        <w:t>infrastructure</w:t>
      </w:r>
      <w:r w:rsidRPr="00210C37">
        <w:rPr>
          <w:spacing w:val="-7"/>
        </w:rPr>
        <w:t xml:space="preserve"> </w:t>
      </w:r>
      <w:r>
        <w:t>materials”</w:t>
      </w:r>
      <w:r w:rsidRPr="00210C37">
        <w:rPr>
          <w:spacing w:val="-8"/>
        </w:rPr>
        <w:t xml:space="preserve"> </w:t>
      </w:r>
      <w:r>
        <w:t>such</w:t>
      </w:r>
      <w:r w:rsidRPr="00210C37">
        <w:rPr>
          <w:spacing w:val="-8"/>
        </w:rPr>
        <w:t xml:space="preserve"> </w:t>
      </w:r>
      <w:r>
        <w:t>as</w:t>
      </w:r>
      <w:r w:rsidRPr="00210C37">
        <w:rPr>
          <w:spacing w:val="-8"/>
        </w:rPr>
        <w:t xml:space="preserve"> </w:t>
      </w:r>
      <w:r>
        <w:t>sand, gravel,</w:t>
      </w:r>
      <w:r w:rsidRPr="00210C37">
        <w:rPr>
          <w:spacing w:val="-8"/>
        </w:rPr>
        <w:t xml:space="preserve"> </w:t>
      </w:r>
      <w:r w:rsidRPr="00210C37">
        <w:rPr>
          <w:spacing w:val="-5"/>
        </w:rPr>
        <w:t xml:space="preserve">or rock </w:t>
      </w:r>
      <w:r w:rsidRPr="00210C37">
        <w:rPr>
          <w:spacing w:val="-2"/>
        </w:rPr>
        <w:t>aggregate.</w:t>
      </w:r>
    </w:p>
    <w:p w14:paraId="4ACA94DC" w14:textId="77777777" w:rsidR="002E29DE" w:rsidRDefault="002E29DE" w:rsidP="002E29DE"/>
    <w:p w14:paraId="58BD9490" w14:textId="77777777" w:rsidR="002E29DE" w:rsidRDefault="002E29DE" w:rsidP="002E29DE">
      <w:r>
        <w:t>Related resources:</w:t>
      </w:r>
    </w:p>
    <w:p w14:paraId="7BF92D94" w14:textId="77777777" w:rsidR="002E29DE" w:rsidRDefault="002E29DE" w:rsidP="005C0D01">
      <w:pPr>
        <w:pStyle w:val="ListParagraph"/>
        <w:numPr>
          <w:ilvl w:val="0"/>
          <w:numId w:val="3"/>
        </w:numPr>
      </w:pPr>
      <w:r>
        <w:t>Land Use</w:t>
      </w:r>
    </w:p>
    <w:p w14:paraId="21567BBB" w14:textId="77777777" w:rsidR="002E29DE" w:rsidRDefault="002E29DE" w:rsidP="005C0D01">
      <w:pPr>
        <w:pStyle w:val="ListParagraph"/>
        <w:numPr>
          <w:ilvl w:val="0"/>
          <w:numId w:val="3"/>
        </w:numPr>
      </w:pPr>
      <w:r>
        <w:t>Mineral Resources</w:t>
      </w:r>
    </w:p>
    <w:p w14:paraId="18B3D208" w14:textId="0DD57D3E" w:rsidR="002E29DE" w:rsidRDefault="002E29DE" w:rsidP="005C0D01">
      <w:pPr>
        <w:pStyle w:val="ListParagraph"/>
        <w:numPr>
          <w:ilvl w:val="0"/>
          <w:numId w:val="3"/>
        </w:numPr>
      </w:pPr>
      <w:r>
        <w:t>Mining</w:t>
      </w:r>
    </w:p>
    <w:p w14:paraId="493FB78F" w14:textId="77777777" w:rsidR="002E29DE" w:rsidRPr="002E29DE" w:rsidRDefault="002E29DE" w:rsidP="002E29DE">
      <w:pPr>
        <w:pStyle w:val="ListParagraph"/>
        <w:ind w:left="360"/>
      </w:pPr>
    </w:p>
    <w:p w14:paraId="098DCA58" w14:textId="7262D564" w:rsidR="004E5019" w:rsidRPr="004E5019" w:rsidRDefault="002E29DE" w:rsidP="004E5019">
      <w:pPr>
        <w:rPr>
          <w:rFonts w:ascii="Arial" w:hAnsi="Arial" w:cs="Arial"/>
          <w:noProof/>
          <w:bdr w:val="none" w:sz="0" w:space="0" w:color="auto" w:frame="1"/>
        </w:rPr>
      </w:pPr>
      <w:r>
        <w:rPr>
          <w:rFonts w:ascii="Arial" w:hAnsi="Arial" w:cs="Arial"/>
          <w:noProof/>
          <w:bdr w:val="none" w:sz="0" w:space="0" w:color="auto" w:frame="1"/>
        </w:rPr>
        <w:drawing>
          <wp:inline distT="0" distB="0" distL="0" distR="0" wp14:anchorId="32DF8203" wp14:editId="4180BB71">
            <wp:extent cx="5943598" cy="4571999"/>
            <wp:effectExtent l="0" t="0" r="635" b="635"/>
            <wp:docPr id="867798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98094"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43598" cy="4571999"/>
                    </a:xfrm>
                    <a:prstGeom prst="rect">
                      <a:avLst/>
                    </a:prstGeom>
                    <a:noFill/>
                    <a:ln>
                      <a:noFill/>
                    </a:ln>
                  </pic:spPr>
                </pic:pic>
              </a:graphicData>
            </a:graphic>
          </wp:inline>
        </w:drawing>
      </w:r>
      <w:r w:rsidR="00A236CD" w:rsidRPr="00A236CD">
        <w:rPr>
          <w:rFonts w:ascii="Arial" w:hAnsi="Arial" w:cs="Arial"/>
          <w:sz w:val="16"/>
          <w:szCs w:val="16"/>
        </w:rPr>
        <w:t xml:space="preserve"> </w:t>
      </w:r>
      <w:r w:rsidR="00A236CD" w:rsidRPr="0003152F">
        <w:rPr>
          <w:rFonts w:ascii="Arial" w:hAnsi="Arial" w:cs="Arial"/>
          <w:sz w:val="16"/>
          <w:szCs w:val="16"/>
        </w:rPr>
        <w:t>Source: Critical Minerals of Utah, Utah Geological Survey Circular 129 (2020).</w:t>
      </w:r>
      <w:r w:rsidR="00A236CD">
        <w:rPr>
          <w:rFonts w:ascii="Arial" w:hAnsi="Arial" w:cs="Arial"/>
          <w:sz w:val="16"/>
          <w:szCs w:val="16"/>
        </w:rPr>
        <w:t>[1]</w:t>
      </w:r>
      <w:r w:rsidR="004E5019">
        <w:br w:type="page"/>
      </w:r>
    </w:p>
    <w:p w14:paraId="0595A4C2" w14:textId="4A6115CA" w:rsidR="0003152F" w:rsidRPr="0003152F" w:rsidRDefault="0003152F" w:rsidP="0003152F">
      <w:pPr>
        <w:pStyle w:val="Heading2"/>
      </w:pPr>
      <w:bookmarkStart w:id="31" w:name="_Toc230096506"/>
      <w:bookmarkStart w:id="32" w:name="_Toc230097119"/>
      <w:r w:rsidRPr="0003152F">
        <w:lastRenderedPageBreak/>
        <w:t>Management Setting</w:t>
      </w:r>
      <w:bookmarkEnd w:id="31"/>
      <w:bookmarkEnd w:id="32"/>
      <w:r w:rsidRPr="0003152F">
        <w:t> </w:t>
      </w:r>
    </w:p>
    <w:p w14:paraId="58DE4C17" w14:textId="77777777" w:rsidR="0003152F" w:rsidRPr="0003152F" w:rsidRDefault="0003152F" w:rsidP="0003152F"/>
    <w:p w14:paraId="6319EF3C" w14:textId="77777777" w:rsidR="0003152F" w:rsidRPr="0003152F" w:rsidRDefault="0003152F" w:rsidP="0003152F">
      <w:pPr>
        <w:pStyle w:val="Heading3"/>
      </w:pPr>
      <w:bookmarkStart w:id="33" w:name="_Toc230096507"/>
      <w:r w:rsidRPr="0003152F">
        <w:t>Resource Context</w:t>
      </w:r>
      <w:bookmarkEnd w:id="33"/>
    </w:p>
    <w:p w14:paraId="74FBCBAD" w14:textId="77777777" w:rsidR="0003152F" w:rsidRPr="0003152F" w:rsidRDefault="0003152F" w:rsidP="0003152F">
      <w:r w:rsidRPr="0003152F">
        <w:t>Public lands in the County are not known to contain critical minerals or rare earth elements. However, private lands in the Oquirrh Mountains as well as the waters of the Great Salt Lake do contain these resources and are currently extracted or have potential for extraction in the future.</w:t>
      </w:r>
    </w:p>
    <w:p w14:paraId="7AC1A7DA" w14:textId="77777777" w:rsidR="0003152F" w:rsidRPr="0003152F" w:rsidRDefault="0003152F" w:rsidP="0003152F"/>
    <w:p w14:paraId="725147B5" w14:textId="77777777" w:rsidR="0003152F" w:rsidRPr="0003152F" w:rsidRDefault="0003152F" w:rsidP="0003152F">
      <w:pPr>
        <w:pStyle w:val="Heading3"/>
      </w:pPr>
      <w:bookmarkStart w:id="34" w:name="_Toc230096508"/>
      <w:r w:rsidRPr="0003152F">
        <w:t>Legal Context</w:t>
      </w:r>
      <w:bookmarkEnd w:id="34"/>
    </w:p>
    <w:p w14:paraId="3338F227" w14:textId="77777777" w:rsidR="0003152F" w:rsidRPr="0003152F" w:rsidRDefault="0003152F" w:rsidP="0003152F">
      <w:r w:rsidRPr="0003152F">
        <w:t>Laws regarding the extraction of critical minerals and rare earth elements are similar to those for other locatable minerals. Please refer to Chapter 17 Mining for legal context.</w:t>
      </w:r>
    </w:p>
    <w:p w14:paraId="2AAE7E56" w14:textId="77777777" w:rsidR="0003152F" w:rsidRPr="0003152F" w:rsidRDefault="0003152F" w:rsidP="0003152F"/>
    <w:p w14:paraId="03317D9E" w14:textId="77777777" w:rsidR="0003152F" w:rsidRPr="0003152F" w:rsidRDefault="0003152F" w:rsidP="0003152F">
      <w:pPr>
        <w:pStyle w:val="Heading3"/>
      </w:pPr>
      <w:bookmarkStart w:id="35" w:name="_Toc230096509"/>
      <w:r w:rsidRPr="0003152F">
        <w:t>Findings</w:t>
      </w:r>
      <w:bookmarkEnd w:id="35"/>
    </w:p>
    <w:p w14:paraId="1CACB7BE" w14:textId="4499FC02" w:rsidR="0003152F" w:rsidRPr="0003152F" w:rsidRDefault="0003152F" w:rsidP="0003152F">
      <w:r w:rsidRPr="0003152F">
        <w:t xml:space="preserve">For this plan, critical minerals and rare earth elements are defined by the United States Geological Survey </w:t>
      </w:r>
      <w:r w:rsidR="00BA440B">
        <w:t xml:space="preserve">(USGS) </w:t>
      </w:r>
      <w:r w:rsidRPr="0003152F">
        <w:t>in the 2022 Final List of Critical Minerals.[</w:t>
      </w:r>
      <w:r w:rsidR="00A81776">
        <w:t>2</w:t>
      </w:r>
      <w:r w:rsidRPr="0003152F">
        <w:t>] The presence of these minerals in the County is based on the Utah Geological Survey’s</w:t>
      </w:r>
      <w:r w:rsidR="00BA440B">
        <w:t xml:space="preserve"> (UGS)</w:t>
      </w:r>
      <w:r w:rsidRPr="0003152F">
        <w:t xml:space="preserve"> Critical Minerals of Utah.[</w:t>
      </w:r>
      <w:r w:rsidR="00A81776">
        <w:t>1</w:t>
      </w:r>
      <w:r w:rsidRPr="0003152F">
        <w:t>]</w:t>
      </w:r>
    </w:p>
    <w:p w14:paraId="08086FBF" w14:textId="77777777" w:rsidR="0003152F" w:rsidRDefault="0003152F" w:rsidP="00984626">
      <w:pPr>
        <w:rPr>
          <w:rFonts w:ascii="Arial" w:hAnsi="Arial" w:cs="Arial"/>
          <w:noProof/>
          <w:bdr w:val="none" w:sz="0" w:space="0" w:color="auto" w:frame="1"/>
        </w:rPr>
      </w:pPr>
    </w:p>
    <w:p w14:paraId="41FAF8BC" w14:textId="10A04E1E" w:rsidR="0003152F" w:rsidRPr="0003152F" w:rsidRDefault="0003152F" w:rsidP="0003152F">
      <w:pPr>
        <w:pStyle w:val="CaptionforTable"/>
        <w:rPr>
          <w:color w:val="auto"/>
        </w:rPr>
      </w:pPr>
      <w:bookmarkStart w:id="36" w:name="_Toc230097652"/>
      <w:r w:rsidRPr="0003152F">
        <w:t xml:space="preserve">Table </w:t>
      </w:r>
      <w:r w:rsidR="00346CEA">
        <w:t>3</w:t>
      </w:r>
      <w:r w:rsidR="002D0A7A">
        <w:t>.</w:t>
      </w:r>
      <w:r w:rsidR="00346CEA">
        <w:t>1</w:t>
      </w:r>
      <w:r w:rsidRPr="0003152F">
        <w:t xml:space="preserve"> </w:t>
      </w:r>
      <w:r w:rsidR="002D0A7A">
        <w:tab/>
      </w:r>
      <w:r w:rsidRPr="0003152F">
        <w:t>Critical minerals located in Salt Lake County</w:t>
      </w:r>
      <w:bookmarkEnd w:id="36"/>
    </w:p>
    <w:tbl>
      <w:tblPr>
        <w:tblW w:w="9360" w:type="dxa"/>
        <w:tblCellMar>
          <w:top w:w="15" w:type="dxa"/>
          <w:left w:w="15" w:type="dxa"/>
          <w:bottom w:w="15" w:type="dxa"/>
          <w:right w:w="15" w:type="dxa"/>
        </w:tblCellMar>
        <w:tblLook w:val="04A0" w:firstRow="1" w:lastRow="0" w:firstColumn="1" w:lastColumn="0" w:noHBand="0" w:noVBand="1"/>
      </w:tblPr>
      <w:tblGrid>
        <w:gridCol w:w="1708"/>
        <w:gridCol w:w="3055"/>
        <w:gridCol w:w="1542"/>
        <w:gridCol w:w="3055"/>
      </w:tblGrid>
      <w:tr w:rsidR="0003152F" w:rsidRPr="0003152F" w14:paraId="70461334" w14:textId="77777777" w:rsidTr="0003152F">
        <w:trPr>
          <w:trHeight w:val="3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529E6" w14:textId="45569597" w:rsidR="0003152F" w:rsidRPr="0003152F" w:rsidRDefault="0003152F" w:rsidP="0003152F">
            <w:pPr>
              <w:rPr>
                <w:rFonts w:eastAsia="Times New Roman" w:cs="Times New Roman"/>
                <w:color w:val="auto"/>
                <w:sz w:val="24"/>
                <w:szCs w:val="24"/>
              </w:rPr>
            </w:pPr>
            <w:r w:rsidRPr="0003152F">
              <w:rPr>
                <w:rFonts w:ascii="Arial" w:eastAsia="Times New Roman" w:hAnsi="Arial" w:cs="Arial"/>
                <w:b/>
                <w:bCs/>
                <w:sz w:val="18"/>
                <w:szCs w:val="18"/>
              </w:rPr>
              <w:t>MINERAL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C54215" w14:textId="428D5410"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b/>
                <w:bCs/>
                <w:sz w:val="18"/>
                <w:szCs w:val="18"/>
              </w:rPr>
              <w:t>LOCATION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84FE31" w14:textId="74920B88"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b/>
                <w:bCs/>
                <w:sz w:val="18"/>
                <w:szCs w:val="18"/>
              </w:rPr>
              <w:t>MINERAL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185A1D" w14:textId="750A39BB"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b/>
                <w:bCs/>
                <w:sz w:val="18"/>
                <w:szCs w:val="18"/>
              </w:rPr>
              <w:t>LOCATION</w:t>
            </w:r>
          </w:p>
        </w:tc>
      </w:tr>
      <w:tr w:rsidR="0003152F" w:rsidRPr="0003152F" w14:paraId="7FFC8A9B" w14:textId="77777777" w:rsidTr="0003152F">
        <w:trPr>
          <w:trHeight w:val="1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B97B8" w14:textId="77777777" w:rsidR="0003152F" w:rsidRPr="0003152F" w:rsidRDefault="0003152F" w:rsidP="0003152F">
            <w:pPr>
              <w:rPr>
                <w:rFonts w:eastAsia="Times New Roman" w:cs="Times New Roman"/>
                <w:color w:val="auto"/>
                <w:sz w:val="24"/>
                <w:szCs w:val="24"/>
              </w:rPr>
            </w:pPr>
            <w:r w:rsidRPr="0003152F">
              <w:rPr>
                <w:rFonts w:ascii="Arial" w:eastAsia="Times New Roman" w:hAnsi="Arial" w:cs="Arial"/>
                <w:sz w:val="18"/>
                <w:szCs w:val="18"/>
              </w:rPr>
              <w:t>Bisthmus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D841FE"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Bingham Canyon 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86013"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Palladium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3A9896"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Bingham Canyon Mine</w:t>
            </w:r>
          </w:p>
        </w:tc>
      </w:tr>
      <w:tr w:rsidR="0003152F" w:rsidRPr="0003152F" w14:paraId="4A1A9920" w14:textId="77777777" w:rsidTr="0003152F">
        <w:trPr>
          <w:trHeight w:val="1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4D87" w14:textId="77777777" w:rsidR="0003152F" w:rsidRPr="0003152F" w:rsidRDefault="0003152F" w:rsidP="0003152F">
            <w:pPr>
              <w:rPr>
                <w:rFonts w:eastAsia="Times New Roman" w:cs="Times New Roman"/>
                <w:color w:val="auto"/>
                <w:sz w:val="24"/>
                <w:szCs w:val="24"/>
              </w:rPr>
            </w:pPr>
            <w:r w:rsidRPr="0003152F">
              <w:rPr>
                <w:rFonts w:ascii="Arial" w:eastAsia="Times New Roman" w:hAnsi="Arial" w:cs="Arial"/>
                <w:sz w:val="18"/>
                <w:szCs w:val="18"/>
              </w:rPr>
              <w:t>Lithium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D0F934"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Great Salt Lake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F50C77" w14:textId="77777777" w:rsidR="0003152F" w:rsidRPr="0003152F" w:rsidRDefault="0003152F" w:rsidP="0003152F">
            <w:pPr>
              <w:jc w:val="center"/>
              <w:rPr>
                <w:rFonts w:eastAsia="Times New Roman" w:cs="Times New Roman"/>
                <w:color w:val="auto"/>
                <w:sz w:val="24"/>
                <w:szCs w:val="24"/>
              </w:rPr>
            </w:pPr>
            <w:proofErr w:type="spellStart"/>
            <w:r w:rsidRPr="0003152F">
              <w:rPr>
                <w:rFonts w:ascii="Arial" w:eastAsia="Times New Roman" w:hAnsi="Arial" w:cs="Arial"/>
                <w:sz w:val="18"/>
                <w:szCs w:val="18"/>
              </w:rPr>
              <w:t>Rehenium</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EC237F"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Bingham Canyon Mine</w:t>
            </w:r>
          </w:p>
        </w:tc>
      </w:tr>
      <w:tr w:rsidR="0003152F" w:rsidRPr="0003152F" w14:paraId="73521C27" w14:textId="77777777" w:rsidTr="000315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1403B" w14:textId="77777777" w:rsidR="0003152F" w:rsidRPr="0003152F" w:rsidRDefault="0003152F" w:rsidP="0003152F">
            <w:pPr>
              <w:rPr>
                <w:rFonts w:eastAsia="Times New Roman" w:cs="Times New Roman"/>
                <w:color w:val="auto"/>
                <w:sz w:val="24"/>
                <w:szCs w:val="24"/>
              </w:rPr>
            </w:pPr>
            <w:r w:rsidRPr="0003152F">
              <w:rPr>
                <w:rFonts w:ascii="Arial" w:eastAsia="Times New Roman" w:hAnsi="Arial" w:cs="Arial"/>
                <w:sz w:val="18"/>
                <w:szCs w:val="18"/>
              </w:rPr>
              <w:t>Magnesium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BA0EF3"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Great Salt Lake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DC28F6"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Tellurium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1C5768"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Bingham Canyon Mine</w:t>
            </w:r>
          </w:p>
        </w:tc>
      </w:tr>
      <w:tr w:rsidR="0003152F" w:rsidRPr="0003152F" w14:paraId="2E94DDE2" w14:textId="77777777" w:rsidTr="000315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EE93F" w14:textId="77777777" w:rsidR="0003152F" w:rsidRPr="0003152F" w:rsidRDefault="0003152F" w:rsidP="0003152F">
            <w:pPr>
              <w:rPr>
                <w:rFonts w:eastAsia="Times New Roman" w:cs="Times New Roman"/>
                <w:color w:val="auto"/>
                <w:sz w:val="24"/>
                <w:szCs w:val="24"/>
              </w:rPr>
            </w:pPr>
            <w:r w:rsidRPr="0003152F">
              <w:rPr>
                <w:rFonts w:ascii="Arial" w:eastAsia="Times New Roman" w:hAnsi="Arial" w:cs="Arial"/>
                <w:sz w:val="18"/>
                <w:szCs w:val="18"/>
              </w:rPr>
              <w:t>Platinum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16F113" w14:textId="77777777" w:rsidR="0003152F" w:rsidRPr="0003152F" w:rsidRDefault="0003152F" w:rsidP="0003152F">
            <w:pPr>
              <w:jc w:val="center"/>
              <w:rPr>
                <w:rFonts w:eastAsia="Times New Roman" w:cs="Times New Roman"/>
                <w:color w:val="auto"/>
                <w:sz w:val="24"/>
                <w:szCs w:val="24"/>
              </w:rPr>
            </w:pPr>
            <w:r w:rsidRPr="0003152F">
              <w:rPr>
                <w:rFonts w:ascii="Arial" w:eastAsia="Times New Roman" w:hAnsi="Arial" w:cs="Arial"/>
                <w:sz w:val="18"/>
                <w:szCs w:val="18"/>
              </w:rPr>
              <w:t>Bingham Canyon Mine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2B41EA" w14:textId="2736A3FE" w:rsidR="0003152F" w:rsidRPr="0003152F" w:rsidRDefault="006C564E" w:rsidP="0003152F">
            <w:pPr>
              <w:jc w:val="center"/>
              <w:rPr>
                <w:rFonts w:eastAsia="Times New Roman" w:cs="Times New Roman"/>
                <w:color w:val="auto"/>
                <w:sz w:val="24"/>
                <w:szCs w:val="24"/>
              </w:rPr>
            </w:pPr>
            <w:r>
              <w:rPr>
                <w:rFonts w:eastAsia="Times New Roman" w:cs="Times New Roman"/>
                <w:color w:val="auto"/>
                <w:sz w:val="24"/>
                <w:szCs w:val="24"/>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8C89F2" w14:textId="3406DDD8" w:rsidR="0003152F" w:rsidRPr="0003152F" w:rsidRDefault="006C564E" w:rsidP="0003152F">
            <w:pPr>
              <w:jc w:val="center"/>
              <w:rPr>
                <w:rFonts w:eastAsia="Times New Roman" w:cs="Times New Roman"/>
                <w:color w:val="auto"/>
                <w:sz w:val="24"/>
                <w:szCs w:val="24"/>
              </w:rPr>
            </w:pPr>
            <w:r>
              <w:rPr>
                <w:rFonts w:eastAsia="Times New Roman" w:cs="Times New Roman"/>
                <w:color w:val="auto"/>
                <w:sz w:val="24"/>
                <w:szCs w:val="24"/>
              </w:rPr>
              <w:t>-</w:t>
            </w:r>
          </w:p>
        </w:tc>
      </w:tr>
    </w:tbl>
    <w:p w14:paraId="20110032" w14:textId="31561137" w:rsidR="0003152F" w:rsidRPr="0003152F" w:rsidRDefault="0003152F" w:rsidP="000E37CE">
      <w:pPr>
        <w:rPr>
          <w:rFonts w:ascii="Arial" w:hAnsi="Arial" w:cs="Arial"/>
          <w:sz w:val="16"/>
          <w:szCs w:val="16"/>
        </w:rPr>
      </w:pPr>
      <w:r w:rsidRPr="0003152F">
        <w:rPr>
          <w:rFonts w:ascii="Arial" w:hAnsi="Arial" w:cs="Arial"/>
          <w:sz w:val="16"/>
          <w:szCs w:val="16"/>
        </w:rPr>
        <w:t>Source: Critical Minerals of Utah, Utah Geological Survey Circular 129 (2020)</w:t>
      </w:r>
      <w:r w:rsidR="0007042E">
        <w:rPr>
          <w:rFonts w:ascii="Arial" w:hAnsi="Arial" w:cs="Arial"/>
          <w:sz w:val="16"/>
          <w:szCs w:val="16"/>
        </w:rPr>
        <w:t>.[</w:t>
      </w:r>
      <w:r w:rsidR="00A236CD">
        <w:rPr>
          <w:rFonts w:ascii="Arial" w:hAnsi="Arial" w:cs="Arial"/>
          <w:sz w:val="16"/>
          <w:szCs w:val="16"/>
        </w:rPr>
        <w:t>1]</w:t>
      </w:r>
    </w:p>
    <w:p w14:paraId="351DD635" w14:textId="77777777" w:rsidR="0003152F" w:rsidRPr="000E37CE" w:rsidRDefault="0003152F" w:rsidP="000E37CE"/>
    <w:p w14:paraId="1639D2AA" w14:textId="77777777" w:rsidR="00A81776" w:rsidRDefault="00A81776" w:rsidP="00A81776">
      <w:pPr>
        <w:ind w:right="340"/>
      </w:pPr>
      <w:r>
        <w:t>The</w:t>
      </w:r>
      <w:r w:rsidRPr="00210C37">
        <w:rPr>
          <w:spacing w:val="-7"/>
        </w:rPr>
        <w:t xml:space="preserve"> </w:t>
      </w:r>
      <w:r>
        <w:t>Bingham</w:t>
      </w:r>
      <w:r w:rsidRPr="00210C37">
        <w:rPr>
          <w:spacing w:val="-6"/>
        </w:rPr>
        <w:t xml:space="preserve"> </w:t>
      </w:r>
      <w:r>
        <w:t>Canyon</w:t>
      </w:r>
      <w:r w:rsidRPr="00210C37">
        <w:rPr>
          <w:spacing w:val="-6"/>
        </w:rPr>
        <w:t xml:space="preserve"> </w:t>
      </w:r>
      <w:r>
        <w:t>Mine</w:t>
      </w:r>
      <w:r w:rsidRPr="00210C37">
        <w:rPr>
          <w:spacing w:val="-6"/>
        </w:rPr>
        <w:t xml:space="preserve"> </w:t>
      </w:r>
      <w:r>
        <w:t>operated</w:t>
      </w:r>
      <w:r w:rsidRPr="00210C37">
        <w:rPr>
          <w:spacing w:val="-6"/>
        </w:rPr>
        <w:t xml:space="preserve"> </w:t>
      </w:r>
      <w:r>
        <w:t>by</w:t>
      </w:r>
      <w:r w:rsidRPr="00210C37">
        <w:rPr>
          <w:spacing w:val="-6"/>
        </w:rPr>
        <w:t xml:space="preserve"> </w:t>
      </w:r>
      <w:r>
        <w:t>Rio</w:t>
      </w:r>
      <w:r w:rsidRPr="00210C37">
        <w:rPr>
          <w:spacing w:val="-5"/>
        </w:rPr>
        <w:t xml:space="preserve"> </w:t>
      </w:r>
      <w:r>
        <w:t>Tinto</w:t>
      </w:r>
      <w:r w:rsidRPr="00210C37">
        <w:rPr>
          <w:spacing w:val="-7"/>
        </w:rPr>
        <w:t xml:space="preserve"> </w:t>
      </w:r>
      <w:r>
        <w:t>is</w:t>
      </w:r>
      <w:r w:rsidRPr="00210C37">
        <w:rPr>
          <w:spacing w:val="-6"/>
        </w:rPr>
        <w:t xml:space="preserve"> </w:t>
      </w:r>
      <w:r>
        <w:t>a</w:t>
      </w:r>
      <w:r w:rsidRPr="00210C37">
        <w:rPr>
          <w:spacing w:val="-7"/>
        </w:rPr>
        <w:t xml:space="preserve"> </w:t>
      </w:r>
      <w:r>
        <w:t>major</w:t>
      </w:r>
      <w:r w:rsidRPr="00210C37">
        <w:rPr>
          <w:spacing w:val="-5"/>
        </w:rPr>
        <w:t xml:space="preserve"> </w:t>
      </w:r>
      <w:r>
        <w:t>producer</w:t>
      </w:r>
      <w:r w:rsidRPr="00210C37">
        <w:rPr>
          <w:spacing w:val="-6"/>
        </w:rPr>
        <w:t xml:space="preserve"> </w:t>
      </w:r>
      <w:r>
        <w:t>of</w:t>
      </w:r>
      <w:r w:rsidRPr="00210C37">
        <w:rPr>
          <w:spacing w:val="-5"/>
        </w:rPr>
        <w:t xml:space="preserve"> </w:t>
      </w:r>
      <w:r>
        <w:t>copper,</w:t>
      </w:r>
      <w:r w:rsidRPr="00210C37">
        <w:rPr>
          <w:spacing w:val="-6"/>
        </w:rPr>
        <w:t xml:space="preserve"> </w:t>
      </w:r>
      <w:r>
        <w:t>but</w:t>
      </w:r>
      <w:r w:rsidRPr="00210C37">
        <w:rPr>
          <w:spacing w:val="-5"/>
        </w:rPr>
        <w:t xml:space="preserve"> </w:t>
      </w:r>
      <w:r>
        <w:t>the</w:t>
      </w:r>
      <w:r w:rsidRPr="00210C37">
        <w:rPr>
          <w:spacing w:val="-6"/>
        </w:rPr>
        <w:t xml:space="preserve"> </w:t>
      </w:r>
      <w:r>
        <w:t>mine</w:t>
      </w:r>
      <w:r w:rsidRPr="00210C37">
        <w:rPr>
          <w:spacing w:val="-7"/>
        </w:rPr>
        <w:t xml:space="preserve"> </w:t>
      </w:r>
      <w:r w:rsidRPr="00210C37">
        <w:rPr>
          <w:spacing w:val="-2"/>
        </w:rPr>
        <w:t>produces</w:t>
      </w:r>
      <w:r>
        <w:t xml:space="preserve"> other</w:t>
      </w:r>
      <w:r w:rsidRPr="00210C37">
        <w:rPr>
          <w:spacing w:val="-9"/>
        </w:rPr>
        <w:t xml:space="preserve"> </w:t>
      </w:r>
      <w:r>
        <w:t>critical</w:t>
      </w:r>
      <w:r w:rsidRPr="00210C37">
        <w:rPr>
          <w:spacing w:val="-8"/>
        </w:rPr>
        <w:t xml:space="preserve"> </w:t>
      </w:r>
      <w:r>
        <w:t>minerals</w:t>
      </w:r>
      <w:r w:rsidRPr="00210C37">
        <w:rPr>
          <w:spacing w:val="-8"/>
        </w:rPr>
        <w:t xml:space="preserve"> </w:t>
      </w:r>
      <w:r>
        <w:t>as</w:t>
      </w:r>
      <w:r w:rsidRPr="00210C37">
        <w:rPr>
          <w:spacing w:val="-9"/>
        </w:rPr>
        <w:t xml:space="preserve"> </w:t>
      </w:r>
      <w:r>
        <w:t>byproducts</w:t>
      </w:r>
      <w:r w:rsidRPr="00210C37">
        <w:rPr>
          <w:spacing w:val="-9"/>
        </w:rPr>
        <w:t xml:space="preserve"> </w:t>
      </w:r>
      <w:r>
        <w:t>of</w:t>
      </w:r>
      <w:r w:rsidRPr="00210C37">
        <w:rPr>
          <w:spacing w:val="-8"/>
        </w:rPr>
        <w:t xml:space="preserve"> </w:t>
      </w:r>
      <w:r>
        <w:t>its</w:t>
      </w:r>
      <w:r w:rsidRPr="00210C37">
        <w:rPr>
          <w:spacing w:val="-9"/>
        </w:rPr>
        <w:t xml:space="preserve"> </w:t>
      </w:r>
      <w:r>
        <w:t>primary</w:t>
      </w:r>
      <w:r w:rsidRPr="00210C37">
        <w:rPr>
          <w:spacing w:val="-8"/>
        </w:rPr>
        <w:t xml:space="preserve"> </w:t>
      </w:r>
      <w:r>
        <w:t>copper</w:t>
      </w:r>
      <w:r w:rsidRPr="00210C37">
        <w:rPr>
          <w:spacing w:val="-8"/>
        </w:rPr>
        <w:t xml:space="preserve"> </w:t>
      </w:r>
      <w:r>
        <w:t>production,</w:t>
      </w:r>
      <w:r w:rsidRPr="00210C37">
        <w:rPr>
          <w:spacing w:val="-8"/>
        </w:rPr>
        <w:t xml:space="preserve"> </w:t>
      </w:r>
      <w:r>
        <w:t>including</w:t>
      </w:r>
      <w:r w:rsidRPr="00210C37">
        <w:rPr>
          <w:spacing w:val="-9"/>
        </w:rPr>
        <w:t xml:space="preserve"> </w:t>
      </w:r>
      <w:r>
        <w:t>platinum,</w:t>
      </w:r>
      <w:r w:rsidRPr="00210C37">
        <w:rPr>
          <w:spacing w:val="-8"/>
        </w:rPr>
        <w:t xml:space="preserve"> </w:t>
      </w:r>
      <w:r w:rsidRPr="00210C37">
        <w:rPr>
          <w:spacing w:val="-2"/>
        </w:rPr>
        <w:t>palladium,</w:t>
      </w:r>
      <w:r>
        <w:t xml:space="preserve"> rhenium,</w:t>
      </w:r>
      <w:r w:rsidRPr="00210C37">
        <w:rPr>
          <w:spacing w:val="-14"/>
        </w:rPr>
        <w:t xml:space="preserve"> </w:t>
      </w:r>
      <w:r>
        <w:t>and</w:t>
      </w:r>
      <w:r w:rsidRPr="00210C37">
        <w:rPr>
          <w:spacing w:val="-14"/>
        </w:rPr>
        <w:t xml:space="preserve"> </w:t>
      </w:r>
      <w:r>
        <w:t xml:space="preserve">tellurium.[1] </w:t>
      </w:r>
    </w:p>
    <w:p w14:paraId="4353737D" w14:textId="77777777" w:rsidR="00A81776" w:rsidRDefault="00A81776" w:rsidP="00A81776">
      <w:pPr>
        <w:tabs>
          <w:tab w:val="left" w:pos="699"/>
        </w:tabs>
        <w:ind w:right="7219"/>
      </w:pPr>
    </w:p>
    <w:p w14:paraId="738250EF" w14:textId="77777777" w:rsidR="00A81776" w:rsidRDefault="00A81776" w:rsidP="00A81776">
      <w:pPr>
        <w:pStyle w:val="BodyText"/>
        <w:ind w:left="0" w:right="340"/>
      </w:pPr>
      <w:r>
        <w:t>The</w:t>
      </w:r>
      <w:r>
        <w:rPr>
          <w:spacing w:val="-8"/>
        </w:rPr>
        <w:t xml:space="preserve"> </w:t>
      </w:r>
      <w:r>
        <w:t>UGS</w:t>
      </w:r>
      <w:r>
        <w:rPr>
          <w:spacing w:val="-7"/>
        </w:rPr>
        <w:t xml:space="preserve"> </w:t>
      </w:r>
      <w:r>
        <w:t>identifies</w:t>
      </w:r>
      <w:r>
        <w:rPr>
          <w:spacing w:val="-8"/>
        </w:rPr>
        <w:t xml:space="preserve"> </w:t>
      </w:r>
      <w:r>
        <w:t>magnesium</w:t>
      </w:r>
      <w:r>
        <w:rPr>
          <w:spacing w:val="-8"/>
        </w:rPr>
        <w:t xml:space="preserve"> </w:t>
      </w:r>
      <w:r>
        <w:t>and</w:t>
      </w:r>
      <w:r>
        <w:rPr>
          <w:spacing w:val="-7"/>
        </w:rPr>
        <w:t xml:space="preserve"> </w:t>
      </w:r>
      <w:r>
        <w:t>lithium</w:t>
      </w:r>
      <w:r>
        <w:rPr>
          <w:spacing w:val="-8"/>
        </w:rPr>
        <w:t xml:space="preserve"> </w:t>
      </w:r>
      <w:r>
        <w:t>resources</w:t>
      </w:r>
      <w:r>
        <w:rPr>
          <w:spacing w:val="-6"/>
        </w:rPr>
        <w:t xml:space="preserve"> </w:t>
      </w:r>
      <w:r>
        <w:t>found</w:t>
      </w:r>
      <w:r>
        <w:rPr>
          <w:spacing w:val="-8"/>
        </w:rPr>
        <w:t xml:space="preserve"> </w:t>
      </w:r>
      <w:r>
        <w:t>in</w:t>
      </w:r>
      <w:r>
        <w:rPr>
          <w:spacing w:val="-7"/>
        </w:rPr>
        <w:t xml:space="preserve"> </w:t>
      </w:r>
      <w:r>
        <w:t>the</w:t>
      </w:r>
      <w:r>
        <w:rPr>
          <w:spacing w:val="-7"/>
        </w:rPr>
        <w:t xml:space="preserve"> </w:t>
      </w:r>
      <w:r>
        <w:t>concentrated</w:t>
      </w:r>
      <w:r>
        <w:rPr>
          <w:spacing w:val="-7"/>
        </w:rPr>
        <w:t xml:space="preserve"> </w:t>
      </w:r>
      <w:r>
        <w:t>brines</w:t>
      </w:r>
      <w:r>
        <w:rPr>
          <w:spacing w:val="-8"/>
        </w:rPr>
        <w:t xml:space="preserve"> </w:t>
      </w:r>
      <w:r>
        <w:t>of</w:t>
      </w:r>
      <w:r>
        <w:rPr>
          <w:spacing w:val="-7"/>
        </w:rPr>
        <w:t xml:space="preserve"> </w:t>
      </w:r>
      <w:r>
        <w:t>the</w:t>
      </w:r>
      <w:r>
        <w:rPr>
          <w:spacing w:val="-8"/>
        </w:rPr>
        <w:t xml:space="preserve"> </w:t>
      </w:r>
      <w:r>
        <w:t>Great</w:t>
      </w:r>
      <w:r>
        <w:rPr>
          <w:spacing w:val="-7"/>
        </w:rPr>
        <w:t xml:space="preserve"> </w:t>
      </w:r>
      <w:r>
        <w:rPr>
          <w:spacing w:val="-4"/>
        </w:rPr>
        <w:t>Salt</w:t>
      </w:r>
      <w:r>
        <w:t xml:space="preserve"> Lake.</w:t>
      </w:r>
      <w:r>
        <w:rPr>
          <w:spacing w:val="-8"/>
        </w:rPr>
        <w:t xml:space="preserve"> Previously, t</w:t>
      </w:r>
      <w:r>
        <w:t>he</w:t>
      </w:r>
      <w:r>
        <w:rPr>
          <w:spacing w:val="-7"/>
        </w:rPr>
        <w:t xml:space="preserve"> </w:t>
      </w:r>
      <w:r>
        <w:t>US</w:t>
      </w:r>
      <w:r>
        <w:rPr>
          <w:spacing w:val="-8"/>
        </w:rPr>
        <w:t xml:space="preserve"> </w:t>
      </w:r>
      <w:r>
        <w:t>Magnesium</w:t>
      </w:r>
      <w:r>
        <w:rPr>
          <w:spacing w:val="-7"/>
        </w:rPr>
        <w:t xml:space="preserve"> </w:t>
      </w:r>
      <w:r>
        <w:t>mine</w:t>
      </w:r>
      <w:r>
        <w:rPr>
          <w:spacing w:val="-8"/>
        </w:rPr>
        <w:t xml:space="preserve"> </w:t>
      </w:r>
      <w:r>
        <w:t>in</w:t>
      </w:r>
      <w:r>
        <w:rPr>
          <w:spacing w:val="-7"/>
        </w:rPr>
        <w:t xml:space="preserve"> </w:t>
      </w:r>
      <w:r>
        <w:t>Tooele</w:t>
      </w:r>
      <w:r>
        <w:rPr>
          <w:spacing w:val="-8"/>
        </w:rPr>
        <w:t xml:space="preserve"> </w:t>
      </w:r>
      <w:r>
        <w:t>County</w:t>
      </w:r>
      <w:r>
        <w:rPr>
          <w:spacing w:val="-8"/>
        </w:rPr>
        <w:t xml:space="preserve"> primarily </w:t>
      </w:r>
      <w:r>
        <w:t>produced</w:t>
      </w:r>
      <w:r>
        <w:rPr>
          <w:spacing w:val="-8"/>
        </w:rPr>
        <w:t xml:space="preserve"> </w:t>
      </w:r>
      <w:r>
        <w:rPr>
          <w:spacing w:val="-7"/>
        </w:rPr>
        <w:t>magnesium</w:t>
      </w:r>
      <w:r>
        <w:t>. Lithium was also produced.as a byproduct of magnesium processing, as lithium</w:t>
      </w:r>
      <w:r>
        <w:rPr>
          <w:spacing w:val="-8"/>
        </w:rPr>
        <w:t xml:space="preserve"> </w:t>
      </w:r>
      <w:r>
        <w:t>concentrations</w:t>
      </w:r>
      <w:r>
        <w:rPr>
          <w:spacing w:val="-9"/>
        </w:rPr>
        <w:t xml:space="preserve"> </w:t>
      </w:r>
      <w:r>
        <w:t>in</w:t>
      </w:r>
      <w:r>
        <w:rPr>
          <w:spacing w:val="-7"/>
        </w:rPr>
        <w:t xml:space="preserve"> </w:t>
      </w:r>
      <w:r>
        <w:t>the</w:t>
      </w:r>
      <w:r>
        <w:rPr>
          <w:spacing w:val="-10"/>
        </w:rPr>
        <w:t xml:space="preserve"> </w:t>
      </w:r>
      <w:r>
        <w:t>Great</w:t>
      </w:r>
      <w:r>
        <w:rPr>
          <w:spacing w:val="-7"/>
        </w:rPr>
        <w:t xml:space="preserve"> </w:t>
      </w:r>
      <w:r>
        <w:rPr>
          <w:spacing w:val="-4"/>
        </w:rPr>
        <w:t>Salt</w:t>
      </w:r>
      <w:r>
        <w:t xml:space="preserve"> Lake</w:t>
      </w:r>
      <w:r>
        <w:rPr>
          <w:spacing w:val="-6"/>
        </w:rPr>
        <w:t xml:space="preserve"> </w:t>
      </w:r>
      <w:r>
        <w:t>were</w:t>
      </w:r>
      <w:r>
        <w:rPr>
          <w:spacing w:val="-6"/>
        </w:rPr>
        <w:t xml:space="preserve"> </w:t>
      </w:r>
      <w:r>
        <w:t>insufficient</w:t>
      </w:r>
      <w:r>
        <w:rPr>
          <w:spacing w:val="-5"/>
        </w:rPr>
        <w:t xml:space="preserve"> </w:t>
      </w:r>
      <w:r>
        <w:t>for</w:t>
      </w:r>
      <w:r>
        <w:rPr>
          <w:spacing w:val="-5"/>
        </w:rPr>
        <w:t xml:space="preserve"> </w:t>
      </w:r>
      <w:r>
        <w:t>direct</w:t>
      </w:r>
      <w:r>
        <w:rPr>
          <w:spacing w:val="-5"/>
        </w:rPr>
        <w:t xml:space="preserve"> </w:t>
      </w:r>
      <w:r>
        <w:t>extraction</w:t>
      </w:r>
      <w:r>
        <w:rPr>
          <w:spacing w:val="-5"/>
        </w:rPr>
        <w:t xml:space="preserve"> </w:t>
      </w:r>
      <w:r>
        <w:t>using</w:t>
      </w:r>
      <w:r>
        <w:rPr>
          <w:spacing w:val="-5"/>
        </w:rPr>
        <w:t xml:space="preserve"> </w:t>
      </w:r>
      <w:r>
        <w:t>current</w:t>
      </w:r>
      <w:r>
        <w:rPr>
          <w:spacing w:val="-5"/>
        </w:rPr>
        <w:t xml:space="preserve"> </w:t>
      </w:r>
      <w:r>
        <w:t>technologies.</w:t>
      </w:r>
    </w:p>
    <w:p w14:paraId="6967C873" w14:textId="77777777" w:rsidR="00A81776" w:rsidRDefault="00A81776" w:rsidP="00A81776">
      <w:pPr>
        <w:pStyle w:val="BodyText"/>
        <w:ind w:left="0" w:right="340"/>
      </w:pPr>
    </w:p>
    <w:p w14:paraId="0F77DEC4" w14:textId="4D81C5B5" w:rsidR="000E37CE" w:rsidRPr="000E37CE" w:rsidRDefault="00A81776" w:rsidP="00A81776">
      <w:r>
        <w:t>Other</w:t>
      </w:r>
      <w:r>
        <w:rPr>
          <w:spacing w:val="-3"/>
        </w:rPr>
        <w:t xml:space="preserve"> </w:t>
      </w:r>
      <w:r>
        <w:t>critical</w:t>
      </w:r>
      <w:r>
        <w:rPr>
          <w:spacing w:val="-2"/>
        </w:rPr>
        <w:t xml:space="preserve"> </w:t>
      </w:r>
      <w:r>
        <w:t>minerals</w:t>
      </w:r>
      <w:r>
        <w:rPr>
          <w:spacing w:val="-4"/>
        </w:rPr>
        <w:t xml:space="preserve"> </w:t>
      </w:r>
      <w:r>
        <w:t>and</w:t>
      </w:r>
      <w:r>
        <w:rPr>
          <w:spacing w:val="-1"/>
        </w:rPr>
        <w:t xml:space="preserve"> </w:t>
      </w:r>
      <w:r>
        <w:t>rare</w:t>
      </w:r>
      <w:r>
        <w:rPr>
          <w:spacing w:val="-4"/>
        </w:rPr>
        <w:t xml:space="preserve"> </w:t>
      </w:r>
      <w:r>
        <w:t>earth</w:t>
      </w:r>
      <w:r>
        <w:rPr>
          <w:spacing w:val="-3"/>
        </w:rPr>
        <w:t xml:space="preserve"> </w:t>
      </w:r>
      <w:r>
        <w:t>elements</w:t>
      </w:r>
      <w:r>
        <w:rPr>
          <w:spacing w:val="-4"/>
        </w:rPr>
        <w:t xml:space="preserve"> </w:t>
      </w:r>
      <w:r>
        <w:t>are</w:t>
      </w:r>
      <w:r>
        <w:rPr>
          <w:spacing w:val="-4"/>
        </w:rPr>
        <w:t xml:space="preserve"> </w:t>
      </w:r>
      <w:r>
        <w:t>not</w:t>
      </w:r>
      <w:r>
        <w:rPr>
          <w:spacing w:val="-3"/>
        </w:rPr>
        <w:t xml:space="preserve"> </w:t>
      </w:r>
      <w:r>
        <w:t>currently</w:t>
      </w:r>
      <w:r>
        <w:rPr>
          <w:spacing w:val="-3"/>
        </w:rPr>
        <w:t xml:space="preserve"> </w:t>
      </w:r>
      <w:r>
        <w:t>found</w:t>
      </w:r>
      <w:r>
        <w:rPr>
          <w:spacing w:val="-3"/>
        </w:rPr>
        <w:t xml:space="preserve"> </w:t>
      </w:r>
      <w:r>
        <w:t>in</w:t>
      </w:r>
      <w:r>
        <w:rPr>
          <w:spacing w:val="-3"/>
        </w:rPr>
        <w:t xml:space="preserve"> </w:t>
      </w:r>
      <w:r>
        <w:t>Salt</w:t>
      </w:r>
      <w:r>
        <w:rPr>
          <w:spacing w:val="-3"/>
        </w:rPr>
        <w:t xml:space="preserve"> </w:t>
      </w:r>
      <w:r>
        <w:t>Lake</w:t>
      </w:r>
      <w:r>
        <w:rPr>
          <w:spacing w:val="-4"/>
        </w:rPr>
        <w:t xml:space="preserve"> </w:t>
      </w:r>
      <w:r>
        <w:t>County.[1]</w:t>
      </w:r>
    </w:p>
    <w:p w14:paraId="04A9AFB1" w14:textId="77777777" w:rsidR="000E37CE" w:rsidRPr="000E37CE" w:rsidRDefault="000E37CE" w:rsidP="000E37CE"/>
    <w:p w14:paraId="7CC5CC66" w14:textId="6A4B14A3" w:rsidR="000E37CE" w:rsidRDefault="000E37CE" w:rsidP="00B615D6">
      <w:pPr>
        <w:pStyle w:val="Heading2"/>
      </w:pPr>
      <w:bookmarkStart w:id="37" w:name="_Toc230096510"/>
      <w:bookmarkStart w:id="38" w:name="_Toc230097120"/>
      <w:r w:rsidRPr="000E37CE">
        <w:t>Desired Future State</w:t>
      </w:r>
      <w:bookmarkEnd w:id="37"/>
      <w:bookmarkEnd w:id="38"/>
    </w:p>
    <w:p w14:paraId="2540D657" w14:textId="77777777" w:rsidR="002D0A7A" w:rsidRPr="002D0A7A" w:rsidRDefault="002D0A7A" w:rsidP="002D0A7A"/>
    <w:p w14:paraId="215909C5" w14:textId="721BD9F9" w:rsidR="004E5019" w:rsidRDefault="000E37CE" w:rsidP="00FC30C9">
      <w:pPr>
        <w:rPr>
          <w:rFonts w:ascii="Arial Bold" w:hAnsi="Arial Bold"/>
          <w:b/>
          <w:sz w:val="32"/>
          <w:szCs w:val="28"/>
        </w:rPr>
      </w:pPr>
      <w:r w:rsidRPr="000E37CE">
        <w:t xml:space="preserve">Public lands in Salt Lake County are managed to protect critical watersheds, air quality, and wildlife habitat, provide recreation opportunities, and prevent wildland fire. Mining activities used to extract critical minerals and rare earth elements </w:t>
      </w:r>
      <w:r w:rsidR="00A81776">
        <w:t xml:space="preserve">on these lands </w:t>
      </w:r>
      <w:r w:rsidRPr="000E37CE">
        <w:t>are generally incompatible with these management goals and will be limited.</w:t>
      </w:r>
      <w:r w:rsidR="004E5019">
        <w:br w:type="page"/>
      </w:r>
    </w:p>
    <w:p w14:paraId="729A811C" w14:textId="4C59853B" w:rsidR="00B615D6" w:rsidRPr="00B615D6" w:rsidRDefault="00B615D6" w:rsidP="00B615D6">
      <w:pPr>
        <w:pStyle w:val="Heading2"/>
      </w:pPr>
      <w:bookmarkStart w:id="39" w:name="_Toc230096511"/>
      <w:bookmarkStart w:id="40" w:name="_Toc230097121"/>
      <w:r w:rsidRPr="00B615D6">
        <w:lastRenderedPageBreak/>
        <w:t xml:space="preserve">Management Objective and Associated Policies </w:t>
      </w:r>
      <w:r w:rsidR="002D0A7A">
        <w:br/>
      </w:r>
      <w:r w:rsidRPr="00B615D6">
        <w:t>and Guidelines</w:t>
      </w:r>
      <w:bookmarkEnd w:id="39"/>
      <w:bookmarkEnd w:id="40"/>
    </w:p>
    <w:p w14:paraId="2C580FE6" w14:textId="77777777" w:rsidR="00B615D6" w:rsidRPr="00B615D6" w:rsidRDefault="00B615D6" w:rsidP="00B615D6"/>
    <w:p w14:paraId="79983CD3" w14:textId="77777777" w:rsidR="00F0722B" w:rsidRDefault="00F0722B" w:rsidP="00F0722B">
      <w:pPr>
        <w:pStyle w:val="Heading3"/>
        <w:spacing w:before="1" w:line="321" w:lineRule="exact"/>
      </w:pPr>
      <w:bookmarkStart w:id="41" w:name="_Toc230096512"/>
      <w:r>
        <w:rPr>
          <w:spacing w:val="-2"/>
        </w:rPr>
        <w:t>Management Objective</w:t>
      </w:r>
      <w:bookmarkEnd w:id="41"/>
    </w:p>
    <w:p w14:paraId="60625E57" w14:textId="77777777" w:rsidR="00F0722B" w:rsidRDefault="00F0722B" w:rsidP="00F0722B">
      <w:pPr>
        <w:pStyle w:val="ListParagraph"/>
        <w:numPr>
          <w:ilvl w:val="0"/>
          <w:numId w:val="13"/>
        </w:numPr>
        <w:spacing w:after="120"/>
        <w:ind w:right="340"/>
        <w:contextualSpacing w:val="0"/>
      </w:pPr>
      <w:r>
        <w:t>Mining</w:t>
      </w:r>
      <w:r w:rsidRPr="00F0722B">
        <w:rPr>
          <w:spacing w:val="-5"/>
        </w:rPr>
        <w:t xml:space="preserve"> of </w:t>
      </w:r>
      <w:r>
        <w:t>c</w:t>
      </w:r>
      <w:r w:rsidRPr="00DB7611">
        <w:t>ritical minerals and rare earth elements</w:t>
      </w:r>
      <w:r w:rsidRPr="00F0722B">
        <w:rPr>
          <w:spacing w:val="-6"/>
        </w:rPr>
        <w:t xml:space="preserve"> </w:t>
      </w:r>
      <w:r>
        <w:t>are</w:t>
      </w:r>
      <w:r w:rsidRPr="00F0722B">
        <w:rPr>
          <w:spacing w:val="-6"/>
        </w:rPr>
        <w:t xml:space="preserve"> </w:t>
      </w:r>
      <w:r>
        <w:t>not</w:t>
      </w:r>
      <w:r w:rsidRPr="00F0722B">
        <w:rPr>
          <w:spacing w:val="-5"/>
        </w:rPr>
        <w:t xml:space="preserve"> </w:t>
      </w:r>
      <w:r>
        <w:t>expanded</w:t>
      </w:r>
      <w:r w:rsidRPr="00F0722B">
        <w:rPr>
          <w:spacing w:val="-5"/>
        </w:rPr>
        <w:t xml:space="preserve"> </w:t>
      </w:r>
      <w:r>
        <w:t>beyond</w:t>
      </w:r>
      <w:r w:rsidRPr="00F0722B">
        <w:rPr>
          <w:spacing w:val="-5"/>
        </w:rPr>
        <w:t xml:space="preserve"> </w:t>
      </w:r>
      <w:r>
        <w:t>existing</w:t>
      </w:r>
      <w:r w:rsidRPr="00F0722B">
        <w:rPr>
          <w:spacing w:val="-5"/>
        </w:rPr>
        <w:t xml:space="preserve"> </w:t>
      </w:r>
      <w:r>
        <w:t>mining</w:t>
      </w:r>
      <w:r w:rsidRPr="00F0722B">
        <w:rPr>
          <w:spacing w:val="-5"/>
        </w:rPr>
        <w:t xml:space="preserve"> </w:t>
      </w:r>
      <w:r>
        <w:t xml:space="preserve">claims. </w:t>
      </w:r>
    </w:p>
    <w:p w14:paraId="3C740E15" w14:textId="77777777" w:rsidR="00F0722B" w:rsidRDefault="00F0722B" w:rsidP="00F0722B">
      <w:pPr>
        <w:pStyle w:val="ListParagraph"/>
        <w:numPr>
          <w:ilvl w:val="0"/>
          <w:numId w:val="13"/>
        </w:numPr>
        <w:spacing w:after="120" w:line="269" w:lineRule="exact"/>
        <w:ind w:right="700"/>
        <w:contextualSpacing w:val="0"/>
      </w:pPr>
      <w:r>
        <w:t>Mining of critical minerals and rare earth elements</w:t>
      </w:r>
      <w:r w:rsidRPr="00F0722B">
        <w:rPr>
          <w:spacing w:val="-9"/>
        </w:rPr>
        <w:t xml:space="preserve"> </w:t>
      </w:r>
      <w:r>
        <w:t>is</w:t>
      </w:r>
      <w:r w:rsidRPr="00F0722B">
        <w:rPr>
          <w:spacing w:val="-8"/>
        </w:rPr>
        <w:t xml:space="preserve"> </w:t>
      </w:r>
      <w:r>
        <w:t>conducted</w:t>
      </w:r>
      <w:r w:rsidRPr="00F0722B">
        <w:rPr>
          <w:spacing w:val="-7"/>
        </w:rPr>
        <w:t xml:space="preserve"> </w:t>
      </w:r>
      <w:r>
        <w:t>in</w:t>
      </w:r>
      <w:r w:rsidRPr="00F0722B">
        <w:rPr>
          <w:spacing w:val="-8"/>
        </w:rPr>
        <w:t xml:space="preserve"> </w:t>
      </w:r>
      <w:r>
        <w:t>a</w:t>
      </w:r>
      <w:r w:rsidRPr="00F0722B">
        <w:rPr>
          <w:spacing w:val="-8"/>
        </w:rPr>
        <w:t xml:space="preserve"> </w:t>
      </w:r>
      <w:r>
        <w:t>manner</w:t>
      </w:r>
      <w:r w:rsidRPr="00F0722B">
        <w:rPr>
          <w:spacing w:val="-7"/>
        </w:rPr>
        <w:t xml:space="preserve"> </w:t>
      </w:r>
      <w:r>
        <w:t>that</w:t>
      </w:r>
      <w:r w:rsidRPr="00F0722B">
        <w:rPr>
          <w:spacing w:val="-8"/>
        </w:rPr>
        <w:t xml:space="preserve"> </w:t>
      </w:r>
      <w:r>
        <w:t>minimizes</w:t>
      </w:r>
      <w:r w:rsidRPr="00F0722B">
        <w:rPr>
          <w:spacing w:val="-7"/>
        </w:rPr>
        <w:t xml:space="preserve"> </w:t>
      </w:r>
      <w:r>
        <w:t xml:space="preserve">surface </w:t>
      </w:r>
      <w:r w:rsidRPr="00F0722B">
        <w:rPr>
          <w:spacing w:val="-2"/>
        </w:rPr>
        <w:t xml:space="preserve">disturbance, </w:t>
      </w:r>
      <w:r>
        <w:t>sedimentation,</w:t>
      </w:r>
      <w:r w:rsidRPr="00F0722B">
        <w:rPr>
          <w:spacing w:val="-6"/>
        </w:rPr>
        <w:t xml:space="preserve"> </w:t>
      </w:r>
      <w:r>
        <w:t>air</w:t>
      </w:r>
      <w:r w:rsidRPr="00F0722B">
        <w:rPr>
          <w:spacing w:val="-6"/>
        </w:rPr>
        <w:t xml:space="preserve"> </w:t>
      </w:r>
      <w:r>
        <w:t>and</w:t>
      </w:r>
      <w:r w:rsidRPr="00F0722B">
        <w:rPr>
          <w:spacing w:val="-6"/>
        </w:rPr>
        <w:t xml:space="preserve"> </w:t>
      </w:r>
      <w:r>
        <w:t>water</w:t>
      </w:r>
      <w:r w:rsidRPr="00F0722B">
        <w:rPr>
          <w:spacing w:val="-6"/>
        </w:rPr>
        <w:t xml:space="preserve"> </w:t>
      </w:r>
      <w:r>
        <w:t>pollution,</w:t>
      </w:r>
      <w:r w:rsidRPr="00F0722B">
        <w:rPr>
          <w:spacing w:val="-6"/>
        </w:rPr>
        <w:t xml:space="preserve"> </w:t>
      </w:r>
      <w:r>
        <w:t>and</w:t>
      </w:r>
      <w:r w:rsidRPr="00F0722B">
        <w:rPr>
          <w:spacing w:val="-6"/>
        </w:rPr>
        <w:t xml:space="preserve"> </w:t>
      </w:r>
      <w:r>
        <w:t>visual</w:t>
      </w:r>
      <w:r w:rsidRPr="00F0722B">
        <w:rPr>
          <w:spacing w:val="-6"/>
        </w:rPr>
        <w:t xml:space="preserve"> </w:t>
      </w:r>
      <w:r>
        <w:t>impairment.</w:t>
      </w:r>
    </w:p>
    <w:p w14:paraId="4B4D1804" w14:textId="77777777" w:rsidR="00F0722B" w:rsidRDefault="00F0722B" w:rsidP="00F0722B">
      <w:pPr>
        <w:spacing w:line="269" w:lineRule="exact"/>
        <w:ind w:right="700"/>
      </w:pPr>
    </w:p>
    <w:p w14:paraId="679F29DE" w14:textId="77777777" w:rsidR="00F0722B" w:rsidRDefault="00F0722B" w:rsidP="00F0722B">
      <w:pPr>
        <w:pStyle w:val="Heading3"/>
        <w:spacing w:before="1" w:line="321" w:lineRule="exact"/>
      </w:pPr>
      <w:bookmarkStart w:id="42" w:name="_Toc230096513"/>
      <w:r>
        <w:t>Policies</w:t>
      </w:r>
      <w:r>
        <w:rPr>
          <w:spacing w:val="-10"/>
        </w:rPr>
        <w:t xml:space="preserve"> </w:t>
      </w:r>
      <w:r>
        <w:t>and</w:t>
      </w:r>
      <w:r>
        <w:rPr>
          <w:spacing w:val="-10"/>
        </w:rPr>
        <w:t xml:space="preserve"> </w:t>
      </w:r>
      <w:r>
        <w:rPr>
          <w:spacing w:val="-2"/>
        </w:rPr>
        <w:t>Guidelines</w:t>
      </w:r>
      <w:bookmarkEnd w:id="42"/>
    </w:p>
    <w:p w14:paraId="60161060" w14:textId="77777777" w:rsidR="00F0722B" w:rsidRDefault="00F0722B" w:rsidP="00F0722B">
      <w:pPr>
        <w:pStyle w:val="ListParagraph"/>
        <w:numPr>
          <w:ilvl w:val="0"/>
          <w:numId w:val="14"/>
        </w:numPr>
        <w:spacing w:after="120" w:line="269" w:lineRule="exact"/>
        <w:ind w:right="700"/>
        <w:contextualSpacing w:val="0"/>
      </w:pPr>
      <w:bookmarkStart w:id="43" w:name="_bookmark21"/>
      <w:bookmarkEnd w:id="43"/>
      <w:r>
        <w:t>Coordinate</w:t>
      </w:r>
      <w:r w:rsidRPr="00F0722B">
        <w:rPr>
          <w:spacing w:val="-8"/>
        </w:rPr>
        <w:t xml:space="preserve"> </w:t>
      </w:r>
      <w:r>
        <w:t>with</w:t>
      </w:r>
      <w:r w:rsidRPr="00F0722B">
        <w:rPr>
          <w:spacing w:val="-6"/>
        </w:rPr>
        <w:t xml:space="preserve"> </w:t>
      </w:r>
      <w:r>
        <w:t>state</w:t>
      </w:r>
      <w:r w:rsidRPr="00F0722B">
        <w:rPr>
          <w:spacing w:val="-8"/>
        </w:rPr>
        <w:t xml:space="preserve"> </w:t>
      </w:r>
      <w:r>
        <w:t>and</w:t>
      </w:r>
      <w:r w:rsidRPr="00F0722B">
        <w:rPr>
          <w:spacing w:val="-7"/>
        </w:rPr>
        <w:t xml:space="preserve"> </w:t>
      </w:r>
      <w:r>
        <w:t>federal</w:t>
      </w:r>
      <w:r w:rsidRPr="00F0722B">
        <w:rPr>
          <w:spacing w:val="-6"/>
        </w:rPr>
        <w:t xml:space="preserve"> </w:t>
      </w:r>
      <w:r>
        <w:t>agencies</w:t>
      </w:r>
      <w:r w:rsidRPr="00F0722B">
        <w:rPr>
          <w:spacing w:val="-8"/>
        </w:rPr>
        <w:t xml:space="preserve"> </w:t>
      </w:r>
      <w:r>
        <w:t>in</w:t>
      </w:r>
      <w:r w:rsidRPr="00F0722B">
        <w:rPr>
          <w:spacing w:val="-6"/>
        </w:rPr>
        <w:t xml:space="preserve"> </w:t>
      </w:r>
      <w:r>
        <w:t>land</w:t>
      </w:r>
      <w:r w:rsidRPr="00F0722B">
        <w:rPr>
          <w:spacing w:val="-7"/>
        </w:rPr>
        <w:t xml:space="preserve"> </w:t>
      </w:r>
      <w:r>
        <w:t>use</w:t>
      </w:r>
      <w:r w:rsidRPr="00F0722B">
        <w:rPr>
          <w:spacing w:val="-7"/>
        </w:rPr>
        <w:t xml:space="preserve"> </w:t>
      </w:r>
      <w:r>
        <w:t>decisions</w:t>
      </w:r>
      <w:r w:rsidRPr="00F0722B">
        <w:rPr>
          <w:spacing w:val="-8"/>
        </w:rPr>
        <w:t xml:space="preserve"> </w:t>
      </w:r>
      <w:r>
        <w:t>related</w:t>
      </w:r>
      <w:r w:rsidRPr="00F0722B">
        <w:rPr>
          <w:spacing w:val="-6"/>
        </w:rPr>
        <w:t xml:space="preserve"> </w:t>
      </w:r>
      <w:r>
        <w:t>to</w:t>
      </w:r>
      <w:r w:rsidRPr="00F0722B">
        <w:rPr>
          <w:spacing w:val="-7"/>
        </w:rPr>
        <w:t xml:space="preserve"> </w:t>
      </w:r>
      <w:r>
        <w:t>mining</w:t>
      </w:r>
      <w:r w:rsidRPr="00F0722B">
        <w:rPr>
          <w:spacing w:val="-6"/>
        </w:rPr>
        <w:t xml:space="preserve"> </w:t>
      </w:r>
      <w:r>
        <w:t>of c</w:t>
      </w:r>
      <w:r w:rsidRPr="00DB7611">
        <w:t>ritical minerals and rare earth elements</w:t>
      </w:r>
      <w:r>
        <w:t xml:space="preserve"> </w:t>
      </w:r>
    </w:p>
    <w:p w14:paraId="2A42B837" w14:textId="77777777" w:rsidR="00F0722B" w:rsidRDefault="00F0722B" w:rsidP="00F0722B">
      <w:pPr>
        <w:pStyle w:val="ListParagraph"/>
        <w:numPr>
          <w:ilvl w:val="0"/>
          <w:numId w:val="14"/>
        </w:numPr>
        <w:tabs>
          <w:tab w:val="left" w:pos="1059"/>
        </w:tabs>
        <w:spacing w:after="120" w:line="252" w:lineRule="exact"/>
        <w:ind w:right="160"/>
        <w:contextualSpacing w:val="0"/>
      </w:pPr>
      <w:r>
        <w:t>Ensure</w:t>
      </w:r>
      <w:r w:rsidRPr="00F0722B">
        <w:rPr>
          <w:spacing w:val="-9"/>
        </w:rPr>
        <w:t xml:space="preserve"> </w:t>
      </w:r>
      <w:r>
        <w:t>mining</w:t>
      </w:r>
      <w:r w:rsidRPr="00F0722B">
        <w:rPr>
          <w:spacing w:val="-7"/>
        </w:rPr>
        <w:t xml:space="preserve"> </w:t>
      </w:r>
      <w:r>
        <w:t>projects within areas subject to FCOZ</w:t>
      </w:r>
      <w:r w:rsidRPr="00F0722B">
        <w:rPr>
          <w:spacing w:val="-8"/>
        </w:rPr>
        <w:t xml:space="preserve"> </w:t>
      </w:r>
      <w:r>
        <w:t>comply</w:t>
      </w:r>
      <w:r w:rsidRPr="00F0722B">
        <w:rPr>
          <w:spacing w:val="-7"/>
        </w:rPr>
        <w:t xml:space="preserve"> </w:t>
      </w:r>
      <w:r>
        <w:t>with</w:t>
      </w:r>
      <w:r w:rsidRPr="00F0722B">
        <w:rPr>
          <w:spacing w:val="-7"/>
        </w:rPr>
        <w:t xml:space="preserve"> </w:t>
      </w:r>
      <w:r>
        <w:t>County</w:t>
      </w:r>
      <w:r w:rsidRPr="00F0722B">
        <w:rPr>
          <w:spacing w:val="-8"/>
        </w:rPr>
        <w:t xml:space="preserve"> </w:t>
      </w:r>
      <w:r>
        <w:t>FCOZ</w:t>
      </w:r>
      <w:r w:rsidRPr="00F0722B">
        <w:rPr>
          <w:spacing w:val="-8"/>
        </w:rPr>
        <w:t xml:space="preserve"> </w:t>
      </w:r>
      <w:r>
        <w:t>ordinance</w:t>
      </w:r>
      <w:r w:rsidRPr="00F0722B">
        <w:rPr>
          <w:spacing w:val="-8"/>
        </w:rPr>
        <w:t xml:space="preserve"> </w:t>
      </w:r>
      <w:r>
        <w:t>in the</w:t>
      </w:r>
      <w:r w:rsidRPr="00F0722B">
        <w:rPr>
          <w:spacing w:val="-7"/>
        </w:rPr>
        <w:t xml:space="preserve"> </w:t>
      </w:r>
      <w:r>
        <w:t xml:space="preserve">Chapter </w:t>
      </w:r>
      <w:r w:rsidRPr="4158BCB6">
        <w:t>titled “Foothills and Canyons Overlay Zone (FCOZ)</w:t>
      </w:r>
      <w:r>
        <w:t>,</w:t>
      </w:r>
      <w:r w:rsidRPr="4158BCB6">
        <w:t>”</w:t>
      </w:r>
      <w:r w:rsidRPr="00F0722B">
        <w:rPr>
          <w:spacing w:val="-9"/>
        </w:rPr>
        <w:t xml:space="preserve"> </w:t>
      </w:r>
      <w:r>
        <w:t>including</w:t>
      </w:r>
      <w:r w:rsidRPr="00F0722B">
        <w:rPr>
          <w:spacing w:val="-7"/>
        </w:rPr>
        <w:t xml:space="preserve"> </w:t>
      </w:r>
      <w:r w:rsidRPr="00F0722B">
        <w:rPr>
          <w:spacing w:val="-2"/>
        </w:rPr>
        <w:t>slope-</w:t>
      </w:r>
      <w:r>
        <w:t>protection</w:t>
      </w:r>
      <w:r w:rsidRPr="00F0722B">
        <w:rPr>
          <w:spacing w:val="-11"/>
        </w:rPr>
        <w:t xml:space="preserve"> </w:t>
      </w:r>
      <w:r>
        <w:t>standards,</w:t>
      </w:r>
      <w:r w:rsidRPr="00F0722B">
        <w:rPr>
          <w:spacing w:val="-10"/>
        </w:rPr>
        <w:t xml:space="preserve"> </w:t>
      </w:r>
      <w:r>
        <w:t>skyline</w:t>
      </w:r>
      <w:r w:rsidRPr="00F0722B">
        <w:rPr>
          <w:spacing w:val="-11"/>
        </w:rPr>
        <w:t xml:space="preserve"> </w:t>
      </w:r>
      <w:r>
        <w:t>and</w:t>
      </w:r>
      <w:r w:rsidRPr="00F0722B">
        <w:rPr>
          <w:spacing w:val="-10"/>
        </w:rPr>
        <w:t xml:space="preserve"> </w:t>
      </w:r>
      <w:r>
        <w:t>ridgeline</w:t>
      </w:r>
      <w:r w:rsidRPr="00F0722B">
        <w:rPr>
          <w:spacing w:val="-11"/>
        </w:rPr>
        <w:t xml:space="preserve"> </w:t>
      </w:r>
      <w:r>
        <w:t>development</w:t>
      </w:r>
      <w:r w:rsidRPr="00F0722B">
        <w:rPr>
          <w:spacing w:val="-10"/>
        </w:rPr>
        <w:t xml:space="preserve"> </w:t>
      </w:r>
      <w:r>
        <w:t>designations,</w:t>
      </w:r>
      <w:r w:rsidRPr="00F0722B">
        <w:rPr>
          <w:spacing w:val="-11"/>
        </w:rPr>
        <w:t xml:space="preserve"> </w:t>
      </w:r>
      <w:r>
        <w:t>tree</w:t>
      </w:r>
      <w:r w:rsidRPr="00F0722B">
        <w:rPr>
          <w:spacing w:val="-11"/>
        </w:rPr>
        <w:t xml:space="preserve"> </w:t>
      </w:r>
      <w:r>
        <w:t>and</w:t>
      </w:r>
      <w:r w:rsidRPr="00F0722B">
        <w:rPr>
          <w:spacing w:val="-10"/>
        </w:rPr>
        <w:t xml:space="preserve"> </w:t>
      </w:r>
      <w:r>
        <w:t>vegetation</w:t>
      </w:r>
      <w:r w:rsidRPr="00F0722B">
        <w:rPr>
          <w:spacing w:val="-10"/>
        </w:rPr>
        <w:t xml:space="preserve"> </w:t>
      </w:r>
      <w:r w:rsidRPr="00F0722B">
        <w:rPr>
          <w:spacing w:val="-2"/>
        </w:rPr>
        <w:t xml:space="preserve">protection, </w:t>
      </w:r>
      <w:r>
        <w:t>stream</w:t>
      </w:r>
      <w:r w:rsidRPr="00F0722B">
        <w:rPr>
          <w:spacing w:val="-6"/>
        </w:rPr>
        <w:t xml:space="preserve"> </w:t>
      </w:r>
      <w:r>
        <w:t>corridor</w:t>
      </w:r>
      <w:r w:rsidRPr="00F0722B">
        <w:rPr>
          <w:spacing w:val="-5"/>
        </w:rPr>
        <w:t xml:space="preserve"> </w:t>
      </w:r>
      <w:r>
        <w:t>and</w:t>
      </w:r>
      <w:r w:rsidRPr="00F0722B">
        <w:rPr>
          <w:spacing w:val="-5"/>
        </w:rPr>
        <w:t xml:space="preserve"> </w:t>
      </w:r>
      <w:r>
        <w:t>wetlands</w:t>
      </w:r>
      <w:r w:rsidRPr="00F0722B">
        <w:rPr>
          <w:spacing w:val="-6"/>
        </w:rPr>
        <w:t xml:space="preserve"> </w:t>
      </w:r>
      <w:r>
        <w:t>protection,</w:t>
      </w:r>
      <w:r w:rsidRPr="00F0722B">
        <w:rPr>
          <w:spacing w:val="-6"/>
        </w:rPr>
        <w:t xml:space="preserve"> </w:t>
      </w:r>
      <w:r>
        <w:t>and</w:t>
      </w:r>
      <w:r w:rsidRPr="00F0722B">
        <w:rPr>
          <w:spacing w:val="-5"/>
        </w:rPr>
        <w:t xml:space="preserve"> </w:t>
      </w:r>
      <w:r>
        <w:t>wildlife-habitat</w:t>
      </w:r>
      <w:r w:rsidRPr="00F0722B">
        <w:rPr>
          <w:spacing w:val="-5"/>
        </w:rPr>
        <w:t xml:space="preserve"> </w:t>
      </w:r>
      <w:r>
        <w:t>protection.</w:t>
      </w:r>
    </w:p>
    <w:p w14:paraId="47E52637" w14:textId="77777777" w:rsidR="00F0722B" w:rsidRDefault="00F0722B" w:rsidP="00F0722B">
      <w:pPr>
        <w:pStyle w:val="ListParagraph"/>
        <w:numPr>
          <w:ilvl w:val="0"/>
          <w:numId w:val="14"/>
        </w:numPr>
        <w:tabs>
          <w:tab w:val="left" w:pos="1059"/>
        </w:tabs>
        <w:spacing w:after="120"/>
        <w:ind w:right="340"/>
        <w:contextualSpacing w:val="0"/>
      </w:pPr>
      <w:r>
        <w:t>Plan</w:t>
      </w:r>
      <w:r w:rsidRPr="00F0722B">
        <w:rPr>
          <w:spacing w:val="-9"/>
        </w:rPr>
        <w:t xml:space="preserve"> </w:t>
      </w:r>
      <w:r>
        <w:t>for</w:t>
      </w:r>
      <w:r w:rsidRPr="00F0722B">
        <w:rPr>
          <w:spacing w:val="-8"/>
        </w:rPr>
        <w:t xml:space="preserve"> </w:t>
      </w:r>
      <w:r>
        <w:t>and</w:t>
      </w:r>
      <w:r w:rsidRPr="00F0722B">
        <w:rPr>
          <w:spacing w:val="-8"/>
        </w:rPr>
        <w:t xml:space="preserve"> </w:t>
      </w:r>
      <w:r>
        <w:t>support</w:t>
      </w:r>
      <w:r w:rsidRPr="00F0722B">
        <w:rPr>
          <w:spacing w:val="-10"/>
        </w:rPr>
        <w:t xml:space="preserve"> </w:t>
      </w:r>
      <w:r>
        <w:t>appropriate</w:t>
      </w:r>
      <w:r w:rsidRPr="00F0722B">
        <w:rPr>
          <w:spacing w:val="-9"/>
        </w:rPr>
        <w:t xml:space="preserve"> </w:t>
      </w:r>
      <w:r>
        <w:t>landscape</w:t>
      </w:r>
      <w:r w:rsidRPr="00F0722B">
        <w:rPr>
          <w:spacing w:val="-9"/>
        </w:rPr>
        <w:t xml:space="preserve"> </w:t>
      </w:r>
      <w:r>
        <w:t>buffering</w:t>
      </w:r>
      <w:r w:rsidRPr="00F0722B">
        <w:rPr>
          <w:spacing w:val="-8"/>
        </w:rPr>
        <w:t xml:space="preserve"> </w:t>
      </w:r>
      <w:r>
        <w:t>surrounding</w:t>
      </w:r>
      <w:r w:rsidRPr="00F0722B">
        <w:rPr>
          <w:spacing w:val="-9"/>
        </w:rPr>
        <w:t xml:space="preserve"> </w:t>
      </w:r>
      <w:r>
        <w:t>mining</w:t>
      </w:r>
      <w:r w:rsidRPr="00F0722B">
        <w:rPr>
          <w:spacing w:val="-9"/>
        </w:rPr>
        <w:t xml:space="preserve"> </w:t>
      </w:r>
      <w:r>
        <w:t>operations</w:t>
      </w:r>
      <w:r w:rsidRPr="00F0722B">
        <w:rPr>
          <w:spacing w:val="-9"/>
        </w:rPr>
        <w:t xml:space="preserve"> </w:t>
      </w:r>
      <w:r>
        <w:t>to</w:t>
      </w:r>
      <w:r w:rsidRPr="00F0722B">
        <w:rPr>
          <w:spacing w:val="-8"/>
        </w:rPr>
        <w:t xml:space="preserve"> </w:t>
      </w:r>
      <w:r>
        <w:t>mitigate</w:t>
      </w:r>
      <w:r w:rsidRPr="00F0722B">
        <w:rPr>
          <w:spacing w:val="-10"/>
        </w:rPr>
        <w:t xml:space="preserve"> </w:t>
      </w:r>
      <w:r w:rsidRPr="00F0722B">
        <w:rPr>
          <w:spacing w:val="-5"/>
        </w:rPr>
        <w:t>the</w:t>
      </w:r>
      <w:r>
        <w:t xml:space="preserve"> noise,</w:t>
      </w:r>
      <w:r w:rsidRPr="00F0722B">
        <w:rPr>
          <w:spacing w:val="-6"/>
        </w:rPr>
        <w:t xml:space="preserve"> </w:t>
      </w:r>
      <w:r>
        <w:t>water</w:t>
      </w:r>
      <w:r w:rsidRPr="00F0722B">
        <w:rPr>
          <w:spacing w:val="-6"/>
        </w:rPr>
        <w:t xml:space="preserve"> </w:t>
      </w:r>
      <w:r>
        <w:t>quality,</w:t>
      </w:r>
      <w:r w:rsidRPr="00F0722B">
        <w:rPr>
          <w:spacing w:val="-6"/>
        </w:rPr>
        <w:t xml:space="preserve"> </w:t>
      </w:r>
      <w:r>
        <w:t>and</w:t>
      </w:r>
      <w:r w:rsidRPr="00F0722B">
        <w:rPr>
          <w:spacing w:val="-6"/>
        </w:rPr>
        <w:t xml:space="preserve"> </w:t>
      </w:r>
      <w:r>
        <w:t>visual</w:t>
      </w:r>
      <w:r w:rsidRPr="00F0722B">
        <w:rPr>
          <w:spacing w:val="-6"/>
        </w:rPr>
        <w:t xml:space="preserve"> </w:t>
      </w:r>
      <w:r>
        <w:t>impacts</w:t>
      </w:r>
      <w:r w:rsidRPr="00F0722B">
        <w:rPr>
          <w:spacing w:val="-5"/>
        </w:rPr>
        <w:t xml:space="preserve"> </w:t>
      </w:r>
      <w:r>
        <w:t>of</w:t>
      </w:r>
      <w:r w:rsidRPr="00F0722B">
        <w:rPr>
          <w:spacing w:val="-6"/>
        </w:rPr>
        <w:t xml:space="preserve"> </w:t>
      </w:r>
      <w:r>
        <w:t>mining.</w:t>
      </w:r>
    </w:p>
    <w:p w14:paraId="3CF7EFA3" w14:textId="77777777" w:rsidR="00F0722B" w:rsidRDefault="00F0722B" w:rsidP="00F0722B">
      <w:pPr>
        <w:pStyle w:val="ListParagraph"/>
        <w:numPr>
          <w:ilvl w:val="0"/>
          <w:numId w:val="14"/>
        </w:numPr>
        <w:tabs>
          <w:tab w:val="left" w:pos="1059"/>
        </w:tabs>
        <w:spacing w:after="120" w:line="269" w:lineRule="exact"/>
        <w:contextualSpacing w:val="0"/>
      </w:pPr>
      <w:r>
        <w:t>Restore</w:t>
      </w:r>
      <w:r w:rsidRPr="00F0722B">
        <w:rPr>
          <w:spacing w:val="-10"/>
        </w:rPr>
        <w:t xml:space="preserve"> </w:t>
      </w:r>
      <w:r>
        <w:t>lands</w:t>
      </w:r>
      <w:r w:rsidRPr="00F0722B">
        <w:rPr>
          <w:spacing w:val="-8"/>
        </w:rPr>
        <w:t xml:space="preserve"> </w:t>
      </w:r>
      <w:r>
        <w:t>disturbed</w:t>
      </w:r>
      <w:r w:rsidRPr="00F0722B">
        <w:rPr>
          <w:spacing w:val="-9"/>
        </w:rPr>
        <w:t xml:space="preserve"> </w:t>
      </w:r>
      <w:r>
        <w:t>by</w:t>
      </w:r>
      <w:r w:rsidRPr="00F0722B">
        <w:rPr>
          <w:spacing w:val="-9"/>
        </w:rPr>
        <w:t xml:space="preserve"> </w:t>
      </w:r>
      <w:r>
        <w:t>mining of c</w:t>
      </w:r>
      <w:r w:rsidRPr="00C921B9">
        <w:t xml:space="preserve">ritical minerals and rare earth elements </w:t>
      </w:r>
      <w:r>
        <w:t>through</w:t>
      </w:r>
      <w:r w:rsidRPr="00F0722B">
        <w:rPr>
          <w:spacing w:val="-9"/>
        </w:rPr>
        <w:t xml:space="preserve"> </w:t>
      </w:r>
      <w:r>
        <w:t>effective</w:t>
      </w:r>
      <w:r w:rsidRPr="00F0722B">
        <w:rPr>
          <w:spacing w:val="-9"/>
        </w:rPr>
        <w:t xml:space="preserve"> </w:t>
      </w:r>
      <w:r>
        <w:t>reclamation</w:t>
      </w:r>
      <w:r w:rsidRPr="00F0722B">
        <w:rPr>
          <w:spacing w:val="-9"/>
        </w:rPr>
        <w:t xml:space="preserve"> </w:t>
      </w:r>
      <w:r w:rsidRPr="00F0722B">
        <w:rPr>
          <w:spacing w:val="-2"/>
        </w:rPr>
        <w:t xml:space="preserve">techniques.  </w:t>
      </w:r>
      <w:r>
        <w:t>Monitor</w:t>
      </w:r>
      <w:r w:rsidRPr="00F0722B">
        <w:rPr>
          <w:spacing w:val="-10"/>
        </w:rPr>
        <w:t xml:space="preserve"> </w:t>
      </w:r>
      <w:r>
        <w:t>reclamation</w:t>
      </w:r>
      <w:r w:rsidRPr="00F0722B">
        <w:rPr>
          <w:spacing w:val="-10"/>
        </w:rPr>
        <w:t xml:space="preserve"> </w:t>
      </w:r>
      <w:r>
        <w:t>to</w:t>
      </w:r>
      <w:r w:rsidRPr="00F0722B">
        <w:rPr>
          <w:spacing w:val="-10"/>
        </w:rPr>
        <w:t xml:space="preserve"> </w:t>
      </w:r>
      <w:r>
        <w:t>ensure</w:t>
      </w:r>
      <w:r w:rsidRPr="00F0722B">
        <w:rPr>
          <w:spacing w:val="-10"/>
        </w:rPr>
        <w:t xml:space="preserve"> </w:t>
      </w:r>
      <w:r>
        <w:t xml:space="preserve">effectiveness. </w:t>
      </w:r>
    </w:p>
    <w:p w14:paraId="38DA386F" w14:textId="77777777" w:rsidR="00F0722B" w:rsidRDefault="00F0722B" w:rsidP="00F0722B">
      <w:pPr>
        <w:pStyle w:val="ListParagraph"/>
        <w:numPr>
          <w:ilvl w:val="0"/>
          <w:numId w:val="14"/>
        </w:numPr>
        <w:tabs>
          <w:tab w:val="left" w:pos="1059"/>
        </w:tabs>
        <w:spacing w:after="120" w:line="269" w:lineRule="exact"/>
        <w:contextualSpacing w:val="0"/>
      </w:pPr>
      <w:r>
        <w:t>Retain</w:t>
      </w:r>
      <w:r w:rsidRPr="00F0722B">
        <w:rPr>
          <w:spacing w:val="-9"/>
        </w:rPr>
        <w:t xml:space="preserve"> </w:t>
      </w:r>
      <w:r>
        <w:t>sufficient</w:t>
      </w:r>
      <w:r w:rsidRPr="00F0722B">
        <w:rPr>
          <w:spacing w:val="-8"/>
        </w:rPr>
        <w:t xml:space="preserve"> </w:t>
      </w:r>
      <w:r>
        <w:t>bonding</w:t>
      </w:r>
      <w:r w:rsidRPr="00F0722B">
        <w:rPr>
          <w:spacing w:val="-9"/>
        </w:rPr>
        <w:t xml:space="preserve"> </w:t>
      </w:r>
      <w:r>
        <w:t>until</w:t>
      </w:r>
      <w:r w:rsidRPr="00F0722B">
        <w:rPr>
          <w:spacing w:val="-8"/>
        </w:rPr>
        <w:t xml:space="preserve"> </w:t>
      </w:r>
      <w:r>
        <w:t>an</w:t>
      </w:r>
      <w:r w:rsidRPr="00F0722B">
        <w:rPr>
          <w:spacing w:val="-8"/>
        </w:rPr>
        <w:t xml:space="preserve"> </w:t>
      </w:r>
      <w:r>
        <w:t>appropriate</w:t>
      </w:r>
      <w:r w:rsidRPr="00F0722B">
        <w:rPr>
          <w:spacing w:val="-9"/>
        </w:rPr>
        <w:t xml:space="preserve"> </w:t>
      </w:r>
      <w:r>
        <w:t>percentage</w:t>
      </w:r>
      <w:r w:rsidRPr="00F0722B">
        <w:rPr>
          <w:spacing w:val="-9"/>
        </w:rPr>
        <w:t xml:space="preserve"> </w:t>
      </w:r>
      <w:r>
        <w:t>of</w:t>
      </w:r>
      <w:r w:rsidRPr="00F0722B">
        <w:rPr>
          <w:spacing w:val="-8"/>
        </w:rPr>
        <w:t xml:space="preserve"> </w:t>
      </w:r>
      <w:r>
        <w:t>the</w:t>
      </w:r>
      <w:r w:rsidRPr="00F0722B">
        <w:rPr>
          <w:spacing w:val="-9"/>
        </w:rPr>
        <w:t xml:space="preserve"> </w:t>
      </w:r>
      <w:r>
        <w:t>potential</w:t>
      </w:r>
      <w:r w:rsidRPr="00F0722B">
        <w:rPr>
          <w:spacing w:val="-8"/>
        </w:rPr>
        <w:t xml:space="preserve"> </w:t>
      </w:r>
      <w:r>
        <w:t>vegetation</w:t>
      </w:r>
      <w:r w:rsidRPr="00F0722B">
        <w:rPr>
          <w:spacing w:val="-8"/>
        </w:rPr>
        <w:t xml:space="preserve"> </w:t>
      </w:r>
      <w:r>
        <w:t>ground cover</w:t>
      </w:r>
      <w:r w:rsidRPr="00F0722B">
        <w:rPr>
          <w:spacing w:val="-8"/>
        </w:rPr>
        <w:t xml:space="preserve"> </w:t>
      </w:r>
      <w:r>
        <w:t>on</w:t>
      </w:r>
      <w:r w:rsidRPr="00F0722B">
        <w:rPr>
          <w:spacing w:val="-10"/>
        </w:rPr>
        <w:t xml:space="preserve"> a mining or extraction </w:t>
      </w:r>
      <w:r>
        <w:t>site</w:t>
      </w:r>
      <w:r w:rsidRPr="00F0722B">
        <w:rPr>
          <w:spacing w:val="-10"/>
        </w:rPr>
        <w:t xml:space="preserve"> </w:t>
      </w:r>
      <w:r>
        <w:t>has</w:t>
      </w:r>
      <w:r w:rsidRPr="00F0722B">
        <w:rPr>
          <w:spacing w:val="-10"/>
        </w:rPr>
        <w:t xml:space="preserve"> </w:t>
      </w:r>
      <w:r>
        <w:t>been</w:t>
      </w:r>
      <w:r w:rsidRPr="00F0722B">
        <w:rPr>
          <w:spacing w:val="-9"/>
        </w:rPr>
        <w:t xml:space="preserve"> </w:t>
      </w:r>
      <w:r>
        <w:t>re-established.</w:t>
      </w:r>
    </w:p>
    <w:p w14:paraId="26B3D344" w14:textId="77777777" w:rsidR="00F0722B" w:rsidRPr="007658DD" w:rsidRDefault="00F0722B" w:rsidP="00F0722B">
      <w:pPr>
        <w:tabs>
          <w:tab w:val="left" w:pos="1059"/>
        </w:tabs>
        <w:spacing w:line="259" w:lineRule="auto"/>
        <w:ind w:right="340"/>
      </w:pPr>
    </w:p>
    <w:p w14:paraId="5BBCA27B" w14:textId="77777777" w:rsidR="00F0722B" w:rsidRDefault="00F0722B" w:rsidP="00F0722B">
      <w:pPr>
        <w:tabs>
          <w:tab w:val="left" w:pos="1059"/>
        </w:tabs>
        <w:spacing w:line="259" w:lineRule="auto"/>
        <w:ind w:right="340"/>
      </w:pPr>
    </w:p>
    <w:p w14:paraId="6EB22D29" w14:textId="77777777" w:rsidR="00F0722B" w:rsidRPr="00CD379E" w:rsidRDefault="00F0722B" w:rsidP="00F0722B">
      <w:pPr>
        <w:spacing w:line="368" w:lineRule="exact"/>
        <w:rPr>
          <w:rFonts w:ascii="Arial"/>
          <w:b/>
          <w:sz w:val="32"/>
        </w:rPr>
      </w:pPr>
      <w:bookmarkStart w:id="44" w:name="_bookmark22"/>
      <w:bookmarkEnd w:id="44"/>
      <w:r w:rsidRPr="00CD379E">
        <w:rPr>
          <w:rFonts w:ascii="Arial"/>
          <w:b/>
          <w:spacing w:val="-2"/>
          <w:sz w:val="32"/>
        </w:rPr>
        <w:t>References</w:t>
      </w:r>
    </w:p>
    <w:p w14:paraId="447B6DFD" w14:textId="77777777" w:rsidR="00F0722B" w:rsidRDefault="00F0722B" w:rsidP="00F0722B">
      <w:pPr>
        <w:pStyle w:val="BodyText"/>
        <w:spacing w:line="253" w:lineRule="exact"/>
        <w:ind w:left="0"/>
      </w:pPr>
    </w:p>
    <w:p w14:paraId="4E37528F" w14:textId="77777777" w:rsidR="00F0722B" w:rsidRDefault="00F0722B" w:rsidP="00F0722B">
      <w:r>
        <w:t xml:space="preserve">[1] Mills, Stephanie E. and Andrew Rupke. 2020. Critical Minerals of Utah. Utah Geological Survey Circular 129. </w:t>
      </w:r>
      <w:hyperlink r:id="rId19" w:history="1">
        <w:r w:rsidRPr="00B33C93">
          <w:rPr>
            <w:rStyle w:val="Hyperlink"/>
          </w:rPr>
          <w:t>https://ugspub.nr.utah.gov/publications/circular/c-129.pdf</w:t>
        </w:r>
      </w:hyperlink>
      <w:r>
        <w:t xml:space="preserve">. </w:t>
      </w:r>
    </w:p>
    <w:p w14:paraId="3B671503" w14:textId="77777777" w:rsidR="00F0722B" w:rsidRDefault="00F0722B" w:rsidP="00F0722B"/>
    <w:p w14:paraId="7C9DDE7E" w14:textId="77777777" w:rsidR="00F0722B" w:rsidRDefault="00F0722B" w:rsidP="00F0722B">
      <w:r>
        <w:t>[2]</w:t>
      </w:r>
      <w:r w:rsidRPr="00CD379E">
        <w:rPr>
          <w:spacing w:val="-7"/>
        </w:rPr>
        <w:t xml:space="preserve"> </w:t>
      </w:r>
      <w:r>
        <w:t>US</w:t>
      </w:r>
      <w:r w:rsidRPr="00CD379E">
        <w:rPr>
          <w:spacing w:val="-7"/>
        </w:rPr>
        <w:t xml:space="preserve"> </w:t>
      </w:r>
      <w:r>
        <w:t>Geological</w:t>
      </w:r>
      <w:r w:rsidRPr="00CD379E">
        <w:rPr>
          <w:spacing w:val="-7"/>
        </w:rPr>
        <w:t xml:space="preserve"> </w:t>
      </w:r>
      <w:r>
        <w:t>Survey.</w:t>
      </w:r>
      <w:r w:rsidRPr="00CD379E">
        <w:rPr>
          <w:spacing w:val="-7"/>
        </w:rPr>
        <w:t xml:space="preserve"> </w:t>
      </w:r>
      <w:r>
        <w:t>2022.</w:t>
      </w:r>
      <w:r w:rsidRPr="00CD379E">
        <w:rPr>
          <w:spacing w:val="-7"/>
        </w:rPr>
        <w:t xml:space="preserve"> </w:t>
      </w:r>
      <w:r>
        <w:t>Final</w:t>
      </w:r>
      <w:r w:rsidRPr="00CD379E">
        <w:rPr>
          <w:spacing w:val="-7"/>
        </w:rPr>
        <w:t xml:space="preserve"> </w:t>
      </w:r>
      <w:r>
        <w:t>List</w:t>
      </w:r>
      <w:r w:rsidRPr="00CD379E">
        <w:rPr>
          <w:spacing w:val="-7"/>
        </w:rPr>
        <w:t xml:space="preserve"> </w:t>
      </w:r>
      <w:r>
        <w:t>of</w:t>
      </w:r>
      <w:r w:rsidRPr="00CD379E">
        <w:rPr>
          <w:spacing w:val="-7"/>
        </w:rPr>
        <w:t xml:space="preserve"> </w:t>
      </w:r>
      <w:r>
        <w:t>Critical</w:t>
      </w:r>
      <w:r w:rsidRPr="00CD379E">
        <w:rPr>
          <w:spacing w:val="-6"/>
        </w:rPr>
        <w:t xml:space="preserve"> </w:t>
      </w:r>
      <w:r>
        <w:t>Minerals.</w:t>
      </w:r>
      <w:r w:rsidRPr="00CD379E">
        <w:rPr>
          <w:spacing w:val="-7"/>
        </w:rPr>
        <w:t xml:space="preserve"> </w:t>
      </w:r>
      <w:r>
        <w:t>Department</w:t>
      </w:r>
      <w:r w:rsidRPr="00CD379E">
        <w:rPr>
          <w:spacing w:val="-7"/>
        </w:rPr>
        <w:t xml:space="preserve"> </w:t>
      </w:r>
      <w:r>
        <w:t>of</w:t>
      </w:r>
      <w:r w:rsidRPr="00CD379E">
        <w:rPr>
          <w:spacing w:val="-7"/>
        </w:rPr>
        <w:t xml:space="preserve"> </w:t>
      </w:r>
      <w:r>
        <w:t>the</w:t>
      </w:r>
      <w:r w:rsidRPr="00CD379E">
        <w:rPr>
          <w:spacing w:val="-7"/>
        </w:rPr>
        <w:t xml:space="preserve"> </w:t>
      </w:r>
      <w:r>
        <w:t>Interior.</w:t>
      </w:r>
      <w:r w:rsidRPr="00CD379E">
        <w:rPr>
          <w:spacing w:val="-7"/>
        </w:rPr>
        <w:t xml:space="preserve"> </w:t>
      </w:r>
      <w:hyperlink r:id="rId20">
        <w:r w:rsidRPr="00CD379E">
          <w:rPr>
            <w:color w:val="0562C1"/>
            <w:spacing w:val="-2"/>
            <w:u w:val="single" w:color="0562C1"/>
          </w:rPr>
          <w:t>https://d9-</w:t>
        </w:r>
      </w:hyperlink>
    </w:p>
    <w:p w14:paraId="4F6D6FC6" w14:textId="77777777" w:rsidR="00F0722B" w:rsidRDefault="00F0722B" w:rsidP="00F0722B">
      <w:hyperlink r:id="rId21">
        <w:r w:rsidRPr="00CD379E">
          <w:rPr>
            <w:color w:val="0562C1"/>
            <w:spacing w:val="-2"/>
            <w:u w:val="single" w:color="0562C1"/>
          </w:rPr>
          <w:t>wret.s3.us-west-2.amazonaws.com/assets/palladium/production/s3fs-</w:t>
        </w:r>
      </w:hyperlink>
    </w:p>
    <w:p w14:paraId="3465DD44" w14:textId="77777777" w:rsidR="00F0722B" w:rsidRDefault="00F0722B" w:rsidP="00F0722B">
      <w:hyperlink r:id="rId22">
        <w:r w:rsidRPr="00CD379E">
          <w:rPr>
            <w:color w:val="0562C1"/>
            <w:spacing w:val="-2"/>
            <w:u w:val="single" w:color="0562C1"/>
          </w:rPr>
          <w:t>public/media/files/2022%20Final%20List%20of%20Critical%20Minerals%20Federal%20Register%20N</w:t>
        </w:r>
      </w:hyperlink>
    </w:p>
    <w:p w14:paraId="42E6477B" w14:textId="77777777" w:rsidR="00F0722B" w:rsidRDefault="00F0722B" w:rsidP="00F0722B">
      <w:hyperlink r:id="rId23">
        <w:r w:rsidRPr="00CD379E">
          <w:rPr>
            <w:color w:val="0562C1"/>
            <w:spacing w:val="-2"/>
            <w:u w:val="single" w:color="0562C1"/>
          </w:rPr>
          <w:t>otice_2222022-F.pdf</w:t>
        </w:r>
      </w:hyperlink>
    </w:p>
    <w:p w14:paraId="7A401BC5" w14:textId="5FB68EFC" w:rsidR="00B615D6" w:rsidRDefault="00B615D6" w:rsidP="00B615D6">
      <w:r>
        <w:br w:type="page"/>
      </w:r>
    </w:p>
    <w:p w14:paraId="1C350EC3" w14:textId="5E004DC7" w:rsidR="00B615D6" w:rsidRPr="00B615D6" w:rsidRDefault="00B615D6" w:rsidP="00BC6DB3">
      <w:pPr>
        <w:pStyle w:val="Heading1"/>
      </w:pPr>
      <w:bookmarkStart w:id="45" w:name="_Toc230096514"/>
      <w:bookmarkStart w:id="46" w:name="_Toc230097122"/>
      <w:r w:rsidRPr="00B615D6">
        <w:lastRenderedPageBreak/>
        <w:t>Utility Corridors</w:t>
      </w:r>
      <w:bookmarkEnd w:id="45"/>
      <w:bookmarkEnd w:id="46"/>
    </w:p>
    <w:p w14:paraId="6989DD18" w14:textId="77777777" w:rsidR="00B615D6" w:rsidRDefault="00B615D6" w:rsidP="00B615D6"/>
    <w:p w14:paraId="3A840B4F" w14:textId="3D00FA29" w:rsidR="00B615D6" w:rsidRPr="00B615D6" w:rsidRDefault="00B615D6" w:rsidP="00B615D6">
      <w:r w:rsidRPr="00B615D6">
        <w:t>Utility corridors are linear tracts of land set aside for the placement of the above- and below-ground infrastructure that transports or conveys raw materials, processed materials, and energy.</w:t>
      </w:r>
    </w:p>
    <w:p w14:paraId="76B29F93" w14:textId="77777777" w:rsidR="00B615D6" w:rsidRPr="00B615D6" w:rsidRDefault="00B615D6" w:rsidP="00B615D6"/>
    <w:p w14:paraId="3DA0CE5A" w14:textId="20261703" w:rsidR="00B615D6" w:rsidRPr="00B615D6" w:rsidRDefault="00B615D6" w:rsidP="00B615D6">
      <w:r w:rsidRPr="00B615D6">
        <w:t>Related Resources</w:t>
      </w:r>
      <w:r>
        <w:t>:</w:t>
      </w:r>
    </w:p>
    <w:p w14:paraId="5D192796" w14:textId="77777777" w:rsidR="00B615D6" w:rsidRPr="00B615D6" w:rsidRDefault="00B615D6" w:rsidP="005C0D01">
      <w:pPr>
        <w:pStyle w:val="ListParagraph"/>
        <w:numPr>
          <w:ilvl w:val="0"/>
          <w:numId w:val="6"/>
        </w:numPr>
      </w:pPr>
      <w:r w:rsidRPr="00B615D6">
        <w:t>Land Access</w:t>
      </w:r>
    </w:p>
    <w:p w14:paraId="29109DFB" w14:textId="77777777" w:rsidR="00B615D6" w:rsidRPr="00B615D6" w:rsidRDefault="00B615D6" w:rsidP="005C0D01">
      <w:pPr>
        <w:pStyle w:val="ListParagraph"/>
        <w:numPr>
          <w:ilvl w:val="0"/>
          <w:numId w:val="6"/>
        </w:numPr>
      </w:pPr>
      <w:r w:rsidRPr="00B615D6">
        <w:t>Land Use</w:t>
      </w:r>
    </w:p>
    <w:p w14:paraId="7D895CA7" w14:textId="77777777" w:rsidR="00B615D6" w:rsidRDefault="00B615D6" w:rsidP="005C0D01">
      <w:pPr>
        <w:pStyle w:val="ListParagraph"/>
        <w:numPr>
          <w:ilvl w:val="0"/>
          <w:numId w:val="6"/>
        </w:numPr>
      </w:pPr>
      <w:r w:rsidRPr="00B615D6">
        <w:t>Pipelines and Infrastructure</w:t>
      </w:r>
    </w:p>
    <w:p w14:paraId="6C95246A" w14:textId="77777777" w:rsidR="00B615D6" w:rsidRPr="00B615D6" w:rsidRDefault="00B615D6" w:rsidP="00B615D6">
      <w:pPr>
        <w:pStyle w:val="ListParagraph"/>
        <w:ind w:left="360"/>
      </w:pPr>
    </w:p>
    <w:p w14:paraId="70265F25" w14:textId="0B1667D2" w:rsidR="00B615D6" w:rsidRPr="00346CEA" w:rsidRDefault="00B615D6" w:rsidP="00346CEA">
      <w:r w:rsidRPr="00346CEA">
        <w:rPr>
          <w:noProof/>
        </w:rPr>
        <w:drawing>
          <wp:inline distT="0" distB="0" distL="0" distR="0" wp14:anchorId="1EB8B5EA" wp14:editId="15CD9B16">
            <wp:extent cx="4729269" cy="6162320"/>
            <wp:effectExtent l="19050" t="19050" r="14605" b="10160"/>
            <wp:docPr id="1933087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87303"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729269" cy="6162320"/>
                    </a:xfrm>
                    <a:prstGeom prst="rect">
                      <a:avLst/>
                    </a:prstGeom>
                    <a:noFill/>
                    <a:ln>
                      <a:solidFill>
                        <a:schemeClr val="tx1"/>
                      </a:solidFill>
                    </a:ln>
                  </pic:spPr>
                </pic:pic>
              </a:graphicData>
            </a:graphic>
          </wp:inline>
        </w:drawing>
      </w:r>
    </w:p>
    <w:p w14:paraId="6088F2F0" w14:textId="0504F74B" w:rsidR="00346CEA" w:rsidRPr="00346CEA" w:rsidRDefault="00B615D6" w:rsidP="00346CEA">
      <w:pPr>
        <w:rPr>
          <w:rFonts w:ascii="Arial" w:hAnsi="Arial" w:cs="Arial"/>
          <w:sz w:val="16"/>
          <w:szCs w:val="16"/>
        </w:rPr>
      </w:pPr>
      <w:r w:rsidRPr="00346CEA">
        <w:rPr>
          <w:rFonts w:ascii="Arial" w:hAnsi="Arial" w:cs="Arial"/>
          <w:sz w:val="16"/>
          <w:szCs w:val="16"/>
        </w:rPr>
        <w:t>Source: Revised Forest Plan, Wasatch-Cache National Forest, 2003.[1]</w:t>
      </w:r>
    </w:p>
    <w:p w14:paraId="62AFCFF4" w14:textId="00DCBE7A" w:rsidR="00B615D6" w:rsidRPr="00B615D6" w:rsidRDefault="003C0C78" w:rsidP="00346CEA">
      <w:pPr>
        <w:pStyle w:val="Heading2"/>
      </w:pPr>
      <w:r w:rsidRPr="00B615D6">
        <w:br w:type="page"/>
      </w:r>
      <w:bookmarkStart w:id="47" w:name="_Toc478731896"/>
      <w:bookmarkStart w:id="48" w:name="_Toc230096515"/>
      <w:bookmarkStart w:id="49" w:name="_Toc230097123"/>
      <w:r w:rsidR="00B615D6" w:rsidRPr="00B615D6">
        <w:lastRenderedPageBreak/>
        <w:t>Management Setting</w:t>
      </w:r>
      <w:bookmarkEnd w:id="48"/>
      <w:bookmarkEnd w:id="49"/>
    </w:p>
    <w:p w14:paraId="0DC9BF33" w14:textId="77777777" w:rsidR="00B615D6" w:rsidRPr="00B615D6" w:rsidRDefault="00B615D6" w:rsidP="00B615D6"/>
    <w:p w14:paraId="0FB8CF29" w14:textId="77777777" w:rsidR="00B615D6" w:rsidRPr="00B615D6" w:rsidRDefault="00B615D6" w:rsidP="002D0A7A">
      <w:pPr>
        <w:pStyle w:val="Heading3"/>
      </w:pPr>
      <w:bookmarkStart w:id="50" w:name="_Toc230096516"/>
      <w:r w:rsidRPr="00B615D6">
        <w:t>Resource Context</w:t>
      </w:r>
      <w:bookmarkEnd w:id="50"/>
    </w:p>
    <w:p w14:paraId="3FF0243F" w14:textId="7AB1E487" w:rsidR="00B615D6" w:rsidRPr="00B615D6" w:rsidRDefault="00361336" w:rsidP="00B615D6">
      <w:r>
        <w:t>With</w:t>
      </w:r>
      <w:r w:rsidRPr="002C7C47">
        <w:rPr>
          <w:spacing w:val="-2"/>
        </w:rPr>
        <w:t xml:space="preserve"> </w:t>
      </w:r>
      <w:r>
        <w:t>five</w:t>
      </w:r>
      <w:r w:rsidRPr="002C7C47">
        <w:rPr>
          <w:spacing w:val="-3"/>
        </w:rPr>
        <w:t xml:space="preserve"> </w:t>
      </w:r>
      <w:r>
        <w:t>oil</w:t>
      </w:r>
      <w:r w:rsidRPr="002C7C47">
        <w:rPr>
          <w:spacing w:val="-3"/>
        </w:rPr>
        <w:t xml:space="preserve"> </w:t>
      </w:r>
      <w:r>
        <w:t>refineries</w:t>
      </w:r>
      <w:r w:rsidRPr="002C7C47">
        <w:rPr>
          <w:spacing w:val="-3"/>
        </w:rPr>
        <w:t xml:space="preserve"> </w:t>
      </w:r>
      <w:r>
        <w:t>located</w:t>
      </w:r>
      <w:r w:rsidRPr="002C7C47">
        <w:rPr>
          <w:spacing w:val="-2"/>
        </w:rPr>
        <w:t xml:space="preserve"> </w:t>
      </w:r>
      <w:r>
        <w:t>in</w:t>
      </w:r>
      <w:r w:rsidRPr="002C7C47">
        <w:rPr>
          <w:spacing w:val="-2"/>
        </w:rPr>
        <w:t xml:space="preserve"> </w:t>
      </w:r>
      <w:r>
        <w:t>the</w:t>
      </w:r>
      <w:r w:rsidRPr="002C7C47">
        <w:rPr>
          <w:spacing w:val="-3"/>
        </w:rPr>
        <w:t xml:space="preserve"> </w:t>
      </w:r>
      <w:r>
        <w:t>County,</w:t>
      </w:r>
      <w:r w:rsidRPr="002C7C47">
        <w:rPr>
          <w:spacing w:val="-2"/>
        </w:rPr>
        <w:t xml:space="preserve"> </w:t>
      </w:r>
      <w:r>
        <w:t>the</w:t>
      </w:r>
      <w:r w:rsidRPr="002C7C47">
        <w:rPr>
          <w:spacing w:val="-3"/>
        </w:rPr>
        <w:t xml:space="preserve"> </w:t>
      </w:r>
      <w:r>
        <w:t>area</w:t>
      </w:r>
      <w:r w:rsidRPr="002C7C47">
        <w:rPr>
          <w:spacing w:val="-1"/>
        </w:rPr>
        <w:t xml:space="preserve"> </w:t>
      </w:r>
      <w:r>
        <w:t>is</w:t>
      </w:r>
      <w:r w:rsidRPr="002C7C47">
        <w:rPr>
          <w:spacing w:val="-3"/>
        </w:rPr>
        <w:t xml:space="preserve"> </w:t>
      </w:r>
      <w:r>
        <w:t>a</w:t>
      </w:r>
      <w:r w:rsidRPr="002C7C47">
        <w:rPr>
          <w:spacing w:val="-3"/>
        </w:rPr>
        <w:t xml:space="preserve"> </w:t>
      </w:r>
      <w:r>
        <w:t>major</w:t>
      </w:r>
      <w:r w:rsidRPr="002C7C47">
        <w:rPr>
          <w:spacing w:val="-2"/>
        </w:rPr>
        <w:t xml:space="preserve"> </w:t>
      </w:r>
      <w:r>
        <w:t>hub</w:t>
      </w:r>
      <w:r w:rsidRPr="002C7C47">
        <w:rPr>
          <w:spacing w:val="-2"/>
        </w:rPr>
        <w:t xml:space="preserve"> </w:t>
      </w:r>
      <w:r>
        <w:t>for</w:t>
      </w:r>
      <w:r w:rsidRPr="002C7C47">
        <w:rPr>
          <w:spacing w:val="-2"/>
        </w:rPr>
        <w:t xml:space="preserve"> </w:t>
      </w:r>
      <w:r>
        <w:t>oil</w:t>
      </w:r>
      <w:r w:rsidRPr="002C7C47">
        <w:rPr>
          <w:spacing w:val="-3"/>
        </w:rPr>
        <w:t xml:space="preserve"> </w:t>
      </w:r>
      <w:r>
        <w:t>and</w:t>
      </w:r>
      <w:r w:rsidRPr="002C7C47">
        <w:rPr>
          <w:spacing w:val="-3"/>
        </w:rPr>
        <w:t xml:space="preserve"> </w:t>
      </w:r>
      <w:r>
        <w:t>natural</w:t>
      </w:r>
      <w:r w:rsidRPr="002C7C47">
        <w:rPr>
          <w:spacing w:val="-2"/>
        </w:rPr>
        <w:t xml:space="preserve"> </w:t>
      </w:r>
      <w:r>
        <w:t>gas</w:t>
      </w:r>
      <w:r w:rsidRPr="002C7C47">
        <w:rPr>
          <w:spacing w:val="-3"/>
        </w:rPr>
        <w:t xml:space="preserve"> </w:t>
      </w:r>
      <w:r>
        <w:t>pipelines.</w:t>
      </w:r>
    </w:p>
    <w:p w14:paraId="7AAB623E" w14:textId="77777777" w:rsidR="00B615D6" w:rsidRPr="00B615D6" w:rsidRDefault="00B615D6" w:rsidP="00B615D6"/>
    <w:p w14:paraId="1BE4F12B" w14:textId="77777777" w:rsidR="00B615D6" w:rsidRPr="00B615D6" w:rsidRDefault="00B615D6" w:rsidP="002D0A7A">
      <w:pPr>
        <w:pStyle w:val="Heading3"/>
      </w:pPr>
      <w:bookmarkStart w:id="51" w:name="_Toc230096517"/>
      <w:r w:rsidRPr="00B615D6">
        <w:t>Legal Context</w:t>
      </w:r>
      <w:bookmarkEnd w:id="51"/>
    </w:p>
    <w:p w14:paraId="07032C99" w14:textId="77777777" w:rsidR="00361336" w:rsidRDefault="00361336" w:rsidP="00361336">
      <w:pPr>
        <w:tabs>
          <w:tab w:val="left" w:pos="699"/>
        </w:tabs>
        <w:spacing w:before="1"/>
      </w:pPr>
      <w:r>
        <w:t>The</w:t>
      </w:r>
      <w:r w:rsidRPr="002C7C47">
        <w:rPr>
          <w:spacing w:val="-8"/>
        </w:rPr>
        <w:t xml:space="preserve"> </w:t>
      </w:r>
      <w:r>
        <w:t>primary</w:t>
      </w:r>
      <w:r w:rsidRPr="002C7C47">
        <w:rPr>
          <w:spacing w:val="-7"/>
        </w:rPr>
        <w:t xml:space="preserve"> </w:t>
      </w:r>
      <w:r>
        <w:t>federal</w:t>
      </w:r>
      <w:r w:rsidRPr="002C7C47">
        <w:rPr>
          <w:spacing w:val="-6"/>
        </w:rPr>
        <w:t xml:space="preserve"> </w:t>
      </w:r>
      <w:r>
        <w:t>laws</w:t>
      </w:r>
      <w:r w:rsidRPr="002C7C47">
        <w:rPr>
          <w:spacing w:val="-8"/>
        </w:rPr>
        <w:t xml:space="preserve"> </w:t>
      </w:r>
      <w:r>
        <w:t>regulating</w:t>
      </w:r>
      <w:r w:rsidRPr="002C7C47">
        <w:rPr>
          <w:spacing w:val="-7"/>
        </w:rPr>
        <w:t xml:space="preserve"> </w:t>
      </w:r>
      <w:r>
        <w:t>utility</w:t>
      </w:r>
      <w:r w:rsidRPr="002C7C47">
        <w:rPr>
          <w:spacing w:val="-7"/>
        </w:rPr>
        <w:t xml:space="preserve"> </w:t>
      </w:r>
      <w:r>
        <w:t>corridor</w:t>
      </w:r>
      <w:r w:rsidRPr="002C7C47">
        <w:rPr>
          <w:spacing w:val="-7"/>
        </w:rPr>
        <w:t xml:space="preserve"> </w:t>
      </w:r>
      <w:r>
        <w:t>placement</w:t>
      </w:r>
      <w:r w:rsidRPr="002C7C47">
        <w:rPr>
          <w:spacing w:val="-7"/>
        </w:rPr>
        <w:t xml:space="preserve"> </w:t>
      </w:r>
      <w:r>
        <w:t>on</w:t>
      </w:r>
      <w:r w:rsidRPr="002C7C47">
        <w:rPr>
          <w:spacing w:val="-6"/>
        </w:rPr>
        <w:t xml:space="preserve"> </w:t>
      </w:r>
      <w:r>
        <w:t>BLM</w:t>
      </w:r>
      <w:r w:rsidRPr="002C7C47">
        <w:rPr>
          <w:spacing w:val="-7"/>
        </w:rPr>
        <w:t xml:space="preserve"> </w:t>
      </w:r>
      <w:r>
        <w:t>and</w:t>
      </w:r>
      <w:r w:rsidRPr="002C7C47">
        <w:rPr>
          <w:spacing w:val="-7"/>
        </w:rPr>
        <w:t xml:space="preserve"> </w:t>
      </w:r>
      <w:r>
        <w:t>USFS</w:t>
      </w:r>
      <w:r w:rsidRPr="002C7C47">
        <w:rPr>
          <w:spacing w:val="-6"/>
        </w:rPr>
        <w:t xml:space="preserve"> </w:t>
      </w:r>
      <w:r>
        <w:t>lands</w:t>
      </w:r>
      <w:r w:rsidRPr="002C7C47">
        <w:rPr>
          <w:spacing w:val="-8"/>
        </w:rPr>
        <w:t xml:space="preserve"> </w:t>
      </w:r>
      <w:r>
        <w:t>are</w:t>
      </w:r>
      <w:r w:rsidRPr="002C7C47">
        <w:rPr>
          <w:spacing w:val="-7"/>
        </w:rPr>
        <w:t xml:space="preserve"> </w:t>
      </w:r>
      <w:r w:rsidRPr="002C7C47">
        <w:rPr>
          <w:spacing w:val="-5"/>
        </w:rPr>
        <w:t>the</w:t>
      </w:r>
      <w:r>
        <w:t xml:space="preserve"> Federal</w:t>
      </w:r>
      <w:r w:rsidRPr="002C7C47">
        <w:rPr>
          <w:spacing w:val="-7"/>
        </w:rPr>
        <w:t xml:space="preserve"> </w:t>
      </w:r>
      <w:r>
        <w:t>Land</w:t>
      </w:r>
      <w:r w:rsidRPr="002C7C47">
        <w:rPr>
          <w:spacing w:val="-6"/>
        </w:rPr>
        <w:t xml:space="preserve"> </w:t>
      </w:r>
      <w:r>
        <w:t>Policy</w:t>
      </w:r>
      <w:r w:rsidRPr="002C7C47">
        <w:rPr>
          <w:spacing w:val="-7"/>
        </w:rPr>
        <w:t xml:space="preserve"> </w:t>
      </w:r>
      <w:r>
        <w:t>and</w:t>
      </w:r>
      <w:r w:rsidRPr="002C7C47">
        <w:rPr>
          <w:spacing w:val="-6"/>
        </w:rPr>
        <w:t xml:space="preserve"> </w:t>
      </w:r>
      <w:r>
        <w:t>Management</w:t>
      </w:r>
      <w:r w:rsidRPr="002C7C47">
        <w:rPr>
          <w:spacing w:val="-7"/>
        </w:rPr>
        <w:t xml:space="preserve"> </w:t>
      </w:r>
      <w:r>
        <w:t>Act</w:t>
      </w:r>
      <w:r w:rsidRPr="002C7C47">
        <w:rPr>
          <w:spacing w:val="-6"/>
        </w:rPr>
        <w:t xml:space="preserve"> </w:t>
      </w:r>
      <w:r>
        <w:t>of</w:t>
      </w:r>
      <w:r w:rsidRPr="002C7C47">
        <w:rPr>
          <w:spacing w:val="-7"/>
        </w:rPr>
        <w:t xml:space="preserve"> </w:t>
      </w:r>
      <w:r>
        <w:t>1976</w:t>
      </w:r>
      <w:r w:rsidRPr="002C7C47">
        <w:rPr>
          <w:spacing w:val="-6"/>
        </w:rPr>
        <w:t xml:space="preserve"> </w:t>
      </w:r>
      <w:r>
        <w:t>(FLPMA)</w:t>
      </w:r>
      <w:r w:rsidRPr="002C7C47">
        <w:rPr>
          <w:spacing w:val="-7"/>
        </w:rPr>
        <w:t xml:space="preserve"> </w:t>
      </w:r>
      <w:r>
        <w:t>for</w:t>
      </w:r>
      <w:r w:rsidRPr="002C7C47">
        <w:rPr>
          <w:spacing w:val="-6"/>
        </w:rPr>
        <w:t xml:space="preserve"> </w:t>
      </w:r>
      <w:r>
        <w:t>BLM</w:t>
      </w:r>
      <w:r w:rsidRPr="002C7C47">
        <w:rPr>
          <w:spacing w:val="-7"/>
        </w:rPr>
        <w:t xml:space="preserve"> </w:t>
      </w:r>
      <w:r>
        <w:t>and</w:t>
      </w:r>
      <w:r w:rsidRPr="002C7C47">
        <w:rPr>
          <w:spacing w:val="-6"/>
        </w:rPr>
        <w:t xml:space="preserve"> </w:t>
      </w:r>
      <w:r>
        <w:t>the</w:t>
      </w:r>
      <w:r w:rsidRPr="002C7C47">
        <w:rPr>
          <w:spacing w:val="-8"/>
        </w:rPr>
        <w:t xml:space="preserve"> </w:t>
      </w:r>
      <w:r>
        <w:t>National</w:t>
      </w:r>
      <w:r w:rsidRPr="002C7C47">
        <w:rPr>
          <w:spacing w:val="-7"/>
        </w:rPr>
        <w:t xml:space="preserve"> </w:t>
      </w:r>
      <w:r w:rsidRPr="002C7C47">
        <w:rPr>
          <w:spacing w:val="-2"/>
        </w:rPr>
        <w:t>Forest</w:t>
      </w:r>
      <w:r>
        <w:t xml:space="preserve"> Management</w:t>
      </w:r>
      <w:r w:rsidRPr="002C7C47">
        <w:rPr>
          <w:spacing w:val="-7"/>
        </w:rPr>
        <w:t xml:space="preserve"> </w:t>
      </w:r>
      <w:r>
        <w:t>Act</w:t>
      </w:r>
      <w:r w:rsidRPr="002C7C47">
        <w:rPr>
          <w:spacing w:val="-6"/>
        </w:rPr>
        <w:t xml:space="preserve"> </w:t>
      </w:r>
      <w:r>
        <w:t>of</w:t>
      </w:r>
      <w:r w:rsidRPr="002C7C47">
        <w:rPr>
          <w:spacing w:val="-7"/>
        </w:rPr>
        <w:t xml:space="preserve"> </w:t>
      </w:r>
      <w:r>
        <w:t>1976</w:t>
      </w:r>
      <w:r w:rsidRPr="002C7C47">
        <w:rPr>
          <w:spacing w:val="-7"/>
        </w:rPr>
        <w:t xml:space="preserve"> </w:t>
      </w:r>
      <w:r>
        <w:t>(NFMA)</w:t>
      </w:r>
      <w:r w:rsidRPr="002C7C47">
        <w:rPr>
          <w:spacing w:val="-7"/>
        </w:rPr>
        <w:t xml:space="preserve"> </w:t>
      </w:r>
      <w:r>
        <w:t>for</w:t>
      </w:r>
      <w:r w:rsidRPr="002C7C47">
        <w:rPr>
          <w:spacing w:val="-7"/>
        </w:rPr>
        <w:t xml:space="preserve"> </w:t>
      </w:r>
      <w:r>
        <w:t>the</w:t>
      </w:r>
      <w:r w:rsidRPr="002C7C47">
        <w:rPr>
          <w:spacing w:val="-8"/>
        </w:rPr>
        <w:t xml:space="preserve"> </w:t>
      </w:r>
      <w:r>
        <w:t>USFS.</w:t>
      </w:r>
      <w:r w:rsidRPr="002C7C47">
        <w:rPr>
          <w:spacing w:val="-7"/>
        </w:rPr>
        <w:t xml:space="preserve"> </w:t>
      </w:r>
      <w:r>
        <w:t>Both</w:t>
      </w:r>
      <w:r w:rsidRPr="002C7C47">
        <w:rPr>
          <w:spacing w:val="-6"/>
        </w:rPr>
        <w:t xml:space="preserve"> </w:t>
      </w:r>
      <w:r>
        <w:t>FLPMA</w:t>
      </w:r>
      <w:r w:rsidRPr="002C7C47">
        <w:rPr>
          <w:spacing w:val="-8"/>
        </w:rPr>
        <w:t xml:space="preserve"> </w:t>
      </w:r>
      <w:r>
        <w:t>and</w:t>
      </w:r>
      <w:r w:rsidRPr="002C7C47">
        <w:rPr>
          <w:spacing w:val="-7"/>
        </w:rPr>
        <w:t xml:space="preserve"> </w:t>
      </w:r>
      <w:r>
        <w:t>NFMA</w:t>
      </w:r>
      <w:r w:rsidRPr="002C7C47">
        <w:rPr>
          <w:spacing w:val="-8"/>
        </w:rPr>
        <w:t xml:space="preserve"> </w:t>
      </w:r>
      <w:r>
        <w:t>require</w:t>
      </w:r>
      <w:r w:rsidRPr="002C7C47">
        <w:rPr>
          <w:spacing w:val="-8"/>
        </w:rPr>
        <w:t xml:space="preserve"> </w:t>
      </w:r>
      <w:r>
        <w:t>federal</w:t>
      </w:r>
      <w:r w:rsidRPr="002C7C47">
        <w:rPr>
          <w:spacing w:val="-7"/>
        </w:rPr>
        <w:t xml:space="preserve"> </w:t>
      </w:r>
      <w:r>
        <w:t>agencies</w:t>
      </w:r>
      <w:r w:rsidRPr="002C7C47">
        <w:rPr>
          <w:spacing w:val="-7"/>
        </w:rPr>
        <w:t xml:space="preserve"> </w:t>
      </w:r>
      <w:r w:rsidRPr="002C7C47">
        <w:rPr>
          <w:spacing w:val="-5"/>
        </w:rPr>
        <w:t>to</w:t>
      </w:r>
      <w:r>
        <w:t xml:space="preserve"> complete</w:t>
      </w:r>
      <w:r w:rsidRPr="002C7C47">
        <w:rPr>
          <w:spacing w:val="-9"/>
        </w:rPr>
        <w:t xml:space="preserve"> </w:t>
      </w:r>
      <w:r>
        <w:t>resource</w:t>
      </w:r>
      <w:r w:rsidRPr="002C7C47">
        <w:rPr>
          <w:spacing w:val="-9"/>
        </w:rPr>
        <w:t xml:space="preserve"> </w:t>
      </w:r>
      <w:r>
        <w:t>management</w:t>
      </w:r>
      <w:r w:rsidRPr="002C7C47">
        <w:rPr>
          <w:spacing w:val="-7"/>
        </w:rPr>
        <w:t xml:space="preserve"> </w:t>
      </w:r>
      <w:r>
        <w:t>plans</w:t>
      </w:r>
      <w:r w:rsidRPr="002C7C47">
        <w:rPr>
          <w:spacing w:val="-9"/>
        </w:rPr>
        <w:t xml:space="preserve"> </w:t>
      </w:r>
      <w:r>
        <w:t>that</w:t>
      </w:r>
      <w:r w:rsidRPr="002C7C47">
        <w:rPr>
          <w:spacing w:val="-8"/>
        </w:rPr>
        <w:t xml:space="preserve"> </w:t>
      </w:r>
      <w:r>
        <w:t>list</w:t>
      </w:r>
      <w:r w:rsidRPr="002C7C47">
        <w:rPr>
          <w:spacing w:val="-7"/>
        </w:rPr>
        <w:t xml:space="preserve"> </w:t>
      </w:r>
      <w:r>
        <w:t>and</w:t>
      </w:r>
      <w:r w:rsidRPr="002C7C47">
        <w:rPr>
          <w:spacing w:val="-8"/>
        </w:rPr>
        <w:t xml:space="preserve"> </w:t>
      </w:r>
      <w:r>
        <w:t>describe</w:t>
      </w:r>
      <w:r w:rsidRPr="002C7C47">
        <w:rPr>
          <w:spacing w:val="-9"/>
        </w:rPr>
        <w:t xml:space="preserve"> </w:t>
      </w:r>
      <w:r>
        <w:t>future</w:t>
      </w:r>
      <w:r w:rsidRPr="002C7C47">
        <w:rPr>
          <w:spacing w:val="-8"/>
        </w:rPr>
        <w:t xml:space="preserve"> </w:t>
      </w:r>
      <w:r>
        <w:t>goals</w:t>
      </w:r>
      <w:r w:rsidRPr="002C7C47">
        <w:rPr>
          <w:spacing w:val="-9"/>
        </w:rPr>
        <w:t xml:space="preserve"> </w:t>
      </w:r>
      <w:r>
        <w:t>and</w:t>
      </w:r>
      <w:r w:rsidRPr="002C7C47">
        <w:rPr>
          <w:spacing w:val="-8"/>
        </w:rPr>
        <w:t xml:space="preserve"> </w:t>
      </w:r>
      <w:r>
        <w:t>objectives</w:t>
      </w:r>
      <w:r w:rsidRPr="002C7C47">
        <w:rPr>
          <w:spacing w:val="-8"/>
        </w:rPr>
        <w:t xml:space="preserve"> </w:t>
      </w:r>
      <w:r>
        <w:t>for</w:t>
      </w:r>
      <w:r w:rsidRPr="002C7C47">
        <w:rPr>
          <w:spacing w:val="-8"/>
        </w:rPr>
        <w:t xml:space="preserve"> </w:t>
      </w:r>
      <w:r>
        <w:t>managing</w:t>
      </w:r>
      <w:r w:rsidRPr="002C7C47">
        <w:rPr>
          <w:spacing w:val="-8"/>
        </w:rPr>
        <w:t xml:space="preserve"> </w:t>
      </w:r>
      <w:r w:rsidRPr="002C7C47">
        <w:rPr>
          <w:spacing w:val="-2"/>
        </w:rPr>
        <w:t>lands</w:t>
      </w:r>
      <w:r>
        <w:t xml:space="preserve"> within</w:t>
      </w:r>
      <w:r w:rsidRPr="002C7C47">
        <w:rPr>
          <w:spacing w:val="-3"/>
        </w:rPr>
        <w:t xml:space="preserve"> </w:t>
      </w:r>
      <w:r>
        <w:t>their</w:t>
      </w:r>
      <w:r w:rsidRPr="002C7C47">
        <w:rPr>
          <w:spacing w:val="-3"/>
        </w:rPr>
        <w:t xml:space="preserve"> </w:t>
      </w:r>
      <w:r>
        <w:t>jurisdictions.</w:t>
      </w:r>
      <w:r w:rsidRPr="002C7C47">
        <w:rPr>
          <w:spacing w:val="-4"/>
        </w:rPr>
        <w:t xml:space="preserve"> </w:t>
      </w:r>
      <w:r>
        <w:t>These</w:t>
      </w:r>
      <w:r w:rsidRPr="002C7C47">
        <w:rPr>
          <w:spacing w:val="-4"/>
        </w:rPr>
        <w:t xml:space="preserve"> </w:t>
      </w:r>
      <w:r>
        <w:t>documents</w:t>
      </w:r>
      <w:r w:rsidRPr="002C7C47">
        <w:rPr>
          <w:spacing w:val="-4"/>
        </w:rPr>
        <w:t xml:space="preserve"> </w:t>
      </w:r>
      <w:r>
        <w:t>include</w:t>
      </w:r>
      <w:r w:rsidRPr="002C7C47">
        <w:rPr>
          <w:spacing w:val="-4"/>
        </w:rPr>
        <w:t xml:space="preserve"> </w:t>
      </w:r>
      <w:r>
        <w:t>any</w:t>
      </w:r>
      <w:r w:rsidRPr="002C7C47">
        <w:rPr>
          <w:spacing w:val="-3"/>
        </w:rPr>
        <w:t xml:space="preserve"> </w:t>
      </w:r>
      <w:r>
        <w:t>proposed</w:t>
      </w:r>
      <w:r w:rsidRPr="002C7C47">
        <w:rPr>
          <w:spacing w:val="-3"/>
        </w:rPr>
        <w:t xml:space="preserve"> </w:t>
      </w:r>
      <w:r>
        <w:t>locations</w:t>
      </w:r>
      <w:r w:rsidRPr="002C7C47">
        <w:rPr>
          <w:spacing w:val="-4"/>
        </w:rPr>
        <w:t xml:space="preserve"> </w:t>
      </w:r>
      <w:r>
        <w:t>for</w:t>
      </w:r>
      <w:r w:rsidRPr="002C7C47">
        <w:rPr>
          <w:spacing w:val="-3"/>
        </w:rPr>
        <w:t xml:space="preserve"> </w:t>
      </w:r>
      <w:r>
        <w:t>utility</w:t>
      </w:r>
      <w:r w:rsidRPr="002C7C47">
        <w:rPr>
          <w:spacing w:val="-3"/>
        </w:rPr>
        <w:t xml:space="preserve"> </w:t>
      </w:r>
      <w:r>
        <w:t xml:space="preserve">corridors. </w:t>
      </w:r>
    </w:p>
    <w:p w14:paraId="1FD29199" w14:textId="77777777" w:rsidR="00361336" w:rsidRDefault="00361336" w:rsidP="00361336">
      <w:pPr>
        <w:tabs>
          <w:tab w:val="left" w:pos="699"/>
        </w:tabs>
        <w:spacing w:before="1"/>
      </w:pPr>
    </w:p>
    <w:p w14:paraId="6141A761" w14:textId="325EF827" w:rsidR="00361336" w:rsidRDefault="00361336" w:rsidP="00361336">
      <w:pPr>
        <w:tabs>
          <w:tab w:val="left" w:pos="699"/>
        </w:tabs>
        <w:spacing w:before="1"/>
      </w:pPr>
      <w:r>
        <w:t>Federal</w:t>
      </w:r>
      <w:r w:rsidRPr="002C7C47">
        <w:rPr>
          <w:spacing w:val="-9"/>
        </w:rPr>
        <w:t xml:space="preserve"> </w:t>
      </w:r>
      <w:r>
        <w:t>agency</w:t>
      </w:r>
      <w:r w:rsidRPr="002C7C47">
        <w:rPr>
          <w:spacing w:val="-9"/>
        </w:rPr>
        <w:t xml:space="preserve"> </w:t>
      </w:r>
      <w:r>
        <w:t>decisions</w:t>
      </w:r>
      <w:r w:rsidRPr="002C7C47">
        <w:rPr>
          <w:spacing w:val="-10"/>
        </w:rPr>
        <w:t xml:space="preserve"> </w:t>
      </w:r>
      <w:r>
        <w:t>regarding</w:t>
      </w:r>
      <w:r w:rsidRPr="002C7C47">
        <w:rPr>
          <w:spacing w:val="-10"/>
        </w:rPr>
        <w:t xml:space="preserve"> </w:t>
      </w:r>
      <w:r>
        <w:t>utility</w:t>
      </w:r>
      <w:r w:rsidRPr="002C7C47">
        <w:rPr>
          <w:spacing w:val="-9"/>
        </w:rPr>
        <w:t xml:space="preserve"> </w:t>
      </w:r>
      <w:r>
        <w:t>corridors</w:t>
      </w:r>
      <w:r w:rsidRPr="002C7C47">
        <w:rPr>
          <w:spacing w:val="-9"/>
        </w:rPr>
        <w:t xml:space="preserve"> </w:t>
      </w:r>
      <w:r>
        <w:t>must</w:t>
      </w:r>
      <w:r w:rsidRPr="002C7C47">
        <w:rPr>
          <w:spacing w:val="-9"/>
        </w:rPr>
        <w:t xml:space="preserve"> </w:t>
      </w:r>
      <w:r>
        <w:t>comply</w:t>
      </w:r>
      <w:r w:rsidRPr="002C7C47">
        <w:rPr>
          <w:spacing w:val="-9"/>
        </w:rPr>
        <w:t xml:space="preserve"> </w:t>
      </w:r>
      <w:r>
        <w:t>with</w:t>
      </w:r>
      <w:r w:rsidRPr="002C7C47">
        <w:rPr>
          <w:spacing w:val="-9"/>
        </w:rPr>
        <w:t xml:space="preserve"> </w:t>
      </w:r>
      <w:r>
        <w:t>the</w:t>
      </w:r>
      <w:r w:rsidRPr="002C7C47">
        <w:rPr>
          <w:spacing w:val="-10"/>
        </w:rPr>
        <w:t xml:space="preserve"> </w:t>
      </w:r>
      <w:r>
        <w:t>National</w:t>
      </w:r>
      <w:r w:rsidRPr="002C7C47">
        <w:rPr>
          <w:spacing w:val="-8"/>
        </w:rPr>
        <w:t xml:space="preserve"> </w:t>
      </w:r>
      <w:r>
        <w:t>Environmental</w:t>
      </w:r>
      <w:r w:rsidRPr="002C7C47">
        <w:rPr>
          <w:spacing w:val="-9"/>
        </w:rPr>
        <w:t xml:space="preserve"> </w:t>
      </w:r>
      <w:r w:rsidRPr="002C7C47">
        <w:rPr>
          <w:spacing w:val="-2"/>
        </w:rPr>
        <w:t>Policy</w:t>
      </w:r>
      <w:r>
        <w:t xml:space="preserve"> Act</w:t>
      </w:r>
      <w:r w:rsidRPr="002C7C47">
        <w:rPr>
          <w:spacing w:val="-7"/>
        </w:rPr>
        <w:t xml:space="preserve"> </w:t>
      </w:r>
      <w:r>
        <w:t>of</w:t>
      </w:r>
      <w:r w:rsidRPr="002C7C47">
        <w:rPr>
          <w:spacing w:val="-7"/>
        </w:rPr>
        <w:t xml:space="preserve"> </w:t>
      </w:r>
      <w:r>
        <w:t>1969</w:t>
      </w:r>
      <w:r w:rsidRPr="002C7C47">
        <w:rPr>
          <w:spacing w:val="-6"/>
        </w:rPr>
        <w:t xml:space="preserve"> </w:t>
      </w:r>
      <w:r>
        <w:t>(NEPA),</w:t>
      </w:r>
      <w:r w:rsidRPr="002C7C47">
        <w:rPr>
          <w:spacing w:val="-7"/>
        </w:rPr>
        <w:t xml:space="preserve"> </w:t>
      </w:r>
      <w:r>
        <w:t>which</w:t>
      </w:r>
      <w:r w:rsidRPr="002C7C47">
        <w:rPr>
          <w:spacing w:val="-6"/>
        </w:rPr>
        <w:t xml:space="preserve"> </w:t>
      </w:r>
      <w:r>
        <w:t>stipulates</w:t>
      </w:r>
      <w:r w:rsidRPr="002C7C47">
        <w:rPr>
          <w:spacing w:val="-8"/>
        </w:rPr>
        <w:t xml:space="preserve"> </w:t>
      </w:r>
      <w:r>
        <w:t>that</w:t>
      </w:r>
      <w:r w:rsidRPr="002C7C47">
        <w:rPr>
          <w:spacing w:val="-6"/>
        </w:rPr>
        <w:t xml:space="preserve"> </w:t>
      </w:r>
      <w:r>
        <w:t>all</w:t>
      </w:r>
      <w:r w:rsidRPr="002C7C47">
        <w:rPr>
          <w:spacing w:val="-7"/>
        </w:rPr>
        <w:t xml:space="preserve"> </w:t>
      </w:r>
      <w:r>
        <w:t>projects</w:t>
      </w:r>
      <w:r w:rsidRPr="002C7C47">
        <w:rPr>
          <w:spacing w:val="-6"/>
        </w:rPr>
        <w:t xml:space="preserve"> </w:t>
      </w:r>
      <w:r>
        <w:t>with</w:t>
      </w:r>
      <w:r w:rsidRPr="002C7C47">
        <w:rPr>
          <w:spacing w:val="-6"/>
        </w:rPr>
        <w:t xml:space="preserve"> </w:t>
      </w:r>
      <w:r>
        <w:t>the</w:t>
      </w:r>
      <w:r w:rsidRPr="002C7C47">
        <w:rPr>
          <w:spacing w:val="-8"/>
        </w:rPr>
        <w:t xml:space="preserve"> </w:t>
      </w:r>
      <w:r>
        <w:t>potential</w:t>
      </w:r>
      <w:r w:rsidRPr="002C7C47">
        <w:rPr>
          <w:spacing w:val="-6"/>
        </w:rPr>
        <w:t xml:space="preserve"> </w:t>
      </w:r>
      <w:r>
        <w:t>to</w:t>
      </w:r>
      <w:r w:rsidRPr="002C7C47">
        <w:rPr>
          <w:spacing w:val="-7"/>
        </w:rPr>
        <w:t xml:space="preserve"> </w:t>
      </w:r>
      <w:r>
        <w:t>impact</w:t>
      </w:r>
      <w:r w:rsidRPr="002C7C47">
        <w:rPr>
          <w:spacing w:val="-7"/>
        </w:rPr>
        <w:t xml:space="preserve"> </w:t>
      </w:r>
      <w:r>
        <w:t>the</w:t>
      </w:r>
      <w:r w:rsidRPr="002C7C47">
        <w:rPr>
          <w:spacing w:val="-7"/>
        </w:rPr>
        <w:t xml:space="preserve"> </w:t>
      </w:r>
      <w:r>
        <w:t>environment</w:t>
      </w:r>
      <w:r w:rsidRPr="002C7C47">
        <w:rPr>
          <w:spacing w:val="-7"/>
        </w:rPr>
        <w:t xml:space="preserve"> </w:t>
      </w:r>
      <w:r w:rsidRPr="002C7C47">
        <w:rPr>
          <w:spacing w:val="-4"/>
        </w:rPr>
        <w:t>must</w:t>
      </w:r>
      <w:r>
        <w:t xml:space="preserve"> be</w:t>
      </w:r>
      <w:r w:rsidRPr="002C7C47">
        <w:rPr>
          <w:spacing w:val="-11"/>
        </w:rPr>
        <w:t xml:space="preserve"> </w:t>
      </w:r>
      <w:r>
        <w:t>evaluated</w:t>
      </w:r>
      <w:r w:rsidRPr="002C7C47">
        <w:rPr>
          <w:spacing w:val="-9"/>
        </w:rPr>
        <w:t xml:space="preserve"> </w:t>
      </w:r>
      <w:r>
        <w:t>via</w:t>
      </w:r>
      <w:r w:rsidRPr="002C7C47">
        <w:rPr>
          <w:spacing w:val="-10"/>
        </w:rPr>
        <w:t xml:space="preserve"> </w:t>
      </w:r>
      <w:r>
        <w:t>an</w:t>
      </w:r>
      <w:r w:rsidRPr="002C7C47">
        <w:rPr>
          <w:spacing w:val="-9"/>
        </w:rPr>
        <w:t xml:space="preserve"> </w:t>
      </w:r>
      <w:r>
        <w:t>environmental</w:t>
      </w:r>
      <w:r w:rsidRPr="002C7C47">
        <w:rPr>
          <w:spacing w:val="-10"/>
        </w:rPr>
        <w:t xml:space="preserve"> </w:t>
      </w:r>
      <w:r>
        <w:t>assessment,</w:t>
      </w:r>
      <w:r w:rsidRPr="002C7C47">
        <w:rPr>
          <w:spacing w:val="-9"/>
        </w:rPr>
        <w:t xml:space="preserve"> </w:t>
      </w:r>
      <w:r>
        <w:t>environmental</w:t>
      </w:r>
      <w:r w:rsidRPr="002C7C47">
        <w:rPr>
          <w:spacing w:val="-9"/>
        </w:rPr>
        <w:t xml:space="preserve"> </w:t>
      </w:r>
      <w:r>
        <w:t>impact</w:t>
      </w:r>
      <w:r w:rsidRPr="002C7C47">
        <w:rPr>
          <w:spacing w:val="-9"/>
        </w:rPr>
        <w:t xml:space="preserve"> </w:t>
      </w:r>
      <w:r>
        <w:t>statement,</w:t>
      </w:r>
      <w:r w:rsidRPr="002C7C47">
        <w:rPr>
          <w:spacing w:val="-10"/>
        </w:rPr>
        <w:t xml:space="preserve"> </w:t>
      </w:r>
      <w:r>
        <w:t>and</w:t>
      </w:r>
      <w:r w:rsidRPr="002C7C47">
        <w:rPr>
          <w:spacing w:val="-9"/>
        </w:rPr>
        <w:t xml:space="preserve"> </w:t>
      </w:r>
      <w:r>
        <w:t>other</w:t>
      </w:r>
      <w:r w:rsidRPr="002C7C47">
        <w:rPr>
          <w:spacing w:val="-9"/>
        </w:rPr>
        <w:t xml:space="preserve"> </w:t>
      </w:r>
      <w:r w:rsidRPr="002C7C47">
        <w:rPr>
          <w:spacing w:val="-2"/>
        </w:rPr>
        <w:t>documentation.</w:t>
      </w:r>
      <w:r>
        <w:t xml:space="preserve"> Regulatory</w:t>
      </w:r>
      <w:r w:rsidRPr="002C7C47">
        <w:rPr>
          <w:spacing w:val="-9"/>
        </w:rPr>
        <w:t xml:space="preserve"> </w:t>
      </w:r>
      <w:r>
        <w:t>laws</w:t>
      </w:r>
      <w:r w:rsidRPr="002C7C47">
        <w:rPr>
          <w:spacing w:val="-8"/>
        </w:rPr>
        <w:t xml:space="preserve"> </w:t>
      </w:r>
      <w:r>
        <w:t>that</w:t>
      </w:r>
      <w:r w:rsidRPr="002C7C47">
        <w:rPr>
          <w:spacing w:val="-8"/>
        </w:rPr>
        <w:t xml:space="preserve"> </w:t>
      </w:r>
      <w:r>
        <w:t>require</w:t>
      </w:r>
      <w:r w:rsidRPr="002C7C47">
        <w:rPr>
          <w:spacing w:val="-9"/>
        </w:rPr>
        <w:t xml:space="preserve"> </w:t>
      </w:r>
      <w:r>
        <w:t>avoidance,</w:t>
      </w:r>
      <w:r w:rsidRPr="002C7C47">
        <w:rPr>
          <w:spacing w:val="-8"/>
        </w:rPr>
        <w:t xml:space="preserve"> </w:t>
      </w:r>
      <w:r>
        <w:t>minimization,</w:t>
      </w:r>
      <w:r w:rsidRPr="002C7C47">
        <w:rPr>
          <w:spacing w:val="-8"/>
        </w:rPr>
        <w:t xml:space="preserve"> </w:t>
      </w:r>
      <w:r>
        <w:t>and</w:t>
      </w:r>
      <w:r w:rsidRPr="002C7C47">
        <w:rPr>
          <w:spacing w:val="-8"/>
        </w:rPr>
        <w:t xml:space="preserve"> </w:t>
      </w:r>
      <w:r>
        <w:t>possibly</w:t>
      </w:r>
      <w:r w:rsidRPr="002C7C47">
        <w:rPr>
          <w:spacing w:val="-10"/>
        </w:rPr>
        <w:t xml:space="preserve"> </w:t>
      </w:r>
      <w:r>
        <w:t>mitigation</w:t>
      </w:r>
      <w:r w:rsidRPr="002C7C47">
        <w:rPr>
          <w:spacing w:val="-8"/>
        </w:rPr>
        <w:t xml:space="preserve"> </w:t>
      </w:r>
      <w:proofErr w:type="gramStart"/>
      <w:r>
        <w:t>include</w:t>
      </w:r>
      <w:proofErr w:type="gramEnd"/>
      <w:r w:rsidRPr="002C7C47">
        <w:rPr>
          <w:spacing w:val="-9"/>
        </w:rPr>
        <w:t xml:space="preserve"> </w:t>
      </w:r>
      <w:r>
        <w:t>but</w:t>
      </w:r>
      <w:r w:rsidRPr="002C7C47">
        <w:rPr>
          <w:spacing w:val="-8"/>
        </w:rPr>
        <w:t xml:space="preserve"> </w:t>
      </w:r>
      <w:r>
        <w:t>are</w:t>
      </w:r>
      <w:r w:rsidRPr="002C7C47">
        <w:rPr>
          <w:spacing w:val="-9"/>
        </w:rPr>
        <w:t xml:space="preserve"> </w:t>
      </w:r>
      <w:r>
        <w:t>not</w:t>
      </w:r>
      <w:r w:rsidRPr="002C7C47">
        <w:rPr>
          <w:spacing w:val="-8"/>
        </w:rPr>
        <w:t xml:space="preserve"> </w:t>
      </w:r>
      <w:r w:rsidRPr="002C7C47">
        <w:rPr>
          <w:spacing w:val="-2"/>
        </w:rPr>
        <w:t>limited</w:t>
      </w:r>
      <w:r>
        <w:rPr>
          <w:spacing w:val="-2"/>
        </w:rPr>
        <w:t xml:space="preserve"> </w:t>
      </w:r>
      <w:r w:rsidRPr="002C7C47">
        <w:rPr>
          <w:spacing w:val="-5"/>
        </w:rPr>
        <w:t>to:</w:t>
      </w:r>
    </w:p>
    <w:p w14:paraId="2EBF15DF" w14:textId="77777777" w:rsidR="00361336" w:rsidRDefault="00361336" w:rsidP="00361336">
      <w:pPr>
        <w:pStyle w:val="BodyText"/>
        <w:spacing w:line="253" w:lineRule="exact"/>
        <w:ind w:left="0"/>
      </w:pPr>
    </w:p>
    <w:p w14:paraId="73B6D97C" w14:textId="77777777" w:rsidR="00361336" w:rsidRDefault="00361336" w:rsidP="00361336">
      <w:pPr>
        <w:pStyle w:val="ListParagraph"/>
        <w:numPr>
          <w:ilvl w:val="0"/>
          <w:numId w:val="16"/>
        </w:numPr>
        <w:tabs>
          <w:tab w:val="left" w:pos="1059"/>
        </w:tabs>
        <w:spacing w:after="120"/>
        <w:ind w:right="70"/>
        <w:contextualSpacing w:val="0"/>
      </w:pPr>
      <w:r>
        <w:t>Antiquities</w:t>
      </w:r>
      <w:r w:rsidRPr="00361336">
        <w:rPr>
          <w:spacing w:val="-10"/>
        </w:rPr>
        <w:t xml:space="preserve"> </w:t>
      </w:r>
      <w:r>
        <w:t>Protection</w:t>
      </w:r>
      <w:r w:rsidRPr="00361336">
        <w:rPr>
          <w:spacing w:val="-9"/>
        </w:rPr>
        <w:t xml:space="preserve"> </w:t>
      </w:r>
      <w:r>
        <w:t>Act</w:t>
      </w:r>
      <w:r w:rsidRPr="00361336">
        <w:rPr>
          <w:spacing w:val="-9"/>
        </w:rPr>
        <w:t xml:space="preserve"> </w:t>
      </w:r>
      <w:r>
        <w:t>of</w:t>
      </w:r>
      <w:r w:rsidRPr="00361336">
        <w:rPr>
          <w:spacing w:val="-9"/>
        </w:rPr>
        <w:t xml:space="preserve"> </w:t>
      </w:r>
      <w:r>
        <w:t>1993,</w:t>
      </w:r>
      <w:r w:rsidRPr="00361336">
        <w:rPr>
          <w:spacing w:val="-8"/>
        </w:rPr>
        <w:t xml:space="preserve"> </w:t>
      </w:r>
      <w:r>
        <w:t>which</w:t>
      </w:r>
      <w:r w:rsidRPr="00361336">
        <w:rPr>
          <w:spacing w:val="-9"/>
        </w:rPr>
        <w:t xml:space="preserve"> </w:t>
      </w:r>
      <w:r>
        <w:t>protects</w:t>
      </w:r>
      <w:r w:rsidRPr="00361336">
        <w:rPr>
          <w:spacing w:val="-10"/>
        </w:rPr>
        <w:t xml:space="preserve"> </w:t>
      </w:r>
      <w:r>
        <w:t>significant</w:t>
      </w:r>
      <w:r w:rsidRPr="00361336">
        <w:rPr>
          <w:spacing w:val="-9"/>
        </w:rPr>
        <w:t xml:space="preserve"> </w:t>
      </w:r>
      <w:r>
        <w:t>cultural</w:t>
      </w:r>
      <w:r w:rsidRPr="00361336">
        <w:rPr>
          <w:spacing w:val="-8"/>
        </w:rPr>
        <w:t xml:space="preserve"> </w:t>
      </w:r>
      <w:r>
        <w:t>resources,</w:t>
      </w:r>
      <w:r w:rsidRPr="00361336">
        <w:rPr>
          <w:spacing w:val="-8"/>
        </w:rPr>
        <w:t xml:space="preserve"> </w:t>
      </w:r>
      <w:r>
        <w:t>historic</w:t>
      </w:r>
      <w:r w:rsidRPr="00361336">
        <w:rPr>
          <w:spacing w:val="-10"/>
        </w:rPr>
        <w:t xml:space="preserve"> </w:t>
      </w:r>
      <w:r w:rsidRPr="00361336">
        <w:rPr>
          <w:spacing w:val="-2"/>
        </w:rPr>
        <w:t>properties,</w:t>
      </w:r>
      <w:r>
        <w:t xml:space="preserve"> and</w:t>
      </w:r>
      <w:r w:rsidRPr="00361336">
        <w:rPr>
          <w:spacing w:val="-8"/>
        </w:rPr>
        <w:t xml:space="preserve"> </w:t>
      </w:r>
      <w:r>
        <w:t>paleontological</w:t>
      </w:r>
      <w:r w:rsidRPr="00361336">
        <w:rPr>
          <w:spacing w:val="-8"/>
        </w:rPr>
        <w:t xml:space="preserve"> </w:t>
      </w:r>
      <w:r>
        <w:t>resources</w:t>
      </w:r>
      <w:r w:rsidRPr="00361336">
        <w:rPr>
          <w:spacing w:val="-8"/>
        </w:rPr>
        <w:t xml:space="preserve"> </w:t>
      </w:r>
      <w:r>
        <w:t>from</w:t>
      </w:r>
      <w:r w:rsidRPr="00361336">
        <w:rPr>
          <w:spacing w:val="-8"/>
        </w:rPr>
        <w:t xml:space="preserve"> </w:t>
      </w:r>
      <w:r>
        <w:t>negative</w:t>
      </w:r>
      <w:r w:rsidRPr="00361336">
        <w:rPr>
          <w:spacing w:val="-8"/>
        </w:rPr>
        <w:t xml:space="preserve"> </w:t>
      </w:r>
      <w:r>
        <w:t>impacts.</w:t>
      </w:r>
    </w:p>
    <w:p w14:paraId="48C26335" w14:textId="77777777" w:rsidR="00361336" w:rsidRDefault="00361336" w:rsidP="00361336">
      <w:pPr>
        <w:pStyle w:val="ListParagraph"/>
        <w:numPr>
          <w:ilvl w:val="0"/>
          <w:numId w:val="16"/>
        </w:numPr>
        <w:tabs>
          <w:tab w:val="left" w:pos="1059"/>
        </w:tabs>
        <w:spacing w:after="120"/>
        <w:ind w:right="70"/>
        <w:contextualSpacing w:val="0"/>
      </w:pPr>
      <w:r>
        <w:t>Clean</w:t>
      </w:r>
      <w:r w:rsidRPr="00361336">
        <w:rPr>
          <w:spacing w:val="-8"/>
        </w:rPr>
        <w:t xml:space="preserve"> </w:t>
      </w:r>
      <w:r>
        <w:t>Water</w:t>
      </w:r>
      <w:r w:rsidRPr="00361336">
        <w:rPr>
          <w:spacing w:val="-7"/>
        </w:rPr>
        <w:t xml:space="preserve"> </w:t>
      </w:r>
      <w:r>
        <w:t>Act</w:t>
      </w:r>
      <w:r w:rsidRPr="00361336">
        <w:rPr>
          <w:spacing w:val="-7"/>
        </w:rPr>
        <w:t xml:space="preserve"> </w:t>
      </w:r>
      <w:r>
        <w:t>of</w:t>
      </w:r>
      <w:r w:rsidRPr="00361336">
        <w:rPr>
          <w:spacing w:val="-8"/>
        </w:rPr>
        <w:t xml:space="preserve"> </w:t>
      </w:r>
      <w:r>
        <w:t>1972,</w:t>
      </w:r>
      <w:r w:rsidRPr="00361336">
        <w:rPr>
          <w:spacing w:val="-9"/>
        </w:rPr>
        <w:t xml:space="preserve"> </w:t>
      </w:r>
      <w:r>
        <w:t>which,</w:t>
      </w:r>
      <w:r w:rsidRPr="00361336">
        <w:rPr>
          <w:spacing w:val="-7"/>
        </w:rPr>
        <w:t xml:space="preserve"> </w:t>
      </w:r>
      <w:r>
        <w:t>among</w:t>
      </w:r>
      <w:r w:rsidRPr="00361336">
        <w:rPr>
          <w:spacing w:val="-8"/>
        </w:rPr>
        <w:t xml:space="preserve"> </w:t>
      </w:r>
      <w:r>
        <w:t>other</w:t>
      </w:r>
      <w:r w:rsidRPr="00361336">
        <w:rPr>
          <w:spacing w:val="-7"/>
        </w:rPr>
        <w:t xml:space="preserve"> </w:t>
      </w:r>
      <w:r>
        <w:t>requirements,</w:t>
      </w:r>
      <w:r w:rsidRPr="00361336">
        <w:rPr>
          <w:spacing w:val="-8"/>
        </w:rPr>
        <w:t xml:space="preserve"> </w:t>
      </w:r>
      <w:r>
        <w:t>regulates</w:t>
      </w:r>
      <w:r w:rsidRPr="00361336">
        <w:rPr>
          <w:spacing w:val="-8"/>
        </w:rPr>
        <w:t xml:space="preserve"> </w:t>
      </w:r>
      <w:r>
        <w:t>the</w:t>
      </w:r>
      <w:r w:rsidRPr="00361336">
        <w:rPr>
          <w:spacing w:val="-9"/>
        </w:rPr>
        <w:t xml:space="preserve"> </w:t>
      </w:r>
      <w:r>
        <w:t>discharge</w:t>
      </w:r>
      <w:r w:rsidRPr="00361336">
        <w:rPr>
          <w:spacing w:val="-8"/>
        </w:rPr>
        <w:t xml:space="preserve"> </w:t>
      </w:r>
      <w:r>
        <w:t>of</w:t>
      </w:r>
      <w:r w:rsidRPr="00361336">
        <w:rPr>
          <w:spacing w:val="-8"/>
        </w:rPr>
        <w:t xml:space="preserve"> </w:t>
      </w:r>
      <w:r>
        <w:t>pollutants</w:t>
      </w:r>
      <w:r w:rsidRPr="00361336">
        <w:rPr>
          <w:spacing w:val="-8"/>
        </w:rPr>
        <w:t xml:space="preserve"> </w:t>
      </w:r>
      <w:r w:rsidRPr="00361336">
        <w:rPr>
          <w:spacing w:val="-5"/>
        </w:rPr>
        <w:t>and</w:t>
      </w:r>
      <w:r>
        <w:t xml:space="preserve"> fill</w:t>
      </w:r>
      <w:r w:rsidRPr="00361336">
        <w:rPr>
          <w:spacing w:val="-3"/>
        </w:rPr>
        <w:t xml:space="preserve"> </w:t>
      </w:r>
      <w:r>
        <w:t>material</w:t>
      </w:r>
      <w:r w:rsidRPr="00361336">
        <w:rPr>
          <w:spacing w:val="-3"/>
        </w:rPr>
        <w:t xml:space="preserve"> </w:t>
      </w:r>
      <w:r>
        <w:t>into</w:t>
      </w:r>
      <w:r w:rsidRPr="00361336">
        <w:rPr>
          <w:spacing w:val="-3"/>
        </w:rPr>
        <w:t xml:space="preserve"> </w:t>
      </w:r>
      <w:r>
        <w:t>certain</w:t>
      </w:r>
      <w:r w:rsidRPr="00361336">
        <w:rPr>
          <w:spacing w:val="-3"/>
        </w:rPr>
        <w:t xml:space="preserve"> </w:t>
      </w:r>
      <w:r>
        <w:t>jurisdictional</w:t>
      </w:r>
      <w:r w:rsidRPr="00361336">
        <w:rPr>
          <w:spacing w:val="-3"/>
        </w:rPr>
        <w:t xml:space="preserve"> </w:t>
      </w:r>
      <w:r>
        <w:t>waters</w:t>
      </w:r>
      <w:r w:rsidRPr="00361336">
        <w:rPr>
          <w:spacing w:val="-4"/>
        </w:rPr>
        <w:t xml:space="preserve"> </w:t>
      </w:r>
      <w:r>
        <w:t>(also</w:t>
      </w:r>
      <w:r w:rsidRPr="00361336">
        <w:rPr>
          <w:spacing w:val="-3"/>
        </w:rPr>
        <w:t xml:space="preserve"> </w:t>
      </w:r>
      <w:r>
        <w:t>known</w:t>
      </w:r>
      <w:r w:rsidRPr="00361336">
        <w:rPr>
          <w:spacing w:val="-3"/>
        </w:rPr>
        <w:t xml:space="preserve"> </w:t>
      </w:r>
      <w:r>
        <w:t>as</w:t>
      </w:r>
      <w:r w:rsidRPr="00361336">
        <w:rPr>
          <w:spacing w:val="-4"/>
        </w:rPr>
        <w:t xml:space="preserve"> </w:t>
      </w:r>
      <w:r>
        <w:t>“waters</w:t>
      </w:r>
      <w:r w:rsidRPr="00361336">
        <w:rPr>
          <w:spacing w:val="-4"/>
        </w:rPr>
        <w:t xml:space="preserve"> </w:t>
      </w:r>
      <w:r>
        <w:t>of</w:t>
      </w:r>
      <w:r w:rsidRPr="00361336">
        <w:rPr>
          <w:spacing w:val="-3"/>
        </w:rPr>
        <w:t xml:space="preserve"> </w:t>
      </w:r>
      <w:r>
        <w:t>the</w:t>
      </w:r>
      <w:r w:rsidRPr="00361336">
        <w:rPr>
          <w:spacing w:val="-4"/>
        </w:rPr>
        <w:t xml:space="preserve"> </w:t>
      </w:r>
      <w:r>
        <w:t>United</w:t>
      </w:r>
      <w:r w:rsidRPr="00361336">
        <w:rPr>
          <w:spacing w:val="-3"/>
        </w:rPr>
        <w:t xml:space="preserve"> </w:t>
      </w:r>
      <w:r>
        <w:t>States”). Endangered</w:t>
      </w:r>
      <w:r w:rsidRPr="00361336">
        <w:rPr>
          <w:spacing w:val="-7"/>
        </w:rPr>
        <w:t xml:space="preserve"> </w:t>
      </w:r>
      <w:r>
        <w:t>Species</w:t>
      </w:r>
      <w:r w:rsidRPr="00361336">
        <w:rPr>
          <w:spacing w:val="-8"/>
        </w:rPr>
        <w:t xml:space="preserve"> </w:t>
      </w:r>
      <w:r>
        <w:t>Act,</w:t>
      </w:r>
      <w:r w:rsidRPr="00361336">
        <w:rPr>
          <w:spacing w:val="-6"/>
        </w:rPr>
        <w:t xml:space="preserve"> </w:t>
      </w:r>
      <w:r>
        <w:t>which</w:t>
      </w:r>
      <w:r w:rsidRPr="00361336">
        <w:rPr>
          <w:spacing w:val="-7"/>
        </w:rPr>
        <w:t xml:space="preserve"> </w:t>
      </w:r>
      <w:r>
        <w:t>is</w:t>
      </w:r>
      <w:r w:rsidRPr="00361336">
        <w:rPr>
          <w:spacing w:val="-7"/>
        </w:rPr>
        <w:t xml:space="preserve"> </w:t>
      </w:r>
      <w:r>
        <w:t>administered</w:t>
      </w:r>
      <w:r w:rsidRPr="00361336">
        <w:rPr>
          <w:spacing w:val="-7"/>
        </w:rPr>
        <w:t xml:space="preserve"> </w:t>
      </w:r>
      <w:r>
        <w:t>by</w:t>
      </w:r>
      <w:r w:rsidRPr="00361336">
        <w:rPr>
          <w:spacing w:val="-6"/>
        </w:rPr>
        <w:t xml:space="preserve"> </w:t>
      </w:r>
      <w:r>
        <w:t>the</w:t>
      </w:r>
      <w:r w:rsidRPr="00361336">
        <w:rPr>
          <w:spacing w:val="-8"/>
        </w:rPr>
        <w:t xml:space="preserve"> </w:t>
      </w:r>
      <w:r>
        <w:t>US</w:t>
      </w:r>
      <w:r w:rsidRPr="00361336">
        <w:rPr>
          <w:spacing w:val="-6"/>
        </w:rPr>
        <w:t xml:space="preserve"> </w:t>
      </w:r>
      <w:r>
        <w:t>Fish</w:t>
      </w:r>
      <w:r w:rsidRPr="00361336">
        <w:rPr>
          <w:spacing w:val="-7"/>
        </w:rPr>
        <w:t xml:space="preserve"> </w:t>
      </w:r>
      <w:r>
        <w:t>and</w:t>
      </w:r>
      <w:r w:rsidRPr="00361336">
        <w:rPr>
          <w:spacing w:val="-7"/>
        </w:rPr>
        <w:t xml:space="preserve"> </w:t>
      </w:r>
      <w:r>
        <w:t>Wildlife</w:t>
      </w:r>
      <w:r w:rsidRPr="00361336">
        <w:rPr>
          <w:spacing w:val="-8"/>
        </w:rPr>
        <w:t xml:space="preserve"> </w:t>
      </w:r>
      <w:r>
        <w:t>Service</w:t>
      </w:r>
      <w:r w:rsidRPr="00361336">
        <w:rPr>
          <w:spacing w:val="-7"/>
        </w:rPr>
        <w:t xml:space="preserve"> </w:t>
      </w:r>
      <w:r w:rsidRPr="00361336">
        <w:rPr>
          <w:spacing w:val="-2"/>
        </w:rPr>
        <w:t>(USFWS),</w:t>
      </w:r>
      <w:r>
        <w:t xml:space="preserve"> regulates</w:t>
      </w:r>
      <w:r w:rsidRPr="00361336">
        <w:rPr>
          <w:spacing w:val="-6"/>
        </w:rPr>
        <w:t xml:space="preserve"> </w:t>
      </w:r>
      <w:r>
        <w:t>potential</w:t>
      </w:r>
      <w:r w:rsidRPr="00361336">
        <w:rPr>
          <w:spacing w:val="-5"/>
        </w:rPr>
        <w:t xml:space="preserve"> </w:t>
      </w:r>
      <w:r>
        <w:t>project</w:t>
      </w:r>
      <w:r w:rsidRPr="00361336">
        <w:rPr>
          <w:spacing w:val="-5"/>
        </w:rPr>
        <w:t xml:space="preserve"> </w:t>
      </w:r>
      <w:r>
        <w:t>impacts</w:t>
      </w:r>
      <w:r w:rsidRPr="00361336">
        <w:rPr>
          <w:spacing w:val="-6"/>
        </w:rPr>
        <w:t xml:space="preserve"> </w:t>
      </w:r>
      <w:r>
        <w:t>to</w:t>
      </w:r>
      <w:r w:rsidRPr="00361336">
        <w:rPr>
          <w:spacing w:val="-5"/>
        </w:rPr>
        <w:t xml:space="preserve"> </w:t>
      </w:r>
      <w:r>
        <w:t>threatened</w:t>
      </w:r>
      <w:r w:rsidRPr="00361336">
        <w:rPr>
          <w:spacing w:val="-5"/>
        </w:rPr>
        <w:t xml:space="preserve"> </w:t>
      </w:r>
      <w:r>
        <w:t>and</w:t>
      </w:r>
      <w:r w:rsidRPr="00361336">
        <w:rPr>
          <w:spacing w:val="-5"/>
        </w:rPr>
        <w:t xml:space="preserve"> </w:t>
      </w:r>
      <w:r>
        <w:t>endangered</w:t>
      </w:r>
      <w:r w:rsidRPr="00361336">
        <w:rPr>
          <w:spacing w:val="-5"/>
        </w:rPr>
        <w:t xml:space="preserve"> </w:t>
      </w:r>
      <w:r>
        <w:t>species.</w:t>
      </w:r>
    </w:p>
    <w:p w14:paraId="5711F036" w14:textId="6464B727" w:rsidR="00B615D6" w:rsidRPr="00B615D6" w:rsidRDefault="00361336" w:rsidP="00361336">
      <w:pPr>
        <w:pStyle w:val="ListParagraph"/>
        <w:numPr>
          <w:ilvl w:val="0"/>
          <w:numId w:val="16"/>
        </w:numPr>
        <w:spacing w:after="120"/>
        <w:contextualSpacing w:val="0"/>
      </w:pPr>
      <w:r>
        <w:t>Section</w:t>
      </w:r>
      <w:r w:rsidRPr="00361336">
        <w:rPr>
          <w:spacing w:val="-7"/>
        </w:rPr>
        <w:t xml:space="preserve"> </w:t>
      </w:r>
      <w:r>
        <w:t>368</w:t>
      </w:r>
      <w:r w:rsidRPr="00361336">
        <w:rPr>
          <w:spacing w:val="-7"/>
        </w:rPr>
        <w:t xml:space="preserve"> </w:t>
      </w:r>
      <w:r>
        <w:t>of</w:t>
      </w:r>
      <w:r w:rsidRPr="00361336">
        <w:rPr>
          <w:spacing w:val="-6"/>
        </w:rPr>
        <w:t xml:space="preserve"> </w:t>
      </w:r>
      <w:r>
        <w:t>the</w:t>
      </w:r>
      <w:r w:rsidRPr="00361336">
        <w:rPr>
          <w:spacing w:val="-7"/>
        </w:rPr>
        <w:t xml:space="preserve"> </w:t>
      </w:r>
      <w:r>
        <w:t>Energy</w:t>
      </w:r>
      <w:r w:rsidRPr="00361336">
        <w:rPr>
          <w:spacing w:val="-7"/>
        </w:rPr>
        <w:t xml:space="preserve"> </w:t>
      </w:r>
      <w:r>
        <w:t>Policy</w:t>
      </w:r>
      <w:r w:rsidRPr="00361336">
        <w:rPr>
          <w:spacing w:val="-6"/>
        </w:rPr>
        <w:t xml:space="preserve"> </w:t>
      </w:r>
      <w:r>
        <w:t>Act</w:t>
      </w:r>
      <w:r w:rsidRPr="00361336">
        <w:rPr>
          <w:spacing w:val="-7"/>
        </w:rPr>
        <w:t xml:space="preserve"> </w:t>
      </w:r>
      <w:r>
        <w:t>of</w:t>
      </w:r>
      <w:r w:rsidRPr="00361336">
        <w:rPr>
          <w:spacing w:val="-7"/>
        </w:rPr>
        <w:t xml:space="preserve"> </w:t>
      </w:r>
      <w:r>
        <w:t>2005,</w:t>
      </w:r>
      <w:r w:rsidRPr="00361336">
        <w:rPr>
          <w:spacing w:val="-6"/>
        </w:rPr>
        <w:t xml:space="preserve"> </w:t>
      </w:r>
      <w:r>
        <w:t>which</w:t>
      </w:r>
      <w:r w:rsidRPr="00361336">
        <w:rPr>
          <w:spacing w:val="-7"/>
        </w:rPr>
        <w:t xml:space="preserve"> </w:t>
      </w:r>
      <w:r>
        <w:t>directs</w:t>
      </w:r>
      <w:r w:rsidRPr="00361336">
        <w:rPr>
          <w:spacing w:val="-7"/>
        </w:rPr>
        <w:t xml:space="preserve"> </w:t>
      </w:r>
      <w:r>
        <w:t>federal</w:t>
      </w:r>
      <w:r w:rsidRPr="00361336">
        <w:rPr>
          <w:spacing w:val="-6"/>
        </w:rPr>
        <w:t xml:space="preserve"> </w:t>
      </w:r>
      <w:r>
        <w:t>agencies</w:t>
      </w:r>
      <w:r w:rsidRPr="00361336">
        <w:rPr>
          <w:spacing w:val="-7"/>
        </w:rPr>
        <w:t xml:space="preserve"> </w:t>
      </w:r>
      <w:r>
        <w:t>to</w:t>
      </w:r>
      <w:r w:rsidRPr="00361336">
        <w:rPr>
          <w:spacing w:val="-7"/>
        </w:rPr>
        <w:t xml:space="preserve"> </w:t>
      </w:r>
      <w:r>
        <w:t>designate</w:t>
      </w:r>
      <w:r w:rsidRPr="00361336">
        <w:rPr>
          <w:spacing w:val="-7"/>
        </w:rPr>
        <w:t xml:space="preserve"> </w:t>
      </w:r>
      <w:r w:rsidRPr="00361336">
        <w:rPr>
          <w:spacing w:val="-2"/>
        </w:rPr>
        <w:t>energy</w:t>
      </w:r>
      <w:r>
        <w:t xml:space="preserve"> corridors</w:t>
      </w:r>
      <w:r w:rsidRPr="00361336">
        <w:rPr>
          <w:spacing w:val="-8"/>
        </w:rPr>
        <w:t xml:space="preserve"> </w:t>
      </w:r>
      <w:r>
        <w:t>on</w:t>
      </w:r>
      <w:r w:rsidRPr="00361336">
        <w:rPr>
          <w:spacing w:val="-6"/>
        </w:rPr>
        <w:t xml:space="preserve"> </w:t>
      </w:r>
      <w:r>
        <w:t>federal</w:t>
      </w:r>
      <w:r w:rsidRPr="00361336">
        <w:rPr>
          <w:spacing w:val="-7"/>
        </w:rPr>
        <w:t xml:space="preserve"> </w:t>
      </w:r>
      <w:r>
        <w:t>lands</w:t>
      </w:r>
      <w:r w:rsidRPr="00361336">
        <w:rPr>
          <w:spacing w:val="-7"/>
        </w:rPr>
        <w:t xml:space="preserve"> </w:t>
      </w:r>
      <w:r>
        <w:t>in</w:t>
      </w:r>
      <w:r w:rsidRPr="00361336">
        <w:rPr>
          <w:spacing w:val="-7"/>
        </w:rPr>
        <w:t xml:space="preserve"> </w:t>
      </w:r>
      <w:r>
        <w:t>the</w:t>
      </w:r>
      <w:r w:rsidRPr="00361336">
        <w:rPr>
          <w:spacing w:val="-7"/>
        </w:rPr>
        <w:t xml:space="preserve"> </w:t>
      </w:r>
      <w:r>
        <w:t>western</w:t>
      </w:r>
      <w:r w:rsidRPr="00361336">
        <w:rPr>
          <w:spacing w:val="-6"/>
        </w:rPr>
        <w:t xml:space="preserve"> </w:t>
      </w:r>
      <w:r>
        <w:t>United</w:t>
      </w:r>
      <w:r w:rsidRPr="00361336">
        <w:rPr>
          <w:spacing w:val="-7"/>
        </w:rPr>
        <w:t xml:space="preserve"> </w:t>
      </w:r>
      <w:r>
        <w:t>States.</w:t>
      </w:r>
      <w:r w:rsidRPr="00361336">
        <w:rPr>
          <w:spacing w:val="-6"/>
        </w:rPr>
        <w:t xml:space="preserve"> </w:t>
      </w:r>
      <w:r>
        <w:t>This</w:t>
      </w:r>
      <w:r w:rsidRPr="00361336">
        <w:rPr>
          <w:spacing w:val="-8"/>
        </w:rPr>
        <w:t xml:space="preserve"> </w:t>
      </w:r>
      <w:r>
        <w:t>set</w:t>
      </w:r>
      <w:r w:rsidRPr="00361336">
        <w:rPr>
          <w:spacing w:val="-6"/>
        </w:rPr>
        <w:t xml:space="preserve"> </w:t>
      </w:r>
      <w:r>
        <w:t>of</w:t>
      </w:r>
      <w:r w:rsidRPr="00361336">
        <w:rPr>
          <w:spacing w:val="-7"/>
        </w:rPr>
        <w:t xml:space="preserve"> </w:t>
      </w:r>
      <w:r>
        <w:t>regulations</w:t>
      </w:r>
      <w:r w:rsidRPr="00361336">
        <w:rPr>
          <w:spacing w:val="-7"/>
        </w:rPr>
        <w:t xml:space="preserve"> </w:t>
      </w:r>
      <w:r>
        <w:t>was</w:t>
      </w:r>
      <w:r w:rsidRPr="00361336">
        <w:rPr>
          <w:spacing w:val="-7"/>
        </w:rPr>
        <w:t xml:space="preserve"> </w:t>
      </w:r>
      <w:r>
        <w:t>enacted</w:t>
      </w:r>
      <w:r w:rsidRPr="00361336">
        <w:rPr>
          <w:spacing w:val="-7"/>
        </w:rPr>
        <w:t xml:space="preserve"> </w:t>
      </w:r>
      <w:r>
        <w:t>with</w:t>
      </w:r>
      <w:r w:rsidRPr="00361336">
        <w:rPr>
          <w:spacing w:val="-6"/>
        </w:rPr>
        <w:t xml:space="preserve"> </w:t>
      </w:r>
      <w:r w:rsidRPr="00361336">
        <w:rPr>
          <w:spacing w:val="-5"/>
        </w:rPr>
        <w:t>the</w:t>
      </w:r>
      <w:r>
        <w:t xml:space="preserve"> goal</w:t>
      </w:r>
      <w:r w:rsidRPr="00361336">
        <w:rPr>
          <w:spacing w:val="-8"/>
        </w:rPr>
        <w:t xml:space="preserve"> </w:t>
      </w:r>
      <w:r>
        <w:t>to</w:t>
      </w:r>
      <w:r w:rsidRPr="00361336">
        <w:rPr>
          <w:spacing w:val="-7"/>
        </w:rPr>
        <w:t xml:space="preserve"> </w:t>
      </w:r>
      <w:r>
        <w:t>“improve</w:t>
      </w:r>
      <w:r w:rsidRPr="00361336">
        <w:rPr>
          <w:spacing w:val="-8"/>
        </w:rPr>
        <w:t xml:space="preserve"> </w:t>
      </w:r>
      <w:r>
        <w:t>reliability,</w:t>
      </w:r>
      <w:r w:rsidRPr="00361336">
        <w:rPr>
          <w:spacing w:val="-7"/>
        </w:rPr>
        <w:t xml:space="preserve"> </w:t>
      </w:r>
      <w:r>
        <w:t>relieve</w:t>
      </w:r>
      <w:r w:rsidRPr="00361336">
        <w:rPr>
          <w:spacing w:val="-8"/>
        </w:rPr>
        <w:t xml:space="preserve"> </w:t>
      </w:r>
      <w:r>
        <w:t>congestion,</w:t>
      </w:r>
      <w:r w:rsidRPr="00361336">
        <w:rPr>
          <w:spacing w:val="-7"/>
        </w:rPr>
        <w:t xml:space="preserve"> </w:t>
      </w:r>
      <w:r>
        <w:t>and</w:t>
      </w:r>
      <w:r w:rsidRPr="00361336">
        <w:rPr>
          <w:spacing w:val="-7"/>
        </w:rPr>
        <w:t xml:space="preserve"> </w:t>
      </w:r>
      <w:r>
        <w:t>enhance</w:t>
      </w:r>
      <w:r w:rsidRPr="00361336">
        <w:rPr>
          <w:spacing w:val="-8"/>
        </w:rPr>
        <w:t xml:space="preserve"> </w:t>
      </w:r>
      <w:r>
        <w:t>the</w:t>
      </w:r>
      <w:r w:rsidRPr="00361336">
        <w:rPr>
          <w:spacing w:val="-8"/>
        </w:rPr>
        <w:t xml:space="preserve"> </w:t>
      </w:r>
      <w:r>
        <w:t>capability</w:t>
      </w:r>
      <w:r w:rsidRPr="00361336">
        <w:rPr>
          <w:spacing w:val="-7"/>
        </w:rPr>
        <w:t xml:space="preserve"> </w:t>
      </w:r>
      <w:r>
        <w:t>of</w:t>
      </w:r>
      <w:r w:rsidRPr="00361336">
        <w:rPr>
          <w:spacing w:val="-7"/>
        </w:rPr>
        <w:t xml:space="preserve"> </w:t>
      </w:r>
      <w:r>
        <w:t>the</w:t>
      </w:r>
      <w:r w:rsidRPr="00361336">
        <w:rPr>
          <w:spacing w:val="-8"/>
        </w:rPr>
        <w:t xml:space="preserve"> </w:t>
      </w:r>
      <w:r>
        <w:t>national</w:t>
      </w:r>
      <w:r w:rsidRPr="00361336">
        <w:rPr>
          <w:spacing w:val="-7"/>
        </w:rPr>
        <w:t xml:space="preserve"> </w:t>
      </w:r>
      <w:r>
        <w:t>grid</w:t>
      </w:r>
      <w:r w:rsidRPr="00361336">
        <w:rPr>
          <w:spacing w:val="-8"/>
        </w:rPr>
        <w:t xml:space="preserve"> </w:t>
      </w:r>
      <w:r w:rsidRPr="00361336">
        <w:rPr>
          <w:spacing w:val="-5"/>
        </w:rPr>
        <w:t>to</w:t>
      </w:r>
      <w:r>
        <w:t xml:space="preserve"> deliver</w:t>
      </w:r>
      <w:r w:rsidRPr="00361336">
        <w:rPr>
          <w:spacing w:val="-9"/>
        </w:rPr>
        <w:t xml:space="preserve"> </w:t>
      </w:r>
      <w:r w:rsidRPr="00361336">
        <w:rPr>
          <w:spacing w:val="-2"/>
        </w:rPr>
        <w:t>electricity”.[2]</w:t>
      </w:r>
    </w:p>
    <w:p w14:paraId="66392C9E" w14:textId="77777777" w:rsidR="00B615D6" w:rsidRPr="00B615D6" w:rsidRDefault="00B615D6" w:rsidP="00B615D6"/>
    <w:p w14:paraId="3A71A3E8" w14:textId="77777777" w:rsidR="00B615D6" w:rsidRPr="00B615D6" w:rsidRDefault="00B615D6" w:rsidP="002D0A7A">
      <w:pPr>
        <w:pStyle w:val="Heading3"/>
      </w:pPr>
      <w:bookmarkStart w:id="52" w:name="_Toc230096518"/>
      <w:r w:rsidRPr="00B615D6">
        <w:t>Findings</w:t>
      </w:r>
      <w:bookmarkEnd w:id="52"/>
    </w:p>
    <w:p w14:paraId="34A9D472" w14:textId="5342FC33" w:rsidR="00B615D6" w:rsidRPr="00B615D6" w:rsidRDefault="00361336" w:rsidP="00B615D6">
      <w:r>
        <w:t>Parleys</w:t>
      </w:r>
      <w:r w:rsidRPr="002C7C47">
        <w:rPr>
          <w:spacing w:val="-9"/>
        </w:rPr>
        <w:t xml:space="preserve"> </w:t>
      </w:r>
      <w:r>
        <w:t>Canyon</w:t>
      </w:r>
      <w:r w:rsidRPr="002C7C47">
        <w:rPr>
          <w:spacing w:val="-7"/>
        </w:rPr>
        <w:t xml:space="preserve"> </w:t>
      </w:r>
      <w:r>
        <w:t>and</w:t>
      </w:r>
      <w:r w:rsidRPr="002C7C47">
        <w:rPr>
          <w:spacing w:val="-7"/>
        </w:rPr>
        <w:t xml:space="preserve"> </w:t>
      </w:r>
      <w:r>
        <w:t>Emigration</w:t>
      </w:r>
      <w:r w:rsidRPr="002C7C47">
        <w:rPr>
          <w:spacing w:val="-7"/>
        </w:rPr>
        <w:t xml:space="preserve"> </w:t>
      </w:r>
      <w:r>
        <w:t>Canyon</w:t>
      </w:r>
      <w:r w:rsidRPr="002C7C47">
        <w:rPr>
          <w:spacing w:val="-9"/>
        </w:rPr>
        <w:t xml:space="preserve"> </w:t>
      </w:r>
      <w:r>
        <w:t>have</w:t>
      </w:r>
      <w:r w:rsidRPr="002C7C47">
        <w:rPr>
          <w:spacing w:val="-8"/>
        </w:rPr>
        <w:t xml:space="preserve"> </w:t>
      </w:r>
      <w:r>
        <w:t>existing</w:t>
      </w:r>
      <w:r w:rsidRPr="002C7C47">
        <w:rPr>
          <w:spacing w:val="-8"/>
        </w:rPr>
        <w:t xml:space="preserve"> </w:t>
      </w:r>
      <w:r>
        <w:t>rights-of-way</w:t>
      </w:r>
      <w:r w:rsidRPr="002C7C47">
        <w:rPr>
          <w:spacing w:val="-7"/>
        </w:rPr>
        <w:t xml:space="preserve"> </w:t>
      </w:r>
      <w:r>
        <w:t>on</w:t>
      </w:r>
      <w:r w:rsidRPr="002C7C47">
        <w:rPr>
          <w:spacing w:val="-7"/>
        </w:rPr>
        <w:t xml:space="preserve"> </w:t>
      </w:r>
      <w:r>
        <w:t>USFS</w:t>
      </w:r>
      <w:r w:rsidRPr="002C7C47">
        <w:rPr>
          <w:spacing w:val="-8"/>
        </w:rPr>
        <w:t xml:space="preserve"> </w:t>
      </w:r>
      <w:r>
        <w:t>lands</w:t>
      </w:r>
      <w:r w:rsidRPr="002C7C47">
        <w:rPr>
          <w:spacing w:val="-8"/>
        </w:rPr>
        <w:t xml:space="preserve"> </w:t>
      </w:r>
      <w:r>
        <w:t>for</w:t>
      </w:r>
      <w:r w:rsidRPr="002C7C47">
        <w:rPr>
          <w:spacing w:val="-7"/>
        </w:rPr>
        <w:t xml:space="preserve"> </w:t>
      </w:r>
      <w:r>
        <w:t>a</w:t>
      </w:r>
      <w:r w:rsidRPr="002C7C47">
        <w:rPr>
          <w:spacing w:val="-8"/>
        </w:rPr>
        <w:t xml:space="preserve"> </w:t>
      </w:r>
      <w:r>
        <w:t>variety</w:t>
      </w:r>
      <w:r w:rsidRPr="002C7C47">
        <w:rPr>
          <w:spacing w:val="-8"/>
        </w:rPr>
        <w:t xml:space="preserve"> </w:t>
      </w:r>
      <w:r w:rsidRPr="002C7C47">
        <w:rPr>
          <w:spacing w:val="-5"/>
        </w:rPr>
        <w:t>of</w:t>
      </w:r>
      <w:r>
        <w:t xml:space="preserve"> utilities</w:t>
      </w:r>
      <w:r w:rsidRPr="002C7C47">
        <w:rPr>
          <w:spacing w:val="-4"/>
        </w:rPr>
        <w:t xml:space="preserve"> </w:t>
      </w:r>
      <w:r>
        <w:t>and</w:t>
      </w:r>
      <w:r w:rsidRPr="002C7C47">
        <w:rPr>
          <w:spacing w:val="-3"/>
        </w:rPr>
        <w:t xml:space="preserve"> </w:t>
      </w:r>
      <w:r>
        <w:t>pipelines.[2]</w:t>
      </w:r>
      <w:r w:rsidRPr="002C7C47">
        <w:rPr>
          <w:spacing w:val="-3"/>
        </w:rPr>
        <w:t xml:space="preserve"> </w:t>
      </w:r>
      <w:r>
        <w:t>There</w:t>
      </w:r>
      <w:r w:rsidRPr="002C7C47">
        <w:rPr>
          <w:spacing w:val="-4"/>
        </w:rPr>
        <w:t xml:space="preserve"> </w:t>
      </w:r>
      <w:r>
        <w:t>are</w:t>
      </w:r>
      <w:r w:rsidRPr="002C7C47">
        <w:rPr>
          <w:spacing w:val="-4"/>
        </w:rPr>
        <w:t xml:space="preserve"> </w:t>
      </w:r>
      <w:r>
        <w:t>no</w:t>
      </w:r>
      <w:r w:rsidRPr="002C7C47">
        <w:rPr>
          <w:spacing w:val="-3"/>
        </w:rPr>
        <w:t xml:space="preserve"> </w:t>
      </w:r>
      <w:r>
        <w:t>Section</w:t>
      </w:r>
      <w:r w:rsidRPr="002C7C47">
        <w:rPr>
          <w:spacing w:val="-3"/>
        </w:rPr>
        <w:t xml:space="preserve"> </w:t>
      </w:r>
      <w:r>
        <w:t>368</w:t>
      </w:r>
      <w:r w:rsidRPr="002C7C47">
        <w:rPr>
          <w:spacing w:val="-3"/>
        </w:rPr>
        <w:t xml:space="preserve"> </w:t>
      </w:r>
      <w:r>
        <w:t>Energy</w:t>
      </w:r>
      <w:r w:rsidRPr="002C7C47">
        <w:rPr>
          <w:spacing w:val="-3"/>
        </w:rPr>
        <w:t xml:space="preserve"> </w:t>
      </w:r>
      <w:r>
        <w:t>Corridors</w:t>
      </w:r>
      <w:r w:rsidRPr="002C7C47">
        <w:rPr>
          <w:spacing w:val="-4"/>
        </w:rPr>
        <w:t xml:space="preserve"> </w:t>
      </w:r>
      <w:r>
        <w:t>in</w:t>
      </w:r>
      <w:r w:rsidRPr="002C7C47">
        <w:rPr>
          <w:spacing w:val="-3"/>
        </w:rPr>
        <w:t xml:space="preserve"> </w:t>
      </w:r>
      <w:r>
        <w:t>Salt Lake</w:t>
      </w:r>
      <w:r w:rsidRPr="002C7C47">
        <w:rPr>
          <w:spacing w:val="-4"/>
        </w:rPr>
        <w:t xml:space="preserve"> </w:t>
      </w:r>
      <w:proofErr w:type="gramStart"/>
      <w:r>
        <w:t>County.[</w:t>
      </w:r>
      <w:proofErr w:type="gramEnd"/>
      <w:r>
        <w:t>3, 4]</w:t>
      </w:r>
    </w:p>
    <w:p w14:paraId="2CAA89F4" w14:textId="77777777" w:rsidR="00B615D6" w:rsidRDefault="00B615D6" w:rsidP="00B615D6"/>
    <w:p w14:paraId="1501B028" w14:textId="75D80F53" w:rsidR="00B615D6" w:rsidRPr="00B615D6" w:rsidRDefault="00B615D6" w:rsidP="002D0A7A">
      <w:pPr>
        <w:pStyle w:val="CaptionforTable"/>
        <w:rPr>
          <w:color w:val="auto"/>
        </w:rPr>
      </w:pPr>
      <w:bookmarkStart w:id="53" w:name="_Toc230097653"/>
      <w:r w:rsidRPr="00B615D6">
        <w:t>Table 4</w:t>
      </w:r>
      <w:r w:rsidR="00BC6DB3">
        <w:t>.</w:t>
      </w:r>
      <w:r w:rsidRPr="00B615D6">
        <w:t xml:space="preserve">1 </w:t>
      </w:r>
      <w:r w:rsidR="002D0A7A">
        <w:tab/>
      </w:r>
      <w:r w:rsidRPr="00B615D6">
        <w:t>Existing major utility corridors</w:t>
      </w:r>
      <w:bookmarkEnd w:id="53"/>
    </w:p>
    <w:tbl>
      <w:tblPr>
        <w:tblW w:w="0" w:type="auto"/>
        <w:tblCellMar>
          <w:top w:w="15" w:type="dxa"/>
          <w:left w:w="15" w:type="dxa"/>
          <w:bottom w:w="15" w:type="dxa"/>
          <w:right w:w="15" w:type="dxa"/>
        </w:tblCellMar>
        <w:tblLook w:val="04A0" w:firstRow="1" w:lastRow="0" w:firstColumn="1" w:lastColumn="0" w:noHBand="0" w:noVBand="1"/>
      </w:tblPr>
      <w:tblGrid>
        <w:gridCol w:w="3145"/>
        <w:gridCol w:w="1880"/>
        <w:gridCol w:w="1180"/>
        <w:gridCol w:w="1080"/>
        <w:gridCol w:w="994"/>
        <w:gridCol w:w="1071"/>
      </w:tblGrid>
      <w:tr w:rsidR="002D0A7A" w:rsidRPr="00B615D6" w14:paraId="4A890E42" w14:textId="77777777" w:rsidTr="002D0A7A">
        <w:trPr>
          <w:trHeight w:val="331"/>
        </w:trPr>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CCFA048" w14:textId="182B797C" w:rsidR="00B615D6" w:rsidRPr="00B615D6" w:rsidRDefault="00B615D6" w:rsidP="002D0A7A">
            <w:pPr>
              <w:rPr>
                <w:rFonts w:eastAsia="Times New Roman" w:cs="Times New Roman"/>
                <w:color w:val="auto"/>
                <w:sz w:val="24"/>
                <w:szCs w:val="24"/>
              </w:rPr>
            </w:pPr>
            <w:r w:rsidRPr="00B615D6">
              <w:rPr>
                <w:rFonts w:ascii="Arial" w:eastAsia="Times New Roman" w:hAnsi="Arial" w:cs="Arial"/>
                <w:b/>
                <w:bCs/>
                <w:sz w:val="18"/>
                <w:szCs w:val="18"/>
              </w:rPr>
              <w:t>CORRIDOR NAME</w:t>
            </w:r>
          </w:p>
        </w:tc>
        <w:tc>
          <w:tcPr>
            <w:tcW w:w="1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44DB5F" w14:textId="77738382"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b/>
                <w:bCs/>
                <w:sz w:val="18"/>
                <w:szCs w:val="18"/>
              </w:rPr>
              <w:t>OWNER</w:t>
            </w:r>
          </w:p>
        </w:tc>
        <w:tc>
          <w:tcPr>
            <w:tcW w:w="1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A0B709" w14:textId="141F53F5"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b/>
                <w:bCs/>
                <w:sz w:val="18"/>
                <w:szCs w:val="18"/>
              </w:rPr>
              <w:t>CORRIDOR WIDTH</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09AA0D8" w14:textId="28FEAE26"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b/>
                <w:bCs/>
                <w:sz w:val="18"/>
                <w:szCs w:val="18"/>
              </w:rPr>
              <w:t>UNDER</w:t>
            </w:r>
            <w:r w:rsidR="002D0A7A">
              <w:rPr>
                <w:rFonts w:ascii="Arial" w:eastAsia="Times New Roman" w:hAnsi="Arial" w:cs="Arial"/>
                <w:b/>
                <w:bCs/>
                <w:sz w:val="18"/>
                <w:szCs w:val="18"/>
              </w:rPr>
              <w:t>-</w:t>
            </w:r>
            <w:r w:rsidRPr="00B615D6">
              <w:rPr>
                <w:rFonts w:ascii="Arial" w:eastAsia="Times New Roman" w:hAnsi="Arial" w:cs="Arial"/>
                <w:b/>
                <w:bCs/>
                <w:sz w:val="18"/>
                <w:szCs w:val="18"/>
              </w:rPr>
              <w:t>GROUND</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71970BC" w14:textId="67D7E53C"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b/>
                <w:bCs/>
                <w:sz w:val="18"/>
                <w:szCs w:val="18"/>
              </w:rPr>
              <w:t>OVER</w:t>
            </w:r>
            <w:r w:rsidR="002D0A7A">
              <w:rPr>
                <w:rFonts w:ascii="Arial" w:eastAsia="Times New Roman" w:hAnsi="Arial" w:cs="Arial"/>
                <w:b/>
                <w:bCs/>
                <w:sz w:val="18"/>
                <w:szCs w:val="18"/>
              </w:rPr>
              <w:t>-</w:t>
            </w:r>
            <w:r w:rsidRPr="00B615D6">
              <w:rPr>
                <w:rFonts w:ascii="Arial" w:eastAsia="Times New Roman" w:hAnsi="Arial" w:cs="Arial"/>
                <w:b/>
                <w:bCs/>
                <w:sz w:val="18"/>
                <w:szCs w:val="18"/>
              </w:rPr>
              <w:t>HEAD</w:t>
            </w:r>
          </w:p>
        </w:tc>
        <w:tc>
          <w:tcPr>
            <w:tcW w:w="10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06B637" w14:textId="3ABF2C23"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b/>
                <w:bCs/>
                <w:sz w:val="18"/>
                <w:szCs w:val="18"/>
              </w:rPr>
              <w:t>SURFACE</w:t>
            </w:r>
          </w:p>
        </w:tc>
      </w:tr>
      <w:tr w:rsidR="002D0A7A" w:rsidRPr="00B615D6" w14:paraId="0978BE3D" w14:textId="77777777" w:rsidTr="002D0A7A">
        <w:trPr>
          <w:trHeight w:val="151"/>
        </w:trPr>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F4CF40" w14:textId="77777777" w:rsidR="00B615D6" w:rsidRPr="00B615D6" w:rsidRDefault="00B615D6" w:rsidP="002D0A7A">
            <w:pPr>
              <w:rPr>
                <w:rFonts w:eastAsia="Times New Roman" w:cs="Times New Roman"/>
                <w:color w:val="auto"/>
                <w:sz w:val="24"/>
                <w:szCs w:val="24"/>
              </w:rPr>
            </w:pPr>
            <w:r w:rsidRPr="00B615D6">
              <w:rPr>
                <w:rFonts w:ascii="Arial" w:eastAsia="Times New Roman" w:hAnsi="Arial" w:cs="Arial"/>
                <w:sz w:val="18"/>
                <w:szCs w:val="18"/>
              </w:rPr>
              <w:t>Little Mountain and Parleys Canyon</w:t>
            </w:r>
          </w:p>
        </w:tc>
        <w:tc>
          <w:tcPr>
            <w:tcW w:w="1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8BF727C" w14:textId="6C2F55F0" w:rsidR="00B615D6" w:rsidRPr="00B615D6" w:rsidRDefault="00D42C0A" w:rsidP="002D0A7A">
            <w:pPr>
              <w:jc w:val="center"/>
              <w:rPr>
                <w:rFonts w:eastAsia="Times New Roman" w:cs="Times New Roman"/>
                <w:color w:val="auto"/>
                <w:sz w:val="24"/>
                <w:szCs w:val="24"/>
              </w:rPr>
            </w:pPr>
            <w:r>
              <w:rPr>
                <w:rFonts w:ascii="Arial" w:eastAsia="Times New Roman" w:hAnsi="Arial" w:cs="Arial"/>
                <w:sz w:val="18"/>
                <w:szCs w:val="18"/>
              </w:rPr>
              <w:t xml:space="preserve">US </w:t>
            </w:r>
            <w:r w:rsidR="00B615D6" w:rsidRPr="00B615D6">
              <w:rPr>
                <w:rFonts w:ascii="Arial" w:eastAsia="Times New Roman" w:hAnsi="Arial" w:cs="Arial"/>
                <w:sz w:val="18"/>
                <w:szCs w:val="18"/>
              </w:rPr>
              <w:t>Forest Service</w:t>
            </w:r>
          </w:p>
        </w:tc>
        <w:tc>
          <w:tcPr>
            <w:tcW w:w="1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397EDA4" w14:textId="1F8D7718" w:rsidR="00B615D6" w:rsidRPr="00B615D6" w:rsidRDefault="00D42C0A" w:rsidP="002D0A7A">
            <w:pPr>
              <w:jc w:val="center"/>
              <w:rPr>
                <w:rFonts w:eastAsia="Times New Roman" w:cs="Times New Roman"/>
                <w:color w:val="auto"/>
                <w:sz w:val="24"/>
                <w:szCs w:val="24"/>
              </w:rPr>
            </w:pPr>
            <w:r>
              <w:rPr>
                <w:rFonts w:ascii="Arial" w:eastAsia="Times New Roman" w:hAnsi="Arial" w:cs="Arial"/>
                <w:sz w:val="18"/>
                <w:szCs w:val="18"/>
              </w:rPr>
              <w:t>0.5</w:t>
            </w:r>
            <w:r w:rsidR="00B615D6" w:rsidRPr="00B615D6">
              <w:rPr>
                <w:rFonts w:ascii="Arial" w:eastAsia="Times New Roman" w:hAnsi="Arial" w:cs="Arial"/>
                <w:sz w:val="18"/>
                <w:szCs w:val="18"/>
              </w:rPr>
              <w:t xml:space="preserve"> mile</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848A50" w14:textId="77777777"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sz w:val="18"/>
                <w:szCs w:val="18"/>
              </w:rPr>
              <w:t>Yes</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BB01D2" w14:textId="77777777"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sz w:val="18"/>
                <w:szCs w:val="18"/>
              </w:rPr>
              <w:t>Yes</w:t>
            </w:r>
          </w:p>
        </w:tc>
        <w:tc>
          <w:tcPr>
            <w:tcW w:w="10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419833" w14:textId="77777777"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sz w:val="18"/>
                <w:szCs w:val="18"/>
              </w:rPr>
              <w:t>No</w:t>
            </w:r>
          </w:p>
        </w:tc>
      </w:tr>
      <w:tr w:rsidR="002D0A7A" w:rsidRPr="00B615D6" w14:paraId="74D0A0A6" w14:textId="77777777" w:rsidTr="002D0A7A">
        <w:trPr>
          <w:trHeight w:val="160"/>
        </w:trPr>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826D83D" w14:textId="77777777" w:rsidR="00B615D6" w:rsidRPr="00B615D6" w:rsidRDefault="00B615D6" w:rsidP="002D0A7A">
            <w:pPr>
              <w:rPr>
                <w:rFonts w:eastAsia="Times New Roman" w:cs="Times New Roman"/>
                <w:color w:val="auto"/>
                <w:sz w:val="24"/>
                <w:szCs w:val="24"/>
              </w:rPr>
            </w:pPr>
            <w:r w:rsidRPr="00B615D6">
              <w:rPr>
                <w:rFonts w:ascii="Arial" w:eastAsia="Times New Roman" w:hAnsi="Arial" w:cs="Arial"/>
                <w:sz w:val="18"/>
                <w:szCs w:val="18"/>
              </w:rPr>
              <w:t>Wasatch Front</w:t>
            </w:r>
          </w:p>
        </w:tc>
        <w:tc>
          <w:tcPr>
            <w:tcW w:w="18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429134" w14:textId="107FA2CA" w:rsidR="00B615D6" w:rsidRPr="00B615D6" w:rsidRDefault="00D42C0A" w:rsidP="002D0A7A">
            <w:pPr>
              <w:jc w:val="center"/>
              <w:rPr>
                <w:rFonts w:eastAsia="Times New Roman" w:cs="Times New Roman"/>
                <w:color w:val="auto"/>
                <w:sz w:val="24"/>
                <w:szCs w:val="24"/>
              </w:rPr>
            </w:pPr>
            <w:r>
              <w:rPr>
                <w:rFonts w:ascii="Arial" w:eastAsia="Times New Roman" w:hAnsi="Arial" w:cs="Arial"/>
                <w:sz w:val="18"/>
                <w:szCs w:val="18"/>
              </w:rPr>
              <w:t xml:space="preserve">US </w:t>
            </w:r>
            <w:r w:rsidR="00B615D6" w:rsidRPr="00B615D6">
              <w:rPr>
                <w:rFonts w:ascii="Arial" w:eastAsia="Times New Roman" w:hAnsi="Arial" w:cs="Arial"/>
                <w:sz w:val="18"/>
                <w:szCs w:val="18"/>
              </w:rPr>
              <w:t>Forest Service</w:t>
            </w:r>
          </w:p>
        </w:tc>
        <w:tc>
          <w:tcPr>
            <w:tcW w:w="11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C920E0" w14:textId="77777777"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sz w:val="18"/>
                <w:szCs w:val="18"/>
              </w:rPr>
              <w:t>1 mile</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FFF18EC" w14:textId="77777777"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sz w:val="18"/>
                <w:szCs w:val="18"/>
              </w:rPr>
              <w:t>Yes</w:t>
            </w:r>
          </w:p>
        </w:tc>
        <w:tc>
          <w:tcPr>
            <w:tcW w:w="99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86C16FD" w14:textId="77777777"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sz w:val="18"/>
                <w:szCs w:val="18"/>
              </w:rPr>
              <w:t>Yes</w:t>
            </w:r>
          </w:p>
        </w:tc>
        <w:tc>
          <w:tcPr>
            <w:tcW w:w="10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5BAA81F" w14:textId="77777777" w:rsidR="00B615D6" w:rsidRPr="00B615D6" w:rsidRDefault="00B615D6" w:rsidP="002D0A7A">
            <w:pPr>
              <w:jc w:val="center"/>
              <w:rPr>
                <w:rFonts w:eastAsia="Times New Roman" w:cs="Times New Roman"/>
                <w:color w:val="auto"/>
                <w:sz w:val="24"/>
                <w:szCs w:val="24"/>
              </w:rPr>
            </w:pPr>
            <w:r w:rsidRPr="00B615D6">
              <w:rPr>
                <w:rFonts w:ascii="Arial" w:eastAsia="Times New Roman" w:hAnsi="Arial" w:cs="Arial"/>
                <w:sz w:val="18"/>
                <w:szCs w:val="18"/>
              </w:rPr>
              <w:t>No</w:t>
            </w:r>
          </w:p>
        </w:tc>
      </w:tr>
    </w:tbl>
    <w:p w14:paraId="2807094C" w14:textId="3F2F574A" w:rsidR="00B615D6" w:rsidRPr="002D0A7A" w:rsidRDefault="00361336" w:rsidP="00B615D6">
      <w:pPr>
        <w:rPr>
          <w:rFonts w:ascii="Arial" w:hAnsi="Arial" w:cs="Arial"/>
          <w:sz w:val="16"/>
          <w:szCs w:val="16"/>
        </w:rPr>
      </w:pPr>
      <w:r>
        <w:rPr>
          <w:rFonts w:ascii="Arial"/>
          <w:sz w:val="16"/>
        </w:rPr>
        <w:t>Source:</w:t>
      </w:r>
      <w:r>
        <w:rPr>
          <w:rFonts w:ascii="Arial"/>
          <w:spacing w:val="-8"/>
          <w:sz w:val="16"/>
        </w:rPr>
        <w:t xml:space="preserve"> </w:t>
      </w:r>
      <w:r>
        <w:rPr>
          <w:rFonts w:ascii="Arial"/>
          <w:sz w:val="16"/>
        </w:rPr>
        <w:t>Revised</w:t>
      </w:r>
      <w:r>
        <w:rPr>
          <w:rFonts w:ascii="Arial"/>
          <w:spacing w:val="-8"/>
          <w:sz w:val="16"/>
        </w:rPr>
        <w:t xml:space="preserve"> </w:t>
      </w:r>
      <w:r>
        <w:rPr>
          <w:rFonts w:ascii="Arial"/>
          <w:sz w:val="16"/>
        </w:rPr>
        <w:t>Forest</w:t>
      </w:r>
      <w:r>
        <w:rPr>
          <w:rFonts w:ascii="Arial"/>
          <w:spacing w:val="-7"/>
          <w:sz w:val="16"/>
        </w:rPr>
        <w:t xml:space="preserve"> </w:t>
      </w:r>
      <w:r>
        <w:rPr>
          <w:rFonts w:ascii="Arial"/>
          <w:sz w:val="16"/>
        </w:rPr>
        <w:t>Plan</w:t>
      </w:r>
      <w:r>
        <w:rPr>
          <w:rFonts w:ascii="Arial"/>
          <w:spacing w:val="-8"/>
          <w:sz w:val="16"/>
        </w:rPr>
        <w:t xml:space="preserve"> </w:t>
      </w:r>
      <w:r>
        <w:rPr>
          <w:rFonts w:ascii="Arial"/>
          <w:sz w:val="16"/>
        </w:rPr>
        <w:t>Wasatch-Cache</w:t>
      </w:r>
      <w:r>
        <w:rPr>
          <w:rFonts w:ascii="Arial"/>
          <w:spacing w:val="-8"/>
          <w:sz w:val="16"/>
        </w:rPr>
        <w:t xml:space="preserve"> </w:t>
      </w:r>
      <w:r>
        <w:rPr>
          <w:rFonts w:ascii="Arial"/>
          <w:sz w:val="16"/>
        </w:rPr>
        <w:t>National</w:t>
      </w:r>
      <w:r>
        <w:rPr>
          <w:rFonts w:ascii="Arial"/>
          <w:spacing w:val="-7"/>
          <w:sz w:val="16"/>
        </w:rPr>
        <w:t xml:space="preserve"> </w:t>
      </w:r>
      <w:r>
        <w:rPr>
          <w:rFonts w:ascii="Arial"/>
          <w:sz w:val="16"/>
        </w:rPr>
        <w:t>Forest,</w:t>
      </w:r>
      <w:r>
        <w:rPr>
          <w:rFonts w:ascii="Arial"/>
          <w:spacing w:val="-7"/>
          <w:sz w:val="16"/>
        </w:rPr>
        <w:t xml:space="preserve"> </w:t>
      </w:r>
      <w:r>
        <w:rPr>
          <w:rFonts w:ascii="Arial"/>
          <w:sz w:val="16"/>
        </w:rPr>
        <w:t>2003 [2]</w:t>
      </w:r>
      <w:r w:rsidR="00B615D6" w:rsidRPr="00B615D6">
        <w:br w:type="page"/>
      </w:r>
    </w:p>
    <w:p w14:paraId="70D714BB" w14:textId="125350F1" w:rsidR="002D0A7A" w:rsidRDefault="002D0A7A" w:rsidP="002D0A7A">
      <w:pPr>
        <w:pStyle w:val="Heading2"/>
      </w:pPr>
      <w:bookmarkStart w:id="54" w:name="_Toc230096519"/>
      <w:bookmarkStart w:id="55" w:name="_Toc230097124"/>
      <w:r>
        <w:lastRenderedPageBreak/>
        <w:t>Desired Future State</w:t>
      </w:r>
      <w:bookmarkEnd w:id="54"/>
      <w:bookmarkEnd w:id="55"/>
    </w:p>
    <w:p w14:paraId="1CF17E03" w14:textId="77777777" w:rsidR="002D0A7A" w:rsidRPr="00FC30C9" w:rsidRDefault="002D0A7A" w:rsidP="00FC30C9"/>
    <w:p w14:paraId="06432AF8" w14:textId="30B033B3" w:rsidR="002D0A7A" w:rsidRPr="00FC30C9" w:rsidRDefault="00361336" w:rsidP="00FC30C9">
      <w:r>
        <w:t>All</w:t>
      </w:r>
      <w:r w:rsidRPr="002C7C47">
        <w:rPr>
          <w:spacing w:val="-8"/>
        </w:rPr>
        <w:t xml:space="preserve"> </w:t>
      </w:r>
      <w:r>
        <w:t>future</w:t>
      </w:r>
      <w:r w:rsidRPr="002C7C47">
        <w:rPr>
          <w:spacing w:val="-8"/>
        </w:rPr>
        <w:t xml:space="preserve"> </w:t>
      </w:r>
      <w:r>
        <w:t>utility</w:t>
      </w:r>
      <w:r w:rsidRPr="002C7C47">
        <w:rPr>
          <w:spacing w:val="-7"/>
        </w:rPr>
        <w:t xml:space="preserve"> </w:t>
      </w:r>
      <w:r>
        <w:t>infrastructure</w:t>
      </w:r>
      <w:r w:rsidRPr="002C7C47">
        <w:rPr>
          <w:spacing w:val="-8"/>
        </w:rPr>
        <w:t xml:space="preserve"> </w:t>
      </w:r>
      <w:r>
        <w:t>is</w:t>
      </w:r>
      <w:r w:rsidRPr="002C7C47">
        <w:rPr>
          <w:spacing w:val="-8"/>
        </w:rPr>
        <w:t xml:space="preserve"> </w:t>
      </w:r>
      <w:r>
        <w:t>located</w:t>
      </w:r>
      <w:r w:rsidRPr="002C7C47">
        <w:rPr>
          <w:spacing w:val="-8"/>
        </w:rPr>
        <w:t xml:space="preserve"> </w:t>
      </w:r>
      <w:r>
        <w:t>within</w:t>
      </w:r>
      <w:r w:rsidRPr="002C7C47">
        <w:rPr>
          <w:spacing w:val="-7"/>
        </w:rPr>
        <w:t xml:space="preserve"> </w:t>
      </w:r>
      <w:r>
        <w:t>existing</w:t>
      </w:r>
      <w:r w:rsidRPr="002C7C47">
        <w:rPr>
          <w:spacing w:val="-7"/>
        </w:rPr>
        <w:t xml:space="preserve"> </w:t>
      </w:r>
      <w:r>
        <w:t>utility</w:t>
      </w:r>
      <w:r w:rsidRPr="002C7C47">
        <w:rPr>
          <w:spacing w:val="-7"/>
        </w:rPr>
        <w:t xml:space="preserve"> </w:t>
      </w:r>
      <w:r>
        <w:t>corridors, with continued consideration of the impact to natural features, when practical.</w:t>
      </w:r>
      <w:r w:rsidRPr="002C7C47">
        <w:rPr>
          <w:spacing w:val="-7"/>
        </w:rPr>
        <w:t xml:space="preserve"> </w:t>
      </w:r>
      <w:r>
        <w:t>If</w:t>
      </w:r>
      <w:r w:rsidRPr="002C7C47">
        <w:rPr>
          <w:spacing w:val="-8"/>
        </w:rPr>
        <w:t xml:space="preserve"> </w:t>
      </w:r>
      <w:r>
        <w:t>new</w:t>
      </w:r>
      <w:r w:rsidRPr="002C7C47">
        <w:rPr>
          <w:spacing w:val="-8"/>
        </w:rPr>
        <w:t xml:space="preserve"> </w:t>
      </w:r>
      <w:r>
        <w:t>utility</w:t>
      </w:r>
      <w:r w:rsidRPr="002C7C47">
        <w:rPr>
          <w:spacing w:val="-7"/>
        </w:rPr>
        <w:t xml:space="preserve"> </w:t>
      </w:r>
      <w:r>
        <w:t>corridors</w:t>
      </w:r>
      <w:r w:rsidRPr="002C7C47">
        <w:rPr>
          <w:spacing w:val="-8"/>
        </w:rPr>
        <w:t xml:space="preserve"> </w:t>
      </w:r>
      <w:r>
        <w:t>must</w:t>
      </w:r>
      <w:r w:rsidRPr="002C7C47">
        <w:rPr>
          <w:spacing w:val="-7"/>
        </w:rPr>
        <w:t xml:space="preserve"> </w:t>
      </w:r>
      <w:r w:rsidRPr="002C7C47">
        <w:rPr>
          <w:spacing w:val="-5"/>
        </w:rPr>
        <w:t>be</w:t>
      </w:r>
      <w:r w:rsidRPr="005C5210">
        <w:t xml:space="preserve"> </w:t>
      </w:r>
      <w:r>
        <w:t>established,</w:t>
      </w:r>
      <w:r w:rsidRPr="002C7C47">
        <w:rPr>
          <w:spacing w:val="-8"/>
        </w:rPr>
        <w:t xml:space="preserve"> </w:t>
      </w:r>
      <w:r>
        <w:t>then</w:t>
      </w:r>
      <w:r w:rsidRPr="002C7C47">
        <w:rPr>
          <w:spacing w:val="-7"/>
        </w:rPr>
        <w:t xml:space="preserve"> </w:t>
      </w:r>
      <w:r>
        <w:t>corridors</w:t>
      </w:r>
      <w:r w:rsidRPr="002C7C47">
        <w:rPr>
          <w:spacing w:val="-8"/>
        </w:rPr>
        <w:t xml:space="preserve"> </w:t>
      </w:r>
      <w:r>
        <w:t>should be</w:t>
      </w:r>
      <w:r w:rsidRPr="002C7C47">
        <w:rPr>
          <w:spacing w:val="-8"/>
        </w:rPr>
        <w:t xml:space="preserve"> </w:t>
      </w:r>
      <w:r>
        <w:t>placed</w:t>
      </w:r>
      <w:r w:rsidRPr="002C7C47">
        <w:rPr>
          <w:spacing w:val="-7"/>
        </w:rPr>
        <w:t xml:space="preserve"> </w:t>
      </w:r>
      <w:r>
        <w:t>to</w:t>
      </w:r>
      <w:r w:rsidRPr="002C7C47">
        <w:rPr>
          <w:spacing w:val="-8"/>
        </w:rPr>
        <w:t xml:space="preserve"> </w:t>
      </w:r>
      <w:r>
        <w:t>mitigate</w:t>
      </w:r>
      <w:r w:rsidRPr="002C7C47">
        <w:rPr>
          <w:spacing w:val="-7"/>
        </w:rPr>
        <w:t xml:space="preserve"> </w:t>
      </w:r>
      <w:r>
        <w:t>impacts</w:t>
      </w:r>
      <w:r w:rsidRPr="002C7C47">
        <w:rPr>
          <w:spacing w:val="-8"/>
        </w:rPr>
        <w:t xml:space="preserve"> </w:t>
      </w:r>
      <w:r>
        <w:t>to</w:t>
      </w:r>
      <w:r w:rsidRPr="002C7C47">
        <w:rPr>
          <w:spacing w:val="-7"/>
        </w:rPr>
        <w:t xml:space="preserve"> </w:t>
      </w:r>
      <w:r>
        <w:t>natural</w:t>
      </w:r>
      <w:r w:rsidRPr="002C7C47">
        <w:rPr>
          <w:spacing w:val="-7"/>
        </w:rPr>
        <w:t xml:space="preserve"> </w:t>
      </w:r>
      <w:r>
        <w:t>and</w:t>
      </w:r>
      <w:r w:rsidRPr="002C7C47">
        <w:rPr>
          <w:spacing w:val="-7"/>
        </w:rPr>
        <w:t xml:space="preserve"> </w:t>
      </w:r>
      <w:r>
        <w:t>visual</w:t>
      </w:r>
      <w:r w:rsidRPr="002C7C47">
        <w:rPr>
          <w:spacing w:val="-7"/>
        </w:rPr>
        <w:t xml:space="preserve"> </w:t>
      </w:r>
      <w:r>
        <w:t>resources.</w:t>
      </w:r>
      <w:r w:rsidRPr="002C7C47">
        <w:rPr>
          <w:spacing w:val="-6"/>
        </w:rPr>
        <w:t xml:space="preserve"> </w:t>
      </w:r>
      <w:r>
        <w:t>Salt</w:t>
      </w:r>
      <w:r w:rsidRPr="002C7C47">
        <w:rPr>
          <w:spacing w:val="-7"/>
        </w:rPr>
        <w:t xml:space="preserve"> </w:t>
      </w:r>
      <w:r w:rsidRPr="002C7C47">
        <w:rPr>
          <w:spacing w:val="-4"/>
        </w:rPr>
        <w:t>Lake</w:t>
      </w:r>
      <w:r w:rsidRPr="005C5210">
        <w:t xml:space="preserve"> </w:t>
      </w:r>
      <w:r>
        <w:t>County</w:t>
      </w:r>
      <w:r w:rsidRPr="002C7C47">
        <w:rPr>
          <w:spacing w:val="-8"/>
        </w:rPr>
        <w:t xml:space="preserve"> </w:t>
      </w:r>
      <w:r>
        <w:t>desires</w:t>
      </w:r>
      <w:r w:rsidRPr="002C7C47">
        <w:rPr>
          <w:spacing w:val="-7"/>
        </w:rPr>
        <w:t xml:space="preserve"> </w:t>
      </w:r>
      <w:r>
        <w:t>to</w:t>
      </w:r>
      <w:r w:rsidRPr="002C7C47">
        <w:rPr>
          <w:spacing w:val="-7"/>
        </w:rPr>
        <w:t xml:space="preserve"> </w:t>
      </w:r>
      <w:r>
        <w:t>have</w:t>
      </w:r>
      <w:r w:rsidRPr="002C7C47">
        <w:rPr>
          <w:spacing w:val="-7"/>
        </w:rPr>
        <w:t xml:space="preserve"> </w:t>
      </w:r>
      <w:r>
        <w:t>active participation</w:t>
      </w:r>
      <w:r w:rsidDel="005C5210">
        <w:t xml:space="preserve"> </w:t>
      </w:r>
      <w:r>
        <w:t>in</w:t>
      </w:r>
      <w:r w:rsidRPr="002C7C47">
        <w:rPr>
          <w:spacing w:val="-7"/>
        </w:rPr>
        <w:t xml:space="preserve"> </w:t>
      </w:r>
      <w:r>
        <w:t>decisions</w:t>
      </w:r>
      <w:r w:rsidRPr="002C7C47">
        <w:rPr>
          <w:spacing w:val="-7"/>
        </w:rPr>
        <w:t xml:space="preserve"> </w:t>
      </w:r>
      <w:r>
        <w:t>related</w:t>
      </w:r>
      <w:r w:rsidRPr="002C7C47">
        <w:rPr>
          <w:spacing w:val="-7"/>
        </w:rPr>
        <w:t xml:space="preserve"> </w:t>
      </w:r>
      <w:r>
        <w:t>to</w:t>
      </w:r>
      <w:r w:rsidRPr="002C7C47">
        <w:rPr>
          <w:spacing w:val="-6"/>
        </w:rPr>
        <w:t xml:space="preserve"> </w:t>
      </w:r>
      <w:r>
        <w:t>the</w:t>
      </w:r>
      <w:r w:rsidRPr="002C7C47">
        <w:rPr>
          <w:spacing w:val="-8"/>
        </w:rPr>
        <w:t xml:space="preserve"> </w:t>
      </w:r>
      <w:r>
        <w:t>placement</w:t>
      </w:r>
      <w:r w:rsidRPr="002C7C47">
        <w:rPr>
          <w:spacing w:val="-6"/>
        </w:rPr>
        <w:t xml:space="preserve"> </w:t>
      </w:r>
      <w:r>
        <w:t>of</w:t>
      </w:r>
      <w:r w:rsidRPr="002C7C47">
        <w:rPr>
          <w:spacing w:val="-7"/>
        </w:rPr>
        <w:t xml:space="preserve"> </w:t>
      </w:r>
      <w:r>
        <w:t>new</w:t>
      </w:r>
      <w:r w:rsidRPr="002C7C47">
        <w:rPr>
          <w:spacing w:val="-7"/>
        </w:rPr>
        <w:t xml:space="preserve"> </w:t>
      </w:r>
      <w:r>
        <w:t>utility</w:t>
      </w:r>
      <w:r w:rsidRPr="002C7C47">
        <w:rPr>
          <w:spacing w:val="-7"/>
        </w:rPr>
        <w:t xml:space="preserve"> </w:t>
      </w:r>
      <w:r w:rsidRPr="002C7C47">
        <w:rPr>
          <w:spacing w:val="-2"/>
        </w:rPr>
        <w:t>corridors</w:t>
      </w:r>
      <w:r w:rsidRPr="005C5210">
        <w:t xml:space="preserve"> </w:t>
      </w:r>
      <w:r>
        <w:t>on</w:t>
      </w:r>
      <w:r w:rsidRPr="002C7C47">
        <w:rPr>
          <w:spacing w:val="-14"/>
        </w:rPr>
        <w:t xml:space="preserve"> </w:t>
      </w:r>
      <w:r>
        <w:t>public</w:t>
      </w:r>
      <w:r w:rsidRPr="002C7C47">
        <w:rPr>
          <w:spacing w:val="-14"/>
        </w:rPr>
        <w:t xml:space="preserve"> </w:t>
      </w:r>
      <w:r>
        <w:t>lands.</w:t>
      </w:r>
    </w:p>
    <w:p w14:paraId="59D42843" w14:textId="77777777" w:rsidR="002D0A7A" w:rsidRPr="00FC30C9" w:rsidRDefault="002D0A7A" w:rsidP="00FC30C9"/>
    <w:p w14:paraId="3B1966B6" w14:textId="66E03114" w:rsidR="002D0A7A" w:rsidRDefault="002D0A7A" w:rsidP="002D0A7A">
      <w:pPr>
        <w:pStyle w:val="Heading2"/>
      </w:pPr>
      <w:bookmarkStart w:id="56" w:name="_Toc230096520"/>
      <w:bookmarkStart w:id="57" w:name="_Toc230097125"/>
      <w:r>
        <w:t xml:space="preserve">Management Objective and Associated Policies </w:t>
      </w:r>
      <w:r>
        <w:br/>
        <w:t>and Guidelines</w:t>
      </w:r>
      <w:bookmarkEnd w:id="56"/>
      <w:bookmarkEnd w:id="57"/>
    </w:p>
    <w:p w14:paraId="58861BD3" w14:textId="77777777" w:rsidR="002D0A7A" w:rsidRPr="00FC30C9" w:rsidRDefault="002D0A7A" w:rsidP="00FC30C9"/>
    <w:p w14:paraId="2BE640F9" w14:textId="77777777" w:rsidR="002D0A7A" w:rsidRDefault="002D0A7A" w:rsidP="002D0A7A">
      <w:pPr>
        <w:pStyle w:val="Heading3"/>
      </w:pPr>
      <w:bookmarkStart w:id="58" w:name="_Toc230096521"/>
      <w:r>
        <w:t>Management Objectives</w:t>
      </w:r>
      <w:bookmarkEnd w:id="58"/>
    </w:p>
    <w:p w14:paraId="0820ADC1" w14:textId="77777777" w:rsidR="00ED786C" w:rsidRDefault="00ED786C" w:rsidP="00ED786C">
      <w:pPr>
        <w:pStyle w:val="ListParagraph"/>
        <w:numPr>
          <w:ilvl w:val="0"/>
          <w:numId w:val="17"/>
        </w:numPr>
        <w:tabs>
          <w:tab w:val="left" w:pos="699"/>
          <w:tab w:val="left" w:pos="1059"/>
        </w:tabs>
        <w:spacing w:after="120" w:line="269" w:lineRule="exact"/>
        <w:contextualSpacing w:val="0"/>
      </w:pPr>
      <w:r>
        <w:t>Existing</w:t>
      </w:r>
      <w:r w:rsidRPr="00ED786C">
        <w:rPr>
          <w:spacing w:val="-9"/>
        </w:rPr>
        <w:t xml:space="preserve"> </w:t>
      </w:r>
      <w:r>
        <w:t>and</w:t>
      </w:r>
      <w:r w:rsidRPr="00ED786C">
        <w:rPr>
          <w:spacing w:val="-11"/>
        </w:rPr>
        <w:t xml:space="preserve"> </w:t>
      </w:r>
      <w:r>
        <w:t>designated</w:t>
      </w:r>
      <w:r w:rsidRPr="00ED786C">
        <w:rPr>
          <w:spacing w:val="-9"/>
        </w:rPr>
        <w:t xml:space="preserve"> </w:t>
      </w:r>
      <w:r>
        <w:t>utility</w:t>
      </w:r>
      <w:r w:rsidRPr="00ED786C">
        <w:rPr>
          <w:spacing w:val="-8"/>
        </w:rPr>
        <w:t xml:space="preserve"> </w:t>
      </w:r>
      <w:r>
        <w:t>corridors</w:t>
      </w:r>
      <w:r w:rsidRPr="00ED786C">
        <w:rPr>
          <w:spacing w:val="-11"/>
        </w:rPr>
        <w:t xml:space="preserve"> </w:t>
      </w:r>
      <w:r>
        <w:t>and</w:t>
      </w:r>
      <w:r w:rsidRPr="00ED786C">
        <w:rPr>
          <w:spacing w:val="-9"/>
        </w:rPr>
        <w:t xml:space="preserve"> </w:t>
      </w:r>
      <w:r>
        <w:t>rights-of-way</w:t>
      </w:r>
      <w:r w:rsidRPr="00ED786C">
        <w:rPr>
          <w:spacing w:val="-8"/>
        </w:rPr>
        <w:t xml:space="preserve"> </w:t>
      </w:r>
      <w:r>
        <w:t>are</w:t>
      </w:r>
      <w:r w:rsidRPr="00ED786C">
        <w:rPr>
          <w:spacing w:val="-10"/>
        </w:rPr>
        <w:t xml:space="preserve"> </w:t>
      </w:r>
      <w:r>
        <w:t>utilized</w:t>
      </w:r>
      <w:r w:rsidRPr="00ED786C">
        <w:rPr>
          <w:spacing w:val="-9"/>
        </w:rPr>
        <w:t xml:space="preserve"> </w:t>
      </w:r>
      <w:r>
        <w:t>whenever</w:t>
      </w:r>
      <w:r w:rsidRPr="00ED786C">
        <w:rPr>
          <w:spacing w:val="-9"/>
        </w:rPr>
        <w:t xml:space="preserve"> </w:t>
      </w:r>
      <w:r w:rsidRPr="00ED786C">
        <w:rPr>
          <w:spacing w:val="-2"/>
        </w:rPr>
        <w:t>possible.</w:t>
      </w:r>
    </w:p>
    <w:p w14:paraId="4F71CF6B" w14:textId="68B680FB" w:rsidR="002D0A7A" w:rsidRPr="002D0A7A" w:rsidRDefault="00ED786C" w:rsidP="00ED786C">
      <w:pPr>
        <w:pStyle w:val="ListParagraph"/>
        <w:numPr>
          <w:ilvl w:val="0"/>
          <w:numId w:val="17"/>
        </w:numPr>
        <w:spacing w:after="120"/>
        <w:contextualSpacing w:val="0"/>
      </w:pPr>
      <w:r>
        <w:t>New</w:t>
      </w:r>
      <w:r w:rsidRPr="00ED786C">
        <w:rPr>
          <w:spacing w:val="-5"/>
        </w:rPr>
        <w:t xml:space="preserve"> </w:t>
      </w:r>
      <w:r>
        <w:t>utility</w:t>
      </w:r>
      <w:r w:rsidRPr="00ED786C">
        <w:rPr>
          <w:spacing w:val="-4"/>
        </w:rPr>
        <w:t xml:space="preserve"> </w:t>
      </w:r>
      <w:r>
        <w:t>corridors</w:t>
      </w:r>
      <w:r w:rsidRPr="00ED786C">
        <w:rPr>
          <w:spacing w:val="-5"/>
        </w:rPr>
        <w:t xml:space="preserve"> </w:t>
      </w:r>
      <w:r>
        <w:t>shall</w:t>
      </w:r>
      <w:r w:rsidRPr="00ED786C">
        <w:rPr>
          <w:spacing w:val="-5"/>
        </w:rPr>
        <w:t xml:space="preserve"> </w:t>
      </w:r>
      <w:r>
        <w:t>mitigate</w:t>
      </w:r>
      <w:r w:rsidRPr="00ED786C">
        <w:rPr>
          <w:spacing w:val="-4"/>
        </w:rPr>
        <w:t xml:space="preserve"> </w:t>
      </w:r>
      <w:r>
        <w:t>negative</w:t>
      </w:r>
      <w:r w:rsidRPr="00ED786C">
        <w:rPr>
          <w:spacing w:val="-5"/>
        </w:rPr>
        <w:t xml:space="preserve"> </w:t>
      </w:r>
      <w:r>
        <w:t>impacts</w:t>
      </w:r>
      <w:r w:rsidRPr="00ED786C">
        <w:rPr>
          <w:spacing w:val="-5"/>
        </w:rPr>
        <w:t xml:space="preserve"> </w:t>
      </w:r>
      <w:proofErr w:type="gramStart"/>
      <w:r>
        <w:t>to</w:t>
      </w:r>
      <w:proofErr w:type="gramEnd"/>
      <w:r w:rsidRPr="00ED786C">
        <w:rPr>
          <w:spacing w:val="-4"/>
        </w:rPr>
        <w:t xml:space="preserve"> </w:t>
      </w:r>
      <w:r>
        <w:t>natural</w:t>
      </w:r>
      <w:r w:rsidRPr="00ED786C">
        <w:rPr>
          <w:spacing w:val="-4"/>
        </w:rPr>
        <w:t xml:space="preserve"> </w:t>
      </w:r>
      <w:r>
        <w:t>and</w:t>
      </w:r>
      <w:r w:rsidRPr="00ED786C">
        <w:rPr>
          <w:spacing w:val="-4"/>
        </w:rPr>
        <w:t xml:space="preserve"> </w:t>
      </w:r>
      <w:r>
        <w:t>visual</w:t>
      </w:r>
      <w:r w:rsidRPr="00ED786C">
        <w:rPr>
          <w:spacing w:val="-4"/>
        </w:rPr>
        <w:t xml:space="preserve"> </w:t>
      </w:r>
      <w:r>
        <w:t>resources.</w:t>
      </w:r>
    </w:p>
    <w:p w14:paraId="5C2F2D76" w14:textId="77777777" w:rsidR="002D0A7A" w:rsidRDefault="002D0A7A" w:rsidP="002D0A7A">
      <w:pPr>
        <w:pStyle w:val="Heading3"/>
      </w:pPr>
      <w:bookmarkStart w:id="59" w:name="_Toc230096522"/>
      <w:r>
        <w:t>Policies and Guidelines</w:t>
      </w:r>
      <w:bookmarkEnd w:id="59"/>
    </w:p>
    <w:p w14:paraId="2E658DD0" w14:textId="77777777" w:rsidR="00ED786C" w:rsidRPr="007658DD" w:rsidRDefault="00ED786C" w:rsidP="00ED786C">
      <w:pPr>
        <w:pStyle w:val="ListParagraph"/>
        <w:numPr>
          <w:ilvl w:val="0"/>
          <w:numId w:val="18"/>
        </w:numPr>
        <w:tabs>
          <w:tab w:val="left" w:pos="720"/>
        </w:tabs>
        <w:spacing w:after="120" w:line="253" w:lineRule="exact"/>
        <w:contextualSpacing w:val="0"/>
      </w:pPr>
      <w:r>
        <w:t>Ensure</w:t>
      </w:r>
      <w:r w:rsidRPr="00ED786C">
        <w:rPr>
          <w:spacing w:val="-8"/>
        </w:rPr>
        <w:t xml:space="preserve"> </w:t>
      </w:r>
      <w:r>
        <w:t>utility</w:t>
      </w:r>
      <w:r w:rsidRPr="00ED786C">
        <w:rPr>
          <w:spacing w:val="-8"/>
        </w:rPr>
        <w:t xml:space="preserve"> </w:t>
      </w:r>
      <w:r>
        <w:t>corridors</w:t>
      </w:r>
      <w:r w:rsidRPr="00ED786C">
        <w:rPr>
          <w:spacing w:val="-8"/>
        </w:rPr>
        <w:t xml:space="preserve"> </w:t>
      </w:r>
      <w:r>
        <w:t>comply</w:t>
      </w:r>
      <w:r w:rsidRPr="00ED786C">
        <w:rPr>
          <w:spacing w:val="-7"/>
        </w:rPr>
        <w:t xml:space="preserve"> </w:t>
      </w:r>
      <w:r>
        <w:t>with</w:t>
      </w:r>
      <w:r w:rsidRPr="00ED786C">
        <w:rPr>
          <w:spacing w:val="-6"/>
        </w:rPr>
        <w:t xml:space="preserve"> </w:t>
      </w:r>
      <w:r>
        <w:t>County</w:t>
      </w:r>
      <w:r w:rsidRPr="00ED786C">
        <w:rPr>
          <w:spacing w:val="-8"/>
        </w:rPr>
        <w:t xml:space="preserve"> </w:t>
      </w:r>
      <w:r>
        <w:t>ordinance</w:t>
      </w:r>
      <w:r w:rsidRPr="00ED786C">
        <w:rPr>
          <w:spacing w:val="-8"/>
        </w:rPr>
        <w:t xml:space="preserve"> </w:t>
      </w:r>
      <w:r>
        <w:t>in the</w:t>
      </w:r>
      <w:r w:rsidRPr="00ED786C">
        <w:rPr>
          <w:spacing w:val="-7"/>
        </w:rPr>
        <w:t xml:space="preserve"> </w:t>
      </w:r>
      <w:r>
        <w:t>Chapter</w:t>
      </w:r>
      <w:r w:rsidRPr="00ED786C">
        <w:rPr>
          <w:spacing w:val="-7"/>
        </w:rPr>
        <w:t xml:space="preserve"> </w:t>
      </w:r>
      <w:r w:rsidRPr="4158BCB6">
        <w:t>titled “Foothills and Canyons Overlay Zone (FCOZ)</w:t>
      </w:r>
      <w:r>
        <w:t>,</w:t>
      </w:r>
      <w:r w:rsidRPr="4158BCB6">
        <w:t>”</w:t>
      </w:r>
      <w:r w:rsidRPr="00ED786C">
        <w:rPr>
          <w:spacing w:val="-2"/>
        </w:rPr>
        <w:t xml:space="preserve"> </w:t>
      </w:r>
      <w:r>
        <w:t>when located within areas subject to FCOZ</w:t>
      </w:r>
      <w:r w:rsidRPr="00ED786C">
        <w:rPr>
          <w:spacing w:val="-2"/>
        </w:rPr>
        <w:t>.</w:t>
      </w:r>
    </w:p>
    <w:p w14:paraId="1903B141" w14:textId="7C4F2D57" w:rsidR="00ED786C" w:rsidRDefault="00ED786C" w:rsidP="00ED786C">
      <w:pPr>
        <w:pStyle w:val="ListParagraph"/>
        <w:numPr>
          <w:ilvl w:val="0"/>
          <w:numId w:val="18"/>
        </w:numPr>
        <w:tabs>
          <w:tab w:val="left" w:pos="1059"/>
        </w:tabs>
        <w:spacing w:after="120" w:line="252" w:lineRule="exact"/>
        <w:contextualSpacing w:val="0"/>
      </w:pPr>
      <w:r>
        <w:t xml:space="preserve">When located within areas subject to FCOZ, </w:t>
      </w:r>
      <w:proofErr w:type="gramStart"/>
      <w:r>
        <w:t>require</w:t>
      </w:r>
      <w:r w:rsidRPr="00ED786C">
        <w:rPr>
          <w:spacing w:val="-10"/>
        </w:rPr>
        <w:t xml:space="preserve"> </w:t>
      </w:r>
      <w:r>
        <w:t>utility</w:t>
      </w:r>
      <w:r w:rsidRPr="00ED786C">
        <w:rPr>
          <w:spacing w:val="-8"/>
        </w:rPr>
        <w:t xml:space="preserve"> </w:t>
      </w:r>
      <w:r>
        <w:t>providers</w:t>
      </w:r>
      <w:proofErr w:type="gramEnd"/>
      <w:r w:rsidRPr="005C5210">
        <w:t xml:space="preserve"> </w:t>
      </w:r>
      <w:r>
        <w:t>to</w:t>
      </w:r>
      <w:r w:rsidRPr="00ED786C">
        <w:rPr>
          <w:spacing w:val="-10"/>
        </w:rPr>
        <w:t xml:space="preserve"> </w:t>
      </w:r>
      <w:r>
        <w:t>establish</w:t>
      </w:r>
      <w:r w:rsidRPr="00ED786C">
        <w:rPr>
          <w:spacing w:val="-8"/>
        </w:rPr>
        <w:t xml:space="preserve"> </w:t>
      </w:r>
      <w:r>
        <w:t>stream</w:t>
      </w:r>
      <w:r w:rsidRPr="00ED786C">
        <w:rPr>
          <w:spacing w:val="-9"/>
        </w:rPr>
        <w:t xml:space="preserve"> </w:t>
      </w:r>
      <w:r>
        <w:t>setbacks, protect</w:t>
      </w:r>
      <w:r w:rsidRPr="00ED786C">
        <w:rPr>
          <w:spacing w:val="-8"/>
        </w:rPr>
        <w:t xml:space="preserve"> </w:t>
      </w:r>
      <w:r>
        <w:t>vegetation,</w:t>
      </w:r>
      <w:r w:rsidRPr="00ED786C">
        <w:rPr>
          <w:spacing w:val="-9"/>
        </w:rPr>
        <w:t xml:space="preserve"> </w:t>
      </w:r>
      <w:r>
        <w:t>site</w:t>
      </w:r>
      <w:r w:rsidRPr="00ED786C">
        <w:rPr>
          <w:spacing w:val="-9"/>
        </w:rPr>
        <w:t xml:space="preserve"> </w:t>
      </w:r>
      <w:r w:rsidRPr="00ED786C">
        <w:rPr>
          <w:spacing w:val="-2"/>
        </w:rPr>
        <w:t>development</w:t>
      </w:r>
      <w:r w:rsidRPr="005C5210">
        <w:t xml:space="preserve"> </w:t>
      </w:r>
      <w:r>
        <w:t>appropriately,</w:t>
      </w:r>
      <w:r w:rsidRPr="00ED786C">
        <w:rPr>
          <w:spacing w:val="-11"/>
        </w:rPr>
        <w:t xml:space="preserve"> </w:t>
      </w:r>
      <w:r>
        <w:t>and</w:t>
      </w:r>
      <w:r w:rsidRPr="00ED786C">
        <w:rPr>
          <w:spacing w:val="-10"/>
        </w:rPr>
        <w:t xml:space="preserve"> </w:t>
      </w:r>
      <w:r>
        <w:t>implement</w:t>
      </w:r>
      <w:r w:rsidRPr="00ED786C">
        <w:rPr>
          <w:spacing w:val="-10"/>
        </w:rPr>
        <w:t xml:space="preserve"> </w:t>
      </w:r>
      <w:r>
        <w:t>stormwater</w:t>
      </w:r>
      <w:r w:rsidRPr="00ED786C">
        <w:rPr>
          <w:spacing w:val="-9"/>
        </w:rPr>
        <w:t xml:space="preserve"> </w:t>
      </w:r>
      <w:r>
        <w:t>best</w:t>
      </w:r>
      <w:r w:rsidRPr="00ED786C">
        <w:rPr>
          <w:spacing w:val="-10"/>
        </w:rPr>
        <w:t xml:space="preserve"> </w:t>
      </w:r>
      <w:r>
        <w:t>management practices</w:t>
      </w:r>
      <w:r w:rsidRPr="00ED786C">
        <w:rPr>
          <w:spacing w:val="-11"/>
        </w:rPr>
        <w:t xml:space="preserve"> </w:t>
      </w:r>
      <w:r>
        <w:t>when</w:t>
      </w:r>
      <w:r w:rsidRPr="00ED786C">
        <w:rPr>
          <w:spacing w:val="-10"/>
        </w:rPr>
        <w:t xml:space="preserve"> </w:t>
      </w:r>
      <w:r>
        <w:t>planning</w:t>
      </w:r>
      <w:r w:rsidRPr="00ED786C">
        <w:rPr>
          <w:spacing w:val="-10"/>
        </w:rPr>
        <w:t xml:space="preserve"> </w:t>
      </w:r>
      <w:r>
        <w:t>the</w:t>
      </w:r>
      <w:r w:rsidRPr="00ED786C">
        <w:rPr>
          <w:spacing w:val="-10"/>
        </w:rPr>
        <w:t xml:space="preserve"> </w:t>
      </w:r>
      <w:r>
        <w:t>design</w:t>
      </w:r>
      <w:r w:rsidRPr="00ED786C">
        <w:rPr>
          <w:spacing w:val="-12"/>
        </w:rPr>
        <w:t xml:space="preserve"> </w:t>
      </w:r>
      <w:r w:rsidRPr="00ED786C">
        <w:rPr>
          <w:spacing w:val="-5"/>
        </w:rPr>
        <w:t>and</w:t>
      </w:r>
      <w:r w:rsidRPr="005C5210">
        <w:t xml:space="preserve"> </w:t>
      </w:r>
      <w:r>
        <w:t>construction</w:t>
      </w:r>
      <w:r w:rsidRPr="00ED786C">
        <w:rPr>
          <w:spacing w:val="-10"/>
        </w:rPr>
        <w:t xml:space="preserve"> </w:t>
      </w:r>
      <w:r>
        <w:t>of</w:t>
      </w:r>
      <w:r w:rsidRPr="00ED786C">
        <w:rPr>
          <w:spacing w:val="-9"/>
        </w:rPr>
        <w:t xml:space="preserve"> </w:t>
      </w:r>
      <w:r>
        <w:t>new</w:t>
      </w:r>
      <w:r w:rsidRPr="00ED786C">
        <w:rPr>
          <w:spacing w:val="-10"/>
        </w:rPr>
        <w:t xml:space="preserve"> </w:t>
      </w:r>
      <w:r>
        <w:t>utility</w:t>
      </w:r>
      <w:r w:rsidRPr="00ED786C">
        <w:rPr>
          <w:spacing w:val="-10"/>
        </w:rPr>
        <w:t xml:space="preserve"> </w:t>
      </w:r>
      <w:r>
        <w:t xml:space="preserve">infrastructure. </w:t>
      </w:r>
    </w:p>
    <w:p w14:paraId="339BC983" w14:textId="77777777" w:rsidR="00ED786C" w:rsidRDefault="00ED786C" w:rsidP="00ED786C">
      <w:pPr>
        <w:pStyle w:val="ListParagraph"/>
        <w:numPr>
          <w:ilvl w:val="0"/>
          <w:numId w:val="18"/>
        </w:numPr>
        <w:tabs>
          <w:tab w:val="left" w:pos="1059"/>
        </w:tabs>
        <w:spacing w:after="120" w:line="252" w:lineRule="exact"/>
        <w:contextualSpacing w:val="0"/>
      </w:pPr>
      <w:r>
        <w:t>When</w:t>
      </w:r>
      <w:r w:rsidRPr="00ED786C">
        <w:rPr>
          <w:spacing w:val="-8"/>
        </w:rPr>
        <w:t xml:space="preserve"> </w:t>
      </w:r>
      <w:r>
        <w:t>practical, encourage</w:t>
      </w:r>
      <w:r w:rsidRPr="00ED786C">
        <w:rPr>
          <w:spacing w:val="-8"/>
        </w:rPr>
        <w:t xml:space="preserve"> </w:t>
      </w:r>
      <w:r>
        <w:t>utility providers to place new and existing utilities</w:t>
      </w:r>
      <w:r w:rsidRPr="00ED786C">
        <w:rPr>
          <w:spacing w:val="-9"/>
        </w:rPr>
        <w:t xml:space="preserve"> </w:t>
      </w:r>
      <w:r>
        <w:t>underground</w:t>
      </w:r>
      <w:r w:rsidRPr="00ED786C">
        <w:rPr>
          <w:spacing w:val="-8"/>
        </w:rPr>
        <w:t xml:space="preserve"> </w:t>
      </w:r>
      <w:r>
        <w:t>and</w:t>
      </w:r>
      <w:r w:rsidRPr="00ED786C">
        <w:rPr>
          <w:spacing w:val="-8"/>
        </w:rPr>
        <w:t xml:space="preserve"> </w:t>
      </w:r>
      <w:r>
        <w:t>within existing</w:t>
      </w:r>
      <w:r w:rsidRPr="00ED786C">
        <w:rPr>
          <w:spacing w:val="-8"/>
        </w:rPr>
        <w:t xml:space="preserve"> </w:t>
      </w:r>
      <w:r>
        <w:t>roadways</w:t>
      </w:r>
      <w:r w:rsidRPr="00ED786C">
        <w:rPr>
          <w:spacing w:val="-8"/>
        </w:rPr>
        <w:t xml:space="preserve"> </w:t>
      </w:r>
      <w:r>
        <w:t>or</w:t>
      </w:r>
      <w:r w:rsidRPr="00ED786C">
        <w:rPr>
          <w:spacing w:val="-8"/>
        </w:rPr>
        <w:t xml:space="preserve"> </w:t>
      </w:r>
      <w:r w:rsidRPr="00ED786C">
        <w:rPr>
          <w:spacing w:val="-2"/>
        </w:rPr>
        <w:t>existing</w:t>
      </w:r>
      <w:r w:rsidRPr="00606EEC">
        <w:t xml:space="preserve"> </w:t>
      </w:r>
      <w:r>
        <w:t>shoulders</w:t>
      </w:r>
      <w:r w:rsidRPr="00ED786C">
        <w:rPr>
          <w:spacing w:val="-8"/>
        </w:rPr>
        <w:t xml:space="preserve"> </w:t>
      </w:r>
      <w:r>
        <w:t>to</w:t>
      </w:r>
      <w:r w:rsidRPr="00ED786C">
        <w:rPr>
          <w:spacing w:val="-8"/>
        </w:rPr>
        <w:t xml:space="preserve"> </w:t>
      </w:r>
      <w:r>
        <w:t>minimize wildfires and</w:t>
      </w:r>
      <w:r w:rsidRPr="00ED786C">
        <w:rPr>
          <w:spacing w:val="-7"/>
        </w:rPr>
        <w:t xml:space="preserve"> </w:t>
      </w:r>
      <w:r>
        <w:t>impacts</w:t>
      </w:r>
      <w:r w:rsidRPr="00ED786C">
        <w:rPr>
          <w:spacing w:val="-7"/>
        </w:rPr>
        <w:t xml:space="preserve"> </w:t>
      </w:r>
      <w:r>
        <w:t>to</w:t>
      </w:r>
      <w:r w:rsidRPr="00ED786C">
        <w:rPr>
          <w:spacing w:val="-7"/>
        </w:rPr>
        <w:t xml:space="preserve"> </w:t>
      </w:r>
      <w:r>
        <w:t>natural</w:t>
      </w:r>
      <w:r w:rsidRPr="00ED786C">
        <w:rPr>
          <w:spacing w:val="-7"/>
        </w:rPr>
        <w:t xml:space="preserve"> </w:t>
      </w:r>
      <w:r>
        <w:t>features,</w:t>
      </w:r>
      <w:r w:rsidRPr="00ED786C">
        <w:rPr>
          <w:spacing w:val="-6"/>
        </w:rPr>
        <w:t xml:space="preserve"> </w:t>
      </w:r>
      <w:r>
        <w:t>such</w:t>
      </w:r>
      <w:r w:rsidRPr="00ED786C">
        <w:rPr>
          <w:spacing w:val="-7"/>
        </w:rPr>
        <w:t xml:space="preserve"> </w:t>
      </w:r>
      <w:r>
        <w:t>as</w:t>
      </w:r>
      <w:r w:rsidRPr="00ED786C">
        <w:rPr>
          <w:spacing w:val="-8"/>
        </w:rPr>
        <w:t xml:space="preserve"> </w:t>
      </w:r>
      <w:r>
        <w:t>natural</w:t>
      </w:r>
      <w:r w:rsidRPr="00ED786C">
        <w:rPr>
          <w:spacing w:val="-7"/>
        </w:rPr>
        <w:t xml:space="preserve"> </w:t>
      </w:r>
      <w:r>
        <w:t>vegetation</w:t>
      </w:r>
      <w:r w:rsidRPr="00ED786C">
        <w:rPr>
          <w:spacing w:val="-7"/>
        </w:rPr>
        <w:t xml:space="preserve"> </w:t>
      </w:r>
      <w:r>
        <w:t>patterns</w:t>
      </w:r>
      <w:r w:rsidRPr="00ED786C">
        <w:rPr>
          <w:spacing w:val="-8"/>
        </w:rPr>
        <w:t xml:space="preserve"> </w:t>
      </w:r>
      <w:r>
        <w:t>and</w:t>
      </w:r>
      <w:r w:rsidRPr="00ED786C">
        <w:rPr>
          <w:spacing w:val="-7"/>
        </w:rPr>
        <w:t xml:space="preserve"> </w:t>
      </w:r>
      <w:proofErr w:type="gramStart"/>
      <w:r w:rsidRPr="00ED786C">
        <w:rPr>
          <w:spacing w:val="-4"/>
        </w:rPr>
        <w:t xml:space="preserve">land </w:t>
      </w:r>
      <w:r>
        <w:t>forms</w:t>
      </w:r>
      <w:proofErr w:type="gramEnd"/>
      <w:r>
        <w:t>.</w:t>
      </w:r>
      <w:r w:rsidRPr="00ED786C">
        <w:rPr>
          <w:spacing w:val="-8"/>
        </w:rPr>
        <w:t xml:space="preserve"> </w:t>
      </w:r>
      <w:r>
        <w:t>When practical, avoid</w:t>
      </w:r>
      <w:r w:rsidRPr="00ED786C">
        <w:rPr>
          <w:spacing w:val="-7"/>
        </w:rPr>
        <w:t xml:space="preserve"> </w:t>
      </w:r>
      <w:r>
        <w:t>placement</w:t>
      </w:r>
      <w:r w:rsidRPr="00ED786C">
        <w:rPr>
          <w:spacing w:val="-8"/>
        </w:rPr>
        <w:t xml:space="preserve"> </w:t>
      </w:r>
      <w:r>
        <w:t>of</w:t>
      </w:r>
      <w:r w:rsidRPr="00ED786C">
        <w:rPr>
          <w:spacing w:val="-7"/>
        </w:rPr>
        <w:t xml:space="preserve"> </w:t>
      </w:r>
      <w:r>
        <w:t>rights-of-way</w:t>
      </w:r>
      <w:r w:rsidRPr="00ED786C">
        <w:rPr>
          <w:spacing w:val="-8"/>
        </w:rPr>
        <w:t xml:space="preserve"> </w:t>
      </w:r>
      <w:r>
        <w:t>on</w:t>
      </w:r>
      <w:r w:rsidRPr="00ED786C">
        <w:rPr>
          <w:spacing w:val="-7"/>
        </w:rPr>
        <w:t xml:space="preserve"> </w:t>
      </w:r>
      <w:r>
        <w:t>ridge</w:t>
      </w:r>
      <w:r w:rsidRPr="00ED786C">
        <w:rPr>
          <w:spacing w:val="-9"/>
        </w:rPr>
        <w:t xml:space="preserve"> </w:t>
      </w:r>
      <w:r>
        <w:t>tops,</w:t>
      </w:r>
      <w:r w:rsidRPr="00ED786C">
        <w:rPr>
          <w:spacing w:val="-7"/>
        </w:rPr>
        <w:t xml:space="preserve"> </w:t>
      </w:r>
      <w:r>
        <w:t>narrow</w:t>
      </w:r>
      <w:r w:rsidRPr="00ED786C">
        <w:rPr>
          <w:spacing w:val="-9"/>
        </w:rPr>
        <w:t xml:space="preserve"> </w:t>
      </w:r>
      <w:r>
        <w:t>drainages,</w:t>
      </w:r>
      <w:r w:rsidRPr="00ED786C">
        <w:rPr>
          <w:spacing w:val="-7"/>
        </w:rPr>
        <w:t xml:space="preserve"> </w:t>
      </w:r>
      <w:r>
        <w:t>or</w:t>
      </w:r>
      <w:r w:rsidRPr="00ED786C">
        <w:rPr>
          <w:spacing w:val="-8"/>
        </w:rPr>
        <w:t xml:space="preserve"> </w:t>
      </w:r>
      <w:r>
        <w:t>other</w:t>
      </w:r>
      <w:r w:rsidRPr="00ED786C">
        <w:rPr>
          <w:spacing w:val="-7"/>
        </w:rPr>
        <w:t xml:space="preserve"> </w:t>
      </w:r>
      <w:r>
        <w:t>places</w:t>
      </w:r>
      <w:r w:rsidRPr="00ED786C">
        <w:rPr>
          <w:spacing w:val="-9"/>
        </w:rPr>
        <w:t xml:space="preserve"> </w:t>
      </w:r>
      <w:r w:rsidRPr="00ED786C">
        <w:rPr>
          <w:spacing w:val="-2"/>
        </w:rPr>
        <w:t>where</w:t>
      </w:r>
      <w:r w:rsidRPr="00606EEC">
        <w:t xml:space="preserve"> </w:t>
      </w:r>
      <w:r>
        <w:t>visual</w:t>
      </w:r>
      <w:r w:rsidRPr="00ED786C">
        <w:rPr>
          <w:spacing w:val="-7"/>
        </w:rPr>
        <w:t xml:space="preserve"> </w:t>
      </w:r>
      <w:r>
        <w:t>or</w:t>
      </w:r>
      <w:r w:rsidRPr="00ED786C">
        <w:rPr>
          <w:spacing w:val="-7"/>
        </w:rPr>
        <w:t xml:space="preserve"> </w:t>
      </w:r>
      <w:r>
        <w:t>physical</w:t>
      </w:r>
      <w:r w:rsidRPr="00ED786C">
        <w:rPr>
          <w:spacing w:val="-7"/>
        </w:rPr>
        <w:t xml:space="preserve"> </w:t>
      </w:r>
      <w:r>
        <w:t>impacts</w:t>
      </w:r>
      <w:r w:rsidRPr="00ED786C">
        <w:rPr>
          <w:spacing w:val="-6"/>
        </w:rPr>
        <w:t xml:space="preserve"> </w:t>
      </w:r>
      <w:r>
        <w:t>will</w:t>
      </w:r>
      <w:r w:rsidRPr="00ED786C">
        <w:rPr>
          <w:spacing w:val="-7"/>
        </w:rPr>
        <w:t xml:space="preserve"> </w:t>
      </w:r>
      <w:r>
        <w:t>be</w:t>
      </w:r>
      <w:r w:rsidRPr="00ED786C">
        <w:rPr>
          <w:spacing w:val="-8"/>
        </w:rPr>
        <w:t xml:space="preserve"> </w:t>
      </w:r>
      <w:r>
        <w:t>obvious.</w:t>
      </w:r>
    </w:p>
    <w:p w14:paraId="45582ADC" w14:textId="77777777" w:rsidR="00ED786C" w:rsidRDefault="00ED786C" w:rsidP="00ED786C">
      <w:pPr>
        <w:pStyle w:val="ListParagraph"/>
        <w:numPr>
          <w:ilvl w:val="0"/>
          <w:numId w:val="18"/>
        </w:numPr>
        <w:tabs>
          <w:tab w:val="left" w:pos="1059"/>
        </w:tabs>
        <w:spacing w:after="120" w:line="252" w:lineRule="exact"/>
        <w:contextualSpacing w:val="0"/>
      </w:pPr>
      <w:r>
        <w:t>In areas subject to FCOZ, ensure</w:t>
      </w:r>
      <w:r w:rsidRPr="00ED786C">
        <w:rPr>
          <w:spacing w:val="-5"/>
        </w:rPr>
        <w:t xml:space="preserve"> </w:t>
      </w:r>
      <w:r>
        <w:t>new</w:t>
      </w:r>
      <w:r w:rsidRPr="00ED786C">
        <w:rPr>
          <w:spacing w:val="-5"/>
        </w:rPr>
        <w:t xml:space="preserve"> </w:t>
      </w:r>
      <w:r>
        <w:t>corridors</w:t>
      </w:r>
      <w:r w:rsidRPr="00ED786C">
        <w:rPr>
          <w:spacing w:val="-5"/>
        </w:rPr>
        <w:t xml:space="preserve"> </w:t>
      </w:r>
      <w:r>
        <w:t>avoid</w:t>
      </w:r>
      <w:r w:rsidRPr="00606EEC">
        <w:t xml:space="preserve"> </w:t>
      </w:r>
      <w:r>
        <w:t>slopes</w:t>
      </w:r>
      <w:r w:rsidRPr="00ED786C">
        <w:rPr>
          <w:spacing w:val="-5"/>
        </w:rPr>
        <w:t xml:space="preserve"> </w:t>
      </w:r>
      <w:r>
        <w:t>greater</w:t>
      </w:r>
      <w:r w:rsidRPr="00ED786C">
        <w:rPr>
          <w:spacing w:val="-5"/>
        </w:rPr>
        <w:t xml:space="preserve"> </w:t>
      </w:r>
      <w:r>
        <w:t>than</w:t>
      </w:r>
      <w:r w:rsidRPr="00ED786C">
        <w:rPr>
          <w:spacing w:val="-5"/>
        </w:rPr>
        <w:t xml:space="preserve"> </w:t>
      </w:r>
      <w:r>
        <w:t>30</w:t>
      </w:r>
      <w:r w:rsidRPr="00ED786C">
        <w:rPr>
          <w:spacing w:val="-5"/>
        </w:rPr>
        <w:t xml:space="preserve"> </w:t>
      </w:r>
      <w:r>
        <w:t>percent.</w:t>
      </w:r>
    </w:p>
    <w:p w14:paraId="67398FD6" w14:textId="77777777" w:rsidR="002D0A7A" w:rsidRPr="002D0A7A" w:rsidRDefault="002D0A7A" w:rsidP="002D0A7A"/>
    <w:p w14:paraId="264FF7FC" w14:textId="0CC1585D" w:rsidR="002D0A7A" w:rsidRPr="00BC6DB3" w:rsidRDefault="002D0A7A" w:rsidP="00BC6DB3">
      <w:pPr>
        <w:spacing w:line="368" w:lineRule="exact"/>
        <w:rPr>
          <w:rFonts w:ascii="Arial"/>
          <w:b/>
          <w:spacing w:val="-2"/>
          <w:sz w:val="32"/>
        </w:rPr>
      </w:pPr>
      <w:bookmarkStart w:id="60" w:name="_Toc230096523"/>
      <w:r w:rsidRPr="00BC6DB3">
        <w:rPr>
          <w:rFonts w:ascii="Arial"/>
          <w:b/>
          <w:spacing w:val="-2"/>
          <w:sz w:val="32"/>
        </w:rPr>
        <w:t>References</w:t>
      </w:r>
      <w:bookmarkEnd w:id="60"/>
    </w:p>
    <w:p w14:paraId="64E93FF5" w14:textId="77777777" w:rsidR="002D0A7A" w:rsidRPr="002D0A7A" w:rsidRDefault="002D0A7A" w:rsidP="002D0A7A"/>
    <w:p w14:paraId="7C99C0F3" w14:textId="2C5F5169" w:rsidR="00014DD8" w:rsidRDefault="00014DD8" w:rsidP="00014DD8">
      <w:pPr>
        <w:tabs>
          <w:tab w:val="left" w:pos="699"/>
        </w:tabs>
        <w:rPr>
          <w:spacing w:val="-2"/>
        </w:rPr>
      </w:pPr>
      <w:r>
        <w:t>[1]</w:t>
      </w:r>
      <w:r w:rsidRPr="00547CAA">
        <w:rPr>
          <w:spacing w:val="-8"/>
        </w:rPr>
        <w:t xml:space="preserve"> </w:t>
      </w:r>
      <w:r>
        <w:t>US</w:t>
      </w:r>
      <w:r w:rsidRPr="00547CAA">
        <w:rPr>
          <w:spacing w:val="-7"/>
        </w:rPr>
        <w:t xml:space="preserve"> </w:t>
      </w:r>
      <w:r>
        <w:t>Forest</w:t>
      </w:r>
      <w:r w:rsidRPr="00547CAA">
        <w:rPr>
          <w:spacing w:val="-8"/>
        </w:rPr>
        <w:t xml:space="preserve"> </w:t>
      </w:r>
      <w:r>
        <w:t>Service.</w:t>
      </w:r>
      <w:r w:rsidRPr="00547CAA">
        <w:rPr>
          <w:spacing w:val="-7"/>
        </w:rPr>
        <w:t xml:space="preserve"> </w:t>
      </w:r>
      <w:r>
        <w:t>2003.</w:t>
      </w:r>
      <w:r w:rsidRPr="00547CAA">
        <w:rPr>
          <w:spacing w:val="-7"/>
        </w:rPr>
        <w:t xml:space="preserve"> </w:t>
      </w:r>
      <w:r>
        <w:t>Revised</w:t>
      </w:r>
      <w:r w:rsidRPr="00547CAA">
        <w:rPr>
          <w:spacing w:val="-8"/>
        </w:rPr>
        <w:t xml:space="preserve"> </w:t>
      </w:r>
      <w:r>
        <w:t>Forest</w:t>
      </w:r>
      <w:r w:rsidRPr="00547CAA">
        <w:rPr>
          <w:spacing w:val="-7"/>
        </w:rPr>
        <w:t xml:space="preserve"> </w:t>
      </w:r>
      <w:r>
        <w:t>Plan</w:t>
      </w:r>
      <w:r w:rsidRPr="00547CAA">
        <w:rPr>
          <w:spacing w:val="-7"/>
        </w:rPr>
        <w:t xml:space="preserve"> </w:t>
      </w:r>
      <w:r>
        <w:t>for</w:t>
      </w:r>
      <w:r w:rsidRPr="00547CAA">
        <w:rPr>
          <w:spacing w:val="-8"/>
        </w:rPr>
        <w:t xml:space="preserve"> </w:t>
      </w:r>
      <w:r>
        <w:t>the</w:t>
      </w:r>
      <w:r w:rsidRPr="00547CAA">
        <w:rPr>
          <w:spacing w:val="-8"/>
        </w:rPr>
        <w:t xml:space="preserve"> </w:t>
      </w:r>
      <w:r>
        <w:t>Wasatch-Cache</w:t>
      </w:r>
      <w:r w:rsidRPr="00547CAA">
        <w:rPr>
          <w:spacing w:val="-8"/>
        </w:rPr>
        <w:t xml:space="preserve"> </w:t>
      </w:r>
      <w:r>
        <w:t>National</w:t>
      </w:r>
      <w:r w:rsidRPr="00547CAA">
        <w:rPr>
          <w:spacing w:val="-8"/>
        </w:rPr>
        <w:t xml:space="preserve"> </w:t>
      </w:r>
      <w:r w:rsidRPr="00547CAA">
        <w:rPr>
          <w:spacing w:val="-2"/>
        </w:rPr>
        <w:t xml:space="preserve">Forest. Central Wasatch Utility Corridors Map. </w:t>
      </w:r>
      <w:hyperlink r:id="rId25" w:history="1">
        <w:r w:rsidRPr="00547CAA">
          <w:rPr>
            <w:rStyle w:val="Hyperlink"/>
            <w:spacing w:val="-2"/>
          </w:rPr>
          <w:t>https://www.fs.usda.gov/sites/nfs/files/legacy-media/uinta-wasatch-cache/2003%20WC%20Revised%20Forest%20Plan%20Chapter%204B%20-%20Central%20Wasatch%20Utility%20Map.pdf</w:t>
        </w:r>
      </w:hyperlink>
      <w:r w:rsidRPr="00547CAA">
        <w:rPr>
          <w:spacing w:val="-2"/>
        </w:rPr>
        <w:t xml:space="preserve">.  </w:t>
      </w:r>
    </w:p>
    <w:p w14:paraId="1EDF2F5B" w14:textId="77777777" w:rsidR="00014DD8" w:rsidRDefault="00014DD8" w:rsidP="00014DD8">
      <w:pPr>
        <w:tabs>
          <w:tab w:val="left" w:pos="699"/>
        </w:tabs>
      </w:pPr>
    </w:p>
    <w:p w14:paraId="318C14FA" w14:textId="77777777" w:rsidR="00014DD8" w:rsidRDefault="00014DD8" w:rsidP="00014DD8">
      <w:pPr>
        <w:tabs>
          <w:tab w:val="left" w:pos="699"/>
        </w:tabs>
        <w:rPr>
          <w:spacing w:val="-2"/>
        </w:rPr>
      </w:pPr>
      <w:r>
        <w:t>[2] US Forest Service. 2003. Revised</w:t>
      </w:r>
      <w:r w:rsidRPr="00547CAA">
        <w:rPr>
          <w:spacing w:val="-8"/>
        </w:rPr>
        <w:t xml:space="preserve"> </w:t>
      </w:r>
      <w:r>
        <w:t>Forest</w:t>
      </w:r>
      <w:r w:rsidRPr="00547CAA">
        <w:rPr>
          <w:spacing w:val="-7"/>
        </w:rPr>
        <w:t xml:space="preserve"> </w:t>
      </w:r>
      <w:r>
        <w:t>Plan</w:t>
      </w:r>
      <w:r w:rsidRPr="00547CAA">
        <w:rPr>
          <w:spacing w:val="-7"/>
        </w:rPr>
        <w:t xml:space="preserve"> </w:t>
      </w:r>
      <w:r>
        <w:t>for</w:t>
      </w:r>
      <w:r w:rsidRPr="00547CAA">
        <w:rPr>
          <w:spacing w:val="-8"/>
        </w:rPr>
        <w:t xml:space="preserve"> </w:t>
      </w:r>
      <w:r>
        <w:t>the</w:t>
      </w:r>
      <w:r w:rsidRPr="00547CAA">
        <w:rPr>
          <w:spacing w:val="-8"/>
        </w:rPr>
        <w:t xml:space="preserve"> </w:t>
      </w:r>
      <w:r>
        <w:t>Wasatch-Cache</w:t>
      </w:r>
      <w:r w:rsidRPr="00547CAA">
        <w:rPr>
          <w:spacing w:val="-8"/>
        </w:rPr>
        <w:t xml:space="preserve"> </w:t>
      </w:r>
      <w:r>
        <w:t>National</w:t>
      </w:r>
      <w:r w:rsidRPr="00547CAA">
        <w:rPr>
          <w:spacing w:val="-8"/>
        </w:rPr>
        <w:t xml:space="preserve"> </w:t>
      </w:r>
      <w:r w:rsidRPr="00547CAA">
        <w:rPr>
          <w:spacing w:val="-2"/>
        </w:rPr>
        <w:t xml:space="preserve">Forest. Table G84, page 4-55. </w:t>
      </w:r>
      <w:hyperlink r:id="rId26" w:history="1">
        <w:r w:rsidRPr="00547CAA">
          <w:rPr>
            <w:rStyle w:val="Hyperlink"/>
            <w:spacing w:val="-2"/>
          </w:rPr>
          <w:t>https://www.fs.usda.gov/sites/nfs/files/r04/uinta-wasatch-cache/publication/Wasatch-Cache%20Forest%20Plan%202025.pdf</w:t>
        </w:r>
      </w:hyperlink>
      <w:r w:rsidRPr="00547CAA">
        <w:rPr>
          <w:spacing w:val="-2"/>
        </w:rPr>
        <w:t xml:space="preserve">. </w:t>
      </w:r>
    </w:p>
    <w:p w14:paraId="2D3028CE" w14:textId="77777777" w:rsidR="00014DD8" w:rsidRDefault="00014DD8" w:rsidP="00014DD8">
      <w:pPr>
        <w:tabs>
          <w:tab w:val="left" w:pos="699"/>
        </w:tabs>
      </w:pPr>
    </w:p>
    <w:p w14:paraId="660D8778" w14:textId="14DAE79A" w:rsidR="00014DD8" w:rsidRDefault="00014DD8" w:rsidP="00014DD8">
      <w:pPr>
        <w:tabs>
          <w:tab w:val="left" w:pos="699"/>
        </w:tabs>
        <w:spacing w:line="253" w:lineRule="exact"/>
      </w:pPr>
      <w:r>
        <w:t>[3]</w:t>
      </w:r>
      <w:r w:rsidRPr="00547CAA">
        <w:rPr>
          <w:spacing w:val="-9"/>
        </w:rPr>
        <w:t xml:space="preserve"> </w:t>
      </w:r>
      <w:r>
        <w:t>[BLM]</w:t>
      </w:r>
      <w:r w:rsidRPr="00547CAA">
        <w:rPr>
          <w:spacing w:val="-8"/>
        </w:rPr>
        <w:t xml:space="preserve"> </w:t>
      </w:r>
      <w:r>
        <w:t>Bureau</w:t>
      </w:r>
      <w:r w:rsidRPr="00547CAA">
        <w:rPr>
          <w:spacing w:val="-8"/>
        </w:rPr>
        <w:t xml:space="preserve"> </w:t>
      </w:r>
      <w:r>
        <w:t>of</w:t>
      </w:r>
      <w:r w:rsidRPr="00547CAA">
        <w:rPr>
          <w:spacing w:val="-9"/>
        </w:rPr>
        <w:t xml:space="preserve"> </w:t>
      </w:r>
      <w:r>
        <w:t>Land</w:t>
      </w:r>
      <w:r w:rsidRPr="00547CAA">
        <w:rPr>
          <w:spacing w:val="-8"/>
        </w:rPr>
        <w:t xml:space="preserve"> </w:t>
      </w:r>
      <w:r>
        <w:t>Management.</w:t>
      </w:r>
      <w:r w:rsidRPr="00547CAA">
        <w:rPr>
          <w:spacing w:val="-8"/>
        </w:rPr>
        <w:t xml:space="preserve"> </w:t>
      </w:r>
      <w:r>
        <w:t>ND.</w:t>
      </w:r>
      <w:r w:rsidRPr="00547CAA">
        <w:rPr>
          <w:spacing w:val="-9"/>
        </w:rPr>
        <w:t xml:space="preserve"> </w:t>
      </w:r>
      <w:r>
        <w:t>West-Wide</w:t>
      </w:r>
      <w:r w:rsidRPr="00547CAA">
        <w:rPr>
          <w:spacing w:val="-9"/>
        </w:rPr>
        <w:t xml:space="preserve"> </w:t>
      </w:r>
      <w:r>
        <w:t>Energy</w:t>
      </w:r>
      <w:r w:rsidRPr="00547CAA">
        <w:rPr>
          <w:spacing w:val="-8"/>
        </w:rPr>
        <w:t xml:space="preserve"> </w:t>
      </w:r>
      <w:r>
        <w:t>Corridor</w:t>
      </w:r>
      <w:r w:rsidRPr="00547CAA">
        <w:rPr>
          <w:spacing w:val="-9"/>
        </w:rPr>
        <w:t xml:space="preserve"> </w:t>
      </w:r>
      <w:r>
        <w:t>Guidebook.</w:t>
      </w:r>
      <w:r w:rsidRPr="00547CAA">
        <w:rPr>
          <w:spacing w:val="-8"/>
        </w:rPr>
        <w:t xml:space="preserve"> </w:t>
      </w:r>
      <w:r>
        <w:t>HDR,</w:t>
      </w:r>
      <w:r w:rsidRPr="00547CAA">
        <w:rPr>
          <w:spacing w:val="-8"/>
        </w:rPr>
        <w:t xml:space="preserve"> </w:t>
      </w:r>
      <w:r w:rsidRPr="00547CAA">
        <w:rPr>
          <w:spacing w:val="-2"/>
        </w:rPr>
        <w:t>National</w:t>
      </w:r>
      <w:r>
        <w:t xml:space="preserve"> Renewable</w:t>
      </w:r>
      <w:r w:rsidRPr="00547CAA">
        <w:rPr>
          <w:spacing w:val="-13"/>
        </w:rPr>
        <w:t xml:space="preserve"> </w:t>
      </w:r>
      <w:r>
        <w:t>Energy</w:t>
      </w:r>
      <w:r w:rsidRPr="00547CAA">
        <w:rPr>
          <w:spacing w:val="-13"/>
        </w:rPr>
        <w:t xml:space="preserve"> </w:t>
      </w:r>
      <w:r>
        <w:t>Laboratory.</w:t>
      </w:r>
      <w:r w:rsidRPr="00547CAA">
        <w:rPr>
          <w:spacing w:val="-13"/>
        </w:rPr>
        <w:t xml:space="preserve"> </w:t>
      </w:r>
      <w:r>
        <w:t xml:space="preserve">64pg. </w:t>
      </w:r>
      <w:hyperlink r:id="rId27" w:history="1">
        <w:r w:rsidR="00355348" w:rsidRPr="005E3E61">
          <w:rPr>
            <w:rStyle w:val="Hyperlink"/>
          </w:rPr>
          <w:t>https://www.blm.gov/sites/default/files/docs/2020-12/BLM_WestWideEnergyCorridor_Guidebook.pdf</w:t>
        </w:r>
      </w:hyperlink>
      <w:r w:rsidR="00355348">
        <w:t xml:space="preserve">. </w:t>
      </w:r>
    </w:p>
    <w:p w14:paraId="1E8B84D3" w14:textId="77777777" w:rsidR="00014DD8" w:rsidRDefault="00014DD8" w:rsidP="00014DD8">
      <w:pPr>
        <w:tabs>
          <w:tab w:val="left" w:pos="699"/>
        </w:tabs>
        <w:spacing w:line="253" w:lineRule="exact"/>
      </w:pPr>
    </w:p>
    <w:p w14:paraId="3BA597EF" w14:textId="738F0CED" w:rsidR="002D0A7A" w:rsidRDefault="00014DD8" w:rsidP="00F744F0">
      <w:pPr>
        <w:tabs>
          <w:tab w:val="left" w:pos="699"/>
        </w:tabs>
        <w:spacing w:before="1"/>
        <w:ind w:right="70"/>
      </w:pPr>
      <w:r>
        <w:t xml:space="preserve">[4] Utah Automated Geographic Reference Center. 2026. Utah Energy Corridor Areas [GIS Feature Layer]. </w:t>
      </w:r>
      <w:hyperlink r:id="rId28" w:history="1">
        <w:r w:rsidR="00CC231E" w:rsidRPr="005E3E61">
          <w:rPr>
            <w:rStyle w:val="Hyperlink"/>
          </w:rPr>
          <w:t>https://opendata.gis.utah.gov/datasets/utah::utah-energy-corridor-areas/explore?location=40.511898%2C-112.036140%2C-1</w:t>
        </w:r>
      </w:hyperlink>
      <w:r w:rsidR="00CC231E">
        <w:t xml:space="preserve">. </w:t>
      </w:r>
      <w:r w:rsidR="002D0A7A">
        <w:br w:type="page"/>
      </w:r>
    </w:p>
    <w:p w14:paraId="09221BFC" w14:textId="3AB61E3D" w:rsidR="002D0A7A" w:rsidRPr="002D0A7A" w:rsidRDefault="002D0A7A" w:rsidP="00BC6DB3">
      <w:pPr>
        <w:pStyle w:val="Heading1"/>
      </w:pPr>
      <w:bookmarkStart w:id="61" w:name="_Toc230096524"/>
      <w:bookmarkStart w:id="62" w:name="_Toc230097126"/>
      <w:r w:rsidRPr="002D0A7A">
        <w:lastRenderedPageBreak/>
        <w:t>Pipelines and Infrastructure</w:t>
      </w:r>
      <w:bookmarkEnd w:id="61"/>
      <w:bookmarkEnd w:id="62"/>
    </w:p>
    <w:p w14:paraId="1095C075" w14:textId="77777777" w:rsidR="002D0A7A" w:rsidRDefault="002D0A7A" w:rsidP="002D0A7A"/>
    <w:p w14:paraId="7C984412" w14:textId="5E0568E3" w:rsidR="002D0A7A" w:rsidRPr="002D0A7A" w:rsidRDefault="002D0A7A" w:rsidP="002D0A7A">
      <w:r w:rsidRPr="002D0A7A">
        <w:t>This resource consists of the primary physical structures and facilities used to convey and store raw materials, electricity, water, utilities, products, and people. This infrastructure is critical to support County residents as well as transmit resources through Salt Lake County to other parts of Utah and throughout the United States.</w:t>
      </w:r>
    </w:p>
    <w:p w14:paraId="78786936" w14:textId="77777777" w:rsidR="002D0A7A" w:rsidRPr="002D0A7A" w:rsidRDefault="002D0A7A" w:rsidP="002D0A7A"/>
    <w:p w14:paraId="3E69346E" w14:textId="77777777" w:rsidR="002D0A7A" w:rsidRPr="002D0A7A" w:rsidRDefault="002D0A7A" w:rsidP="002D0A7A">
      <w:r w:rsidRPr="002D0A7A">
        <w:t>Related resources:</w:t>
      </w:r>
    </w:p>
    <w:p w14:paraId="650D2485" w14:textId="77777777" w:rsidR="002D0A7A" w:rsidRPr="002D0A7A" w:rsidRDefault="002D0A7A" w:rsidP="005C0D01">
      <w:pPr>
        <w:pStyle w:val="ListParagraph"/>
        <w:numPr>
          <w:ilvl w:val="0"/>
          <w:numId w:val="10"/>
        </w:numPr>
      </w:pPr>
      <w:r w:rsidRPr="002D0A7A">
        <w:t>Land Access</w:t>
      </w:r>
    </w:p>
    <w:p w14:paraId="443EE3E0" w14:textId="77777777" w:rsidR="002D0A7A" w:rsidRPr="002D0A7A" w:rsidRDefault="002D0A7A" w:rsidP="005C0D01">
      <w:pPr>
        <w:pStyle w:val="ListParagraph"/>
        <w:numPr>
          <w:ilvl w:val="0"/>
          <w:numId w:val="10"/>
        </w:numPr>
      </w:pPr>
      <w:r w:rsidRPr="002D0A7A">
        <w:t>Land Use</w:t>
      </w:r>
    </w:p>
    <w:p w14:paraId="425A7A7E" w14:textId="6DF74603" w:rsidR="002D0A7A" w:rsidRDefault="002D0A7A" w:rsidP="005C0D01">
      <w:pPr>
        <w:pStyle w:val="ListParagraph"/>
        <w:numPr>
          <w:ilvl w:val="0"/>
          <w:numId w:val="10"/>
        </w:numPr>
      </w:pPr>
      <w:r w:rsidRPr="002D0A7A">
        <w:t>Utility Corridors</w:t>
      </w:r>
    </w:p>
    <w:p w14:paraId="7868B480" w14:textId="77777777" w:rsidR="00582335" w:rsidRDefault="00582335" w:rsidP="002D0A7A"/>
    <w:p w14:paraId="61003F07" w14:textId="76E5EF62" w:rsidR="009C043D" w:rsidRPr="009C043D" w:rsidRDefault="009C043D" w:rsidP="009C043D">
      <w:pPr>
        <w:pStyle w:val="Heading2"/>
      </w:pPr>
      <w:bookmarkStart w:id="63" w:name="_Toc230096525"/>
      <w:bookmarkStart w:id="64" w:name="_Toc230097127"/>
      <w:r w:rsidRPr="009C043D">
        <w:t>Management Setting</w:t>
      </w:r>
      <w:bookmarkEnd w:id="63"/>
      <w:bookmarkEnd w:id="64"/>
    </w:p>
    <w:p w14:paraId="617ED991" w14:textId="77777777" w:rsidR="009C043D" w:rsidRPr="009C043D" w:rsidRDefault="009C043D" w:rsidP="009C043D"/>
    <w:p w14:paraId="5A6D6A56" w14:textId="77777777" w:rsidR="009C043D" w:rsidRPr="009C043D" w:rsidRDefault="009C043D" w:rsidP="009C043D">
      <w:pPr>
        <w:pStyle w:val="Heading3"/>
      </w:pPr>
      <w:bookmarkStart w:id="65" w:name="_Toc230096526"/>
      <w:r w:rsidRPr="009C043D">
        <w:t>Resource Context</w:t>
      </w:r>
      <w:bookmarkEnd w:id="65"/>
    </w:p>
    <w:p w14:paraId="32955D34" w14:textId="77777777" w:rsidR="009C043D" w:rsidRPr="009C043D" w:rsidRDefault="009C043D" w:rsidP="009C043D"/>
    <w:p w14:paraId="27256650" w14:textId="77777777" w:rsidR="009C043D" w:rsidRPr="009C043D" w:rsidRDefault="009C043D" w:rsidP="009C043D">
      <w:r w:rsidRPr="009C043D">
        <w:t>Pipelines and infrastructure encompass a variety of resource types, the most common of which are listed and explained below.</w:t>
      </w:r>
    </w:p>
    <w:p w14:paraId="60D2DD68" w14:textId="77777777" w:rsidR="009C043D" w:rsidRPr="009C043D" w:rsidRDefault="009C043D" w:rsidP="009C043D"/>
    <w:p w14:paraId="1484D086" w14:textId="77777777" w:rsidR="009C043D" w:rsidRPr="009C043D" w:rsidRDefault="009C043D" w:rsidP="009C043D">
      <w:r w:rsidRPr="009C043D">
        <w:rPr>
          <w:b/>
          <w:bCs/>
          <w:i/>
          <w:iCs/>
        </w:rPr>
        <w:t>Electrical Transmission:</w:t>
      </w:r>
      <w:r w:rsidRPr="009C043D">
        <w:t xml:space="preserve"> High-voltage electricity is conveyed from a generation source to load-center substations, where it’s transformed into lower-voltage electricity for distribution to end users.</w:t>
      </w:r>
    </w:p>
    <w:p w14:paraId="4640742E" w14:textId="77777777" w:rsidR="009C043D" w:rsidRPr="009C043D" w:rsidRDefault="009C043D" w:rsidP="009C043D"/>
    <w:p w14:paraId="31B5D7D6" w14:textId="77777777" w:rsidR="009C043D" w:rsidRPr="009C043D" w:rsidRDefault="009C043D" w:rsidP="009C043D">
      <w:r w:rsidRPr="009C043D">
        <w:rPr>
          <w:b/>
          <w:bCs/>
          <w:i/>
          <w:iCs/>
        </w:rPr>
        <w:t>Natural Gas Pipelines:</w:t>
      </w:r>
      <w:r w:rsidRPr="009C043D">
        <w:t xml:space="preserve"> Raw natural gas is moved from production areas to processing facilities and distributed to end users.</w:t>
      </w:r>
    </w:p>
    <w:p w14:paraId="2825FF64" w14:textId="77777777" w:rsidR="009C043D" w:rsidRPr="009C043D" w:rsidRDefault="009C043D" w:rsidP="009C043D"/>
    <w:p w14:paraId="54C36037" w14:textId="77777777" w:rsidR="009C043D" w:rsidRPr="009C043D" w:rsidRDefault="009C043D" w:rsidP="009C043D">
      <w:r w:rsidRPr="009C043D">
        <w:rPr>
          <w:b/>
          <w:bCs/>
          <w:i/>
          <w:iCs/>
        </w:rPr>
        <w:t>Oil Pipelines:</w:t>
      </w:r>
      <w:r w:rsidRPr="009C043D">
        <w:t xml:space="preserve"> Crude oil is extracted from the earth and transported through networks of pipes and pump stations to processing facilities and then distributed to consumers.</w:t>
      </w:r>
    </w:p>
    <w:p w14:paraId="664F035B" w14:textId="77777777" w:rsidR="009C043D" w:rsidRPr="009C043D" w:rsidRDefault="009C043D" w:rsidP="009C043D"/>
    <w:p w14:paraId="0040B10D" w14:textId="77777777" w:rsidR="009C043D" w:rsidRPr="009C043D" w:rsidRDefault="009C043D" w:rsidP="009C043D">
      <w:r w:rsidRPr="009C043D">
        <w:rPr>
          <w:b/>
          <w:bCs/>
          <w:i/>
          <w:iCs/>
        </w:rPr>
        <w:t>Hydrogen Pipelines:</w:t>
      </w:r>
      <w:r w:rsidRPr="009C043D">
        <w:t xml:space="preserve"> Manufactured products are transported through networks of pipes and pump stations from production areas to consumers.</w:t>
      </w:r>
    </w:p>
    <w:p w14:paraId="4CD4DDEB" w14:textId="77777777" w:rsidR="009C043D" w:rsidRPr="009C043D" w:rsidRDefault="009C043D" w:rsidP="009C043D"/>
    <w:p w14:paraId="1D5261EE" w14:textId="77777777" w:rsidR="009C043D" w:rsidRPr="009C043D" w:rsidRDefault="009C043D" w:rsidP="009C043D">
      <w:r w:rsidRPr="009C043D">
        <w:rPr>
          <w:b/>
          <w:bCs/>
          <w:i/>
          <w:iCs/>
        </w:rPr>
        <w:t>Water Pipelines:</w:t>
      </w:r>
      <w:r w:rsidRPr="009C043D">
        <w:t xml:space="preserve"> Substantial infrastructure projects are used to transport large quantities of water over long distances through varying terrain and elevations from reservoirs and rivers to major population centers and agricultural users</w:t>
      </w:r>
    </w:p>
    <w:p w14:paraId="7C83BC5A" w14:textId="77777777" w:rsidR="009C043D" w:rsidRPr="009C043D" w:rsidRDefault="009C043D" w:rsidP="009C043D"/>
    <w:p w14:paraId="64DDC12E" w14:textId="77777777" w:rsidR="009C043D" w:rsidRPr="009C043D" w:rsidRDefault="009C043D" w:rsidP="009C043D">
      <w:r w:rsidRPr="009C043D">
        <w:rPr>
          <w:b/>
          <w:bCs/>
          <w:i/>
          <w:iCs/>
        </w:rPr>
        <w:t>Other Infrastructure:</w:t>
      </w:r>
      <w:r w:rsidRPr="009C043D">
        <w:t xml:space="preserve"> Other infrastructure systems in place include mechanical wastewater treatment facilities, sewer collection systems, sewage lagoons, and stormwater systems.</w:t>
      </w:r>
    </w:p>
    <w:p w14:paraId="2A48DE8C" w14:textId="77777777" w:rsidR="009C043D" w:rsidRPr="009C043D" w:rsidRDefault="009C043D" w:rsidP="009C043D"/>
    <w:p w14:paraId="488E7CB9" w14:textId="77777777" w:rsidR="009C043D" w:rsidRPr="009C043D" w:rsidRDefault="009C043D" w:rsidP="009C043D">
      <w:r w:rsidRPr="009C043D">
        <w:rPr>
          <w:b/>
          <w:bCs/>
          <w:i/>
          <w:iCs/>
        </w:rPr>
        <w:t>Telecommunications:</w:t>
      </w:r>
      <w:r w:rsidRPr="009C043D">
        <w:t xml:space="preserve"> Electronic information is transmitted and distributed to connect consumers to the Internet through infrastructure like broadband, typically transmitted through fiber-optic cable, which allows the high-speed transmission of large quantities of digital information to consumers and businesses.</w:t>
      </w:r>
    </w:p>
    <w:p w14:paraId="1D539336" w14:textId="77777777" w:rsidR="009C043D" w:rsidRPr="009C043D" w:rsidRDefault="009C043D" w:rsidP="009C043D"/>
    <w:p w14:paraId="197D886F" w14:textId="50B2C32B" w:rsidR="00FC30C9" w:rsidRDefault="009C043D" w:rsidP="00FC30C9">
      <w:pPr>
        <w:rPr>
          <w:rFonts w:ascii="Arial" w:hAnsi="Arial"/>
          <w:b/>
          <w:i/>
          <w:sz w:val="28"/>
        </w:rPr>
      </w:pPr>
      <w:r w:rsidRPr="009C043D">
        <w:rPr>
          <w:b/>
          <w:bCs/>
          <w:i/>
          <w:iCs/>
        </w:rPr>
        <w:t>Transportation Infrastructure:</w:t>
      </w:r>
      <w:r w:rsidRPr="009C043D">
        <w:t xml:space="preserve"> </w:t>
      </w:r>
      <w:r w:rsidR="00A24DBB">
        <w:t>A network of major roads; highways; heavy and light rail tracks, stations, and associated facilities; and paved trails intended for bicycles and other non-motorized/</w:t>
      </w:r>
      <w:proofErr w:type="gramStart"/>
      <w:r w:rsidR="00A24DBB">
        <w:t>small motorized</w:t>
      </w:r>
      <w:proofErr w:type="gramEnd"/>
      <w:r w:rsidR="00A24DBB">
        <w:t xml:space="preserve"> transport equipment (e-bikes, e-scooters, etc.), used to transport goods and people within and across Utah.</w:t>
      </w:r>
      <w:r w:rsidR="00FC30C9">
        <w:br w:type="page"/>
      </w:r>
    </w:p>
    <w:p w14:paraId="5ADB36CC" w14:textId="39F224E0" w:rsidR="009C043D" w:rsidRPr="009C043D" w:rsidRDefault="009C043D" w:rsidP="009C043D">
      <w:pPr>
        <w:pStyle w:val="Heading3"/>
      </w:pPr>
      <w:bookmarkStart w:id="66" w:name="_Toc230096527"/>
      <w:r w:rsidRPr="009C043D">
        <w:lastRenderedPageBreak/>
        <w:t>Legal Context</w:t>
      </w:r>
      <w:bookmarkEnd w:id="66"/>
    </w:p>
    <w:p w14:paraId="26D20F58" w14:textId="77777777" w:rsidR="009C043D" w:rsidRPr="009C043D" w:rsidRDefault="009C043D" w:rsidP="009C043D"/>
    <w:p w14:paraId="68E8D3C2" w14:textId="77777777" w:rsidR="004B5E5F" w:rsidRDefault="004B5E5F" w:rsidP="004B5E5F">
      <w:pPr>
        <w:tabs>
          <w:tab w:val="left" w:pos="699"/>
        </w:tabs>
        <w:ind w:right="340"/>
      </w:pPr>
      <w:r w:rsidRPr="0074757C">
        <w:rPr>
          <w:b/>
          <w:i/>
        </w:rPr>
        <w:t>Electrical</w:t>
      </w:r>
      <w:r w:rsidRPr="0074757C">
        <w:rPr>
          <w:b/>
          <w:i/>
          <w:spacing w:val="-8"/>
        </w:rPr>
        <w:t xml:space="preserve"> </w:t>
      </w:r>
      <w:r w:rsidRPr="0074757C">
        <w:rPr>
          <w:b/>
          <w:i/>
        </w:rPr>
        <w:t>Transmission:</w:t>
      </w:r>
      <w:r w:rsidRPr="0074757C">
        <w:rPr>
          <w:b/>
          <w:i/>
          <w:spacing w:val="-6"/>
        </w:rPr>
        <w:t xml:space="preserve"> </w:t>
      </w:r>
      <w:r>
        <w:t>The</w:t>
      </w:r>
      <w:r w:rsidRPr="0074757C">
        <w:rPr>
          <w:spacing w:val="-9"/>
        </w:rPr>
        <w:t xml:space="preserve"> </w:t>
      </w:r>
      <w:r>
        <w:t>Federal</w:t>
      </w:r>
      <w:r w:rsidRPr="0074757C">
        <w:rPr>
          <w:spacing w:val="-7"/>
        </w:rPr>
        <w:t xml:space="preserve"> </w:t>
      </w:r>
      <w:r>
        <w:t>Powers</w:t>
      </w:r>
      <w:r w:rsidRPr="0074757C">
        <w:rPr>
          <w:spacing w:val="-8"/>
        </w:rPr>
        <w:t xml:space="preserve"> </w:t>
      </w:r>
      <w:r>
        <w:t>Act</w:t>
      </w:r>
      <w:r w:rsidRPr="0074757C">
        <w:rPr>
          <w:spacing w:val="-8"/>
        </w:rPr>
        <w:t xml:space="preserve"> </w:t>
      </w:r>
      <w:r>
        <w:t>1921</w:t>
      </w:r>
      <w:r w:rsidRPr="0074757C">
        <w:rPr>
          <w:spacing w:val="-7"/>
        </w:rPr>
        <w:t xml:space="preserve"> </w:t>
      </w:r>
      <w:r>
        <w:t>(</w:t>
      </w:r>
      <w:hyperlink r:id="rId29">
        <w:r w:rsidRPr="0074757C">
          <w:rPr>
            <w:color w:val="0562C1"/>
            <w:u w:val="single" w:color="0562C1"/>
          </w:rPr>
          <w:t>16</w:t>
        </w:r>
        <w:r w:rsidRPr="0074757C">
          <w:rPr>
            <w:color w:val="0562C1"/>
            <w:spacing w:val="-8"/>
            <w:u w:val="single" w:color="0562C1"/>
          </w:rPr>
          <w:t xml:space="preserve"> </w:t>
        </w:r>
        <w:r w:rsidRPr="0074757C">
          <w:rPr>
            <w:color w:val="0562C1"/>
            <w:u w:val="single" w:color="0562C1"/>
          </w:rPr>
          <w:t>U.S.C.</w:t>
        </w:r>
        <w:r w:rsidRPr="0074757C">
          <w:rPr>
            <w:color w:val="0562C1"/>
            <w:spacing w:val="-8"/>
            <w:u w:val="single" w:color="0562C1"/>
          </w:rPr>
          <w:t xml:space="preserve"> </w:t>
        </w:r>
        <w:r w:rsidRPr="0074757C">
          <w:rPr>
            <w:color w:val="0562C1"/>
            <w:u w:val="single" w:color="0562C1"/>
          </w:rPr>
          <w:t>12</w:t>
        </w:r>
      </w:hyperlink>
      <w:r>
        <w:t>),</w:t>
      </w:r>
      <w:r w:rsidRPr="0074757C">
        <w:rPr>
          <w:spacing w:val="-8"/>
        </w:rPr>
        <w:t xml:space="preserve"> </w:t>
      </w:r>
      <w:r>
        <w:t>as</w:t>
      </w:r>
      <w:r w:rsidRPr="0074757C">
        <w:rPr>
          <w:spacing w:val="-8"/>
        </w:rPr>
        <w:t xml:space="preserve"> </w:t>
      </w:r>
      <w:r>
        <w:t>amended,</w:t>
      </w:r>
      <w:r w:rsidRPr="0074757C">
        <w:rPr>
          <w:spacing w:val="-8"/>
        </w:rPr>
        <w:t xml:space="preserve"> </w:t>
      </w:r>
      <w:r>
        <w:t>provides</w:t>
      </w:r>
      <w:r w:rsidRPr="0074757C">
        <w:rPr>
          <w:spacing w:val="-8"/>
        </w:rPr>
        <w:t xml:space="preserve"> </w:t>
      </w:r>
      <w:r w:rsidRPr="0074757C">
        <w:rPr>
          <w:spacing w:val="-5"/>
        </w:rPr>
        <w:t>for</w:t>
      </w:r>
      <w:r>
        <w:t xml:space="preserve"> federal</w:t>
      </w:r>
      <w:r w:rsidRPr="0074757C">
        <w:rPr>
          <w:spacing w:val="-8"/>
        </w:rPr>
        <w:t xml:space="preserve"> </w:t>
      </w:r>
      <w:r>
        <w:t>oversight</w:t>
      </w:r>
      <w:r w:rsidRPr="0074757C">
        <w:rPr>
          <w:spacing w:val="-7"/>
        </w:rPr>
        <w:t xml:space="preserve"> </w:t>
      </w:r>
      <w:r>
        <w:t>of</w:t>
      </w:r>
      <w:r w:rsidRPr="0074757C">
        <w:rPr>
          <w:spacing w:val="-8"/>
        </w:rPr>
        <w:t xml:space="preserve"> </w:t>
      </w:r>
      <w:r>
        <w:t>the</w:t>
      </w:r>
      <w:r w:rsidRPr="0074757C">
        <w:rPr>
          <w:spacing w:val="-8"/>
        </w:rPr>
        <w:t xml:space="preserve"> </w:t>
      </w:r>
      <w:r>
        <w:t>bulk</w:t>
      </w:r>
      <w:r w:rsidRPr="0074757C">
        <w:rPr>
          <w:spacing w:val="-7"/>
        </w:rPr>
        <w:t xml:space="preserve"> </w:t>
      </w:r>
      <w:r>
        <w:t>electrical</w:t>
      </w:r>
      <w:r w:rsidRPr="0074757C">
        <w:rPr>
          <w:spacing w:val="-7"/>
        </w:rPr>
        <w:t xml:space="preserve"> </w:t>
      </w:r>
      <w:r>
        <w:t>transmission</w:t>
      </w:r>
      <w:r w:rsidRPr="0074757C">
        <w:rPr>
          <w:spacing w:val="-8"/>
        </w:rPr>
        <w:t xml:space="preserve"> </w:t>
      </w:r>
      <w:r>
        <w:t>system</w:t>
      </w:r>
      <w:r w:rsidRPr="0074757C">
        <w:rPr>
          <w:spacing w:val="-8"/>
        </w:rPr>
        <w:t xml:space="preserve"> </w:t>
      </w:r>
      <w:r>
        <w:t>by</w:t>
      </w:r>
      <w:r w:rsidRPr="0074757C">
        <w:rPr>
          <w:spacing w:val="-7"/>
        </w:rPr>
        <w:t xml:space="preserve"> </w:t>
      </w:r>
      <w:r>
        <w:t>the</w:t>
      </w:r>
      <w:r w:rsidRPr="0074757C">
        <w:rPr>
          <w:spacing w:val="-9"/>
        </w:rPr>
        <w:t xml:space="preserve"> </w:t>
      </w:r>
      <w:r>
        <w:t>Federal</w:t>
      </w:r>
      <w:r w:rsidRPr="0074757C">
        <w:rPr>
          <w:spacing w:val="-7"/>
        </w:rPr>
        <w:t xml:space="preserve"> </w:t>
      </w:r>
      <w:r>
        <w:t>Energy</w:t>
      </w:r>
      <w:r w:rsidRPr="0074757C">
        <w:rPr>
          <w:spacing w:val="-7"/>
        </w:rPr>
        <w:t xml:space="preserve"> </w:t>
      </w:r>
      <w:r w:rsidRPr="0074757C">
        <w:rPr>
          <w:spacing w:val="-2"/>
        </w:rPr>
        <w:t>Regulatory</w:t>
      </w:r>
      <w:r>
        <w:t xml:space="preserve"> Commission</w:t>
      </w:r>
      <w:r w:rsidRPr="0074757C">
        <w:rPr>
          <w:spacing w:val="-7"/>
        </w:rPr>
        <w:t xml:space="preserve"> </w:t>
      </w:r>
      <w:r>
        <w:t>(FERC).</w:t>
      </w:r>
      <w:r w:rsidRPr="0074757C">
        <w:rPr>
          <w:spacing w:val="-7"/>
        </w:rPr>
        <w:t xml:space="preserve"> </w:t>
      </w:r>
      <w:r>
        <w:t>The</w:t>
      </w:r>
      <w:hyperlink r:id="rId30">
        <w:r w:rsidRPr="0074757C">
          <w:rPr>
            <w:color w:val="0562C1"/>
            <w:spacing w:val="-8"/>
            <w:u w:val="single" w:color="0562C1"/>
          </w:rPr>
          <w:t xml:space="preserve"> </w:t>
        </w:r>
        <w:r w:rsidRPr="0074757C">
          <w:rPr>
            <w:color w:val="0562C1"/>
            <w:u w:val="single" w:color="0562C1"/>
          </w:rPr>
          <w:t>Energy</w:t>
        </w:r>
        <w:r w:rsidRPr="0074757C">
          <w:rPr>
            <w:color w:val="0562C1"/>
            <w:spacing w:val="-6"/>
            <w:u w:val="single" w:color="0562C1"/>
          </w:rPr>
          <w:t xml:space="preserve"> </w:t>
        </w:r>
        <w:r w:rsidRPr="0074757C">
          <w:rPr>
            <w:color w:val="0562C1"/>
            <w:u w:val="single" w:color="0562C1"/>
          </w:rPr>
          <w:t>Policy</w:t>
        </w:r>
        <w:r w:rsidRPr="0074757C">
          <w:rPr>
            <w:color w:val="0562C1"/>
            <w:spacing w:val="-7"/>
            <w:u w:val="single" w:color="0562C1"/>
          </w:rPr>
          <w:t xml:space="preserve"> </w:t>
        </w:r>
        <w:r w:rsidRPr="0074757C">
          <w:rPr>
            <w:color w:val="0562C1"/>
            <w:u w:val="single" w:color="0562C1"/>
          </w:rPr>
          <w:t>Act</w:t>
        </w:r>
        <w:r w:rsidRPr="0074757C">
          <w:rPr>
            <w:color w:val="0562C1"/>
            <w:spacing w:val="-7"/>
            <w:u w:val="single" w:color="0562C1"/>
          </w:rPr>
          <w:t xml:space="preserve"> </w:t>
        </w:r>
        <w:r w:rsidRPr="0074757C">
          <w:rPr>
            <w:color w:val="0562C1"/>
            <w:u w:val="single" w:color="0562C1"/>
          </w:rPr>
          <w:t>of</w:t>
        </w:r>
        <w:r w:rsidRPr="0074757C">
          <w:rPr>
            <w:color w:val="0562C1"/>
            <w:spacing w:val="-7"/>
            <w:u w:val="single" w:color="0562C1"/>
          </w:rPr>
          <w:t xml:space="preserve"> </w:t>
        </w:r>
        <w:r w:rsidRPr="0074757C">
          <w:rPr>
            <w:color w:val="0562C1"/>
            <w:u w:val="single" w:color="0562C1"/>
          </w:rPr>
          <w:t>2005</w:t>
        </w:r>
      </w:hyperlink>
      <w:r w:rsidRPr="0074757C">
        <w:rPr>
          <w:color w:val="0562C1"/>
          <w:spacing w:val="-8"/>
        </w:rPr>
        <w:t xml:space="preserve"> </w:t>
      </w:r>
      <w:r>
        <w:t>(among</w:t>
      </w:r>
      <w:r w:rsidRPr="0074757C">
        <w:rPr>
          <w:spacing w:val="-7"/>
        </w:rPr>
        <w:t xml:space="preserve"> </w:t>
      </w:r>
      <w:r>
        <w:t>other</w:t>
      </w:r>
      <w:r w:rsidRPr="0074757C">
        <w:rPr>
          <w:spacing w:val="-7"/>
        </w:rPr>
        <w:t xml:space="preserve"> </w:t>
      </w:r>
      <w:r>
        <w:t>items)</w:t>
      </w:r>
      <w:r w:rsidRPr="0074757C">
        <w:rPr>
          <w:spacing w:val="-7"/>
        </w:rPr>
        <w:t xml:space="preserve"> </w:t>
      </w:r>
      <w:r>
        <w:t>enables</w:t>
      </w:r>
      <w:r w:rsidRPr="0074757C">
        <w:rPr>
          <w:spacing w:val="-7"/>
        </w:rPr>
        <w:t xml:space="preserve"> </w:t>
      </w:r>
      <w:r>
        <w:t>FERC</w:t>
      </w:r>
      <w:r w:rsidRPr="0074757C">
        <w:rPr>
          <w:spacing w:val="-7"/>
        </w:rPr>
        <w:t xml:space="preserve"> </w:t>
      </w:r>
      <w:r>
        <w:t>to</w:t>
      </w:r>
      <w:r w:rsidRPr="0074757C">
        <w:rPr>
          <w:spacing w:val="-7"/>
        </w:rPr>
        <w:t xml:space="preserve"> </w:t>
      </w:r>
      <w:r w:rsidRPr="0074757C">
        <w:rPr>
          <w:spacing w:val="-2"/>
        </w:rPr>
        <w:t>facilitate</w:t>
      </w:r>
      <w:r>
        <w:t xml:space="preserve"> transmission</w:t>
      </w:r>
      <w:r w:rsidRPr="0074757C">
        <w:rPr>
          <w:spacing w:val="-8"/>
        </w:rPr>
        <w:t xml:space="preserve"> </w:t>
      </w:r>
      <w:r>
        <w:t>planning</w:t>
      </w:r>
      <w:r w:rsidRPr="0074757C">
        <w:rPr>
          <w:spacing w:val="-8"/>
        </w:rPr>
        <w:t xml:space="preserve"> </w:t>
      </w:r>
      <w:r>
        <w:t>to</w:t>
      </w:r>
      <w:r w:rsidRPr="0074757C">
        <w:rPr>
          <w:spacing w:val="-7"/>
        </w:rPr>
        <w:t xml:space="preserve"> </w:t>
      </w:r>
      <w:r>
        <w:t>meet</w:t>
      </w:r>
      <w:r w:rsidRPr="0074757C">
        <w:rPr>
          <w:spacing w:val="-7"/>
        </w:rPr>
        <w:t xml:space="preserve"> </w:t>
      </w:r>
      <w:r>
        <w:t>the</w:t>
      </w:r>
      <w:r w:rsidRPr="0074757C">
        <w:rPr>
          <w:spacing w:val="-8"/>
        </w:rPr>
        <w:t xml:space="preserve"> </w:t>
      </w:r>
      <w:r>
        <w:t>needs</w:t>
      </w:r>
      <w:r w:rsidRPr="0074757C">
        <w:rPr>
          <w:spacing w:val="-6"/>
        </w:rPr>
        <w:t xml:space="preserve"> </w:t>
      </w:r>
      <w:r>
        <w:t>of</w:t>
      </w:r>
      <w:r w:rsidRPr="0074757C">
        <w:rPr>
          <w:spacing w:val="-7"/>
        </w:rPr>
        <w:t xml:space="preserve"> </w:t>
      </w:r>
      <w:r>
        <w:t>utilities</w:t>
      </w:r>
      <w:r w:rsidRPr="0074757C">
        <w:rPr>
          <w:spacing w:val="-8"/>
        </w:rPr>
        <w:t xml:space="preserve"> </w:t>
      </w:r>
      <w:r>
        <w:t>serving</w:t>
      </w:r>
      <w:r w:rsidRPr="0074757C">
        <w:rPr>
          <w:spacing w:val="-7"/>
        </w:rPr>
        <w:t xml:space="preserve"> </w:t>
      </w:r>
      <w:r>
        <w:t>retail</w:t>
      </w:r>
      <w:r w:rsidRPr="0074757C">
        <w:rPr>
          <w:spacing w:val="-7"/>
        </w:rPr>
        <w:t xml:space="preserve"> </w:t>
      </w:r>
      <w:r>
        <w:t>customers.</w:t>
      </w:r>
      <w:r w:rsidRPr="0074757C">
        <w:rPr>
          <w:spacing w:val="-7"/>
        </w:rPr>
        <w:t xml:space="preserve"> </w:t>
      </w:r>
      <w:r>
        <w:t>In</w:t>
      </w:r>
      <w:r w:rsidRPr="0074757C">
        <w:rPr>
          <w:spacing w:val="-7"/>
        </w:rPr>
        <w:t xml:space="preserve"> </w:t>
      </w:r>
      <w:r>
        <w:t>1996,</w:t>
      </w:r>
      <w:r w:rsidRPr="0074757C">
        <w:rPr>
          <w:spacing w:val="-8"/>
        </w:rPr>
        <w:t xml:space="preserve"> </w:t>
      </w:r>
      <w:r>
        <w:t>FERC</w:t>
      </w:r>
      <w:r w:rsidRPr="0074757C">
        <w:rPr>
          <w:spacing w:val="-7"/>
        </w:rPr>
        <w:t xml:space="preserve"> </w:t>
      </w:r>
      <w:r>
        <w:t>issued</w:t>
      </w:r>
      <w:hyperlink r:id="rId31">
        <w:r w:rsidRPr="0074757C">
          <w:rPr>
            <w:color w:val="0562C1"/>
            <w:spacing w:val="-7"/>
            <w:u w:val="single" w:color="0562C1"/>
          </w:rPr>
          <w:t xml:space="preserve"> </w:t>
        </w:r>
        <w:r w:rsidRPr="0074757C">
          <w:rPr>
            <w:color w:val="0562C1"/>
            <w:spacing w:val="-2"/>
            <w:u w:val="single" w:color="0562C1"/>
          </w:rPr>
          <w:t>Order</w:t>
        </w:r>
      </w:hyperlink>
      <w:r>
        <w:t xml:space="preserve"> </w:t>
      </w:r>
      <w:hyperlink r:id="rId32">
        <w:r w:rsidRPr="0074757C">
          <w:rPr>
            <w:color w:val="0562C1"/>
            <w:u w:val="single" w:color="0562C1"/>
          </w:rPr>
          <w:t>No.</w:t>
        </w:r>
        <w:r w:rsidRPr="0074757C">
          <w:rPr>
            <w:color w:val="0562C1"/>
            <w:spacing w:val="-7"/>
            <w:u w:val="single" w:color="0562C1"/>
          </w:rPr>
          <w:t xml:space="preserve"> </w:t>
        </w:r>
        <w:r w:rsidRPr="0074757C">
          <w:rPr>
            <w:color w:val="0562C1"/>
            <w:u w:val="single" w:color="0562C1"/>
          </w:rPr>
          <w:t>888</w:t>
        </w:r>
        <w:r>
          <w:t>,</w:t>
        </w:r>
      </w:hyperlink>
      <w:r w:rsidRPr="0074757C">
        <w:rPr>
          <w:spacing w:val="-7"/>
        </w:rPr>
        <w:t xml:space="preserve"> </w:t>
      </w:r>
      <w:r>
        <w:t>which</w:t>
      </w:r>
      <w:r w:rsidRPr="0074757C">
        <w:rPr>
          <w:spacing w:val="-7"/>
        </w:rPr>
        <w:t xml:space="preserve"> </w:t>
      </w:r>
      <w:r>
        <w:t>opened</w:t>
      </w:r>
      <w:r w:rsidRPr="0074757C">
        <w:rPr>
          <w:spacing w:val="-6"/>
        </w:rPr>
        <w:t xml:space="preserve"> </w:t>
      </w:r>
      <w:r>
        <w:t>all</w:t>
      </w:r>
      <w:r w:rsidRPr="0074757C">
        <w:rPr>
          <w:spacing w:val="-7"/>
        </w:rPr>
        <w:t xml:space="preserve"> </w:t>
      </w:r>
      <w:r>
        <w:t>interstate</w:t>
      </w:r>
      <w:r w:rsidRPr="0074757C">
        <w:rPr>
          <w:spacing w:val="-8"/>
        </w:rPr>
        <w:t xml:space="preserve"> </w:t>
      </w:r>
      <w:r>
        <w:t>transmission</w:t>
      </w:r>
      <w:r w:rsidRPr="0074757C">
        <w:rPr>
          <w:spacing w:val="-6"/>
        </w:rPr>
        <w:t xml:space="preserve"> </w:t>
      </w:r>
      <w:r>
        <w:t>lines</w:t>
      </w:r>
      <w:r w:rsidRPr="0074757C">
        <w:rPr>
          <w:spacing w:val="-7"/>
        </w:rPr>
        <w:t xml:space="preserve"> </w:t>
      </w:r>
      <w:r>
        <w:t>to</w:t>
      </w:r>
      <w:r w:rsidRPr="0074757C">
        <w:rPr>
          <w:spacing w:val="-7"/>
        </w:rPr>
        <w:t xml:space="preserve"> </w:t>
      </w:r>
      <w:r>
        <w:t>use</w:t>
      </w:r>
      <w:r w:rsidRPr="0074757C">
        <w:rPr>
          <w:spacing w:val="-7"/>
        </w:rPr>
        <w:t xml:space="preserve"> </w:t>
      </w:r>
      <w:r>
        <w:t>by</w:t>
      </w:r>
      <w:r w:rsidRPr="0074757C">
        <w:rPr>
          <w:spacing w:val="-7"/>
        </w:rPr>
        <w:t xml:space="preserve"> </w:t>
      </w:r>
      <w:r>
        <w:t>any</w:t>
      </w:r>
      <w:r w:rsidRPr="0074757C">
        <w:rPr>
          <w:spacing w:val="-6"/>
        </w:rPr>
        <w:t xml:space="preserve"> </w:t>
      </w:r>
      <w:r>
        <w:t>power</w:t>
      </w:r>
      <w:r w:rsidRPr="0074757C">
        <w:rPr>
          <w:spacing w:val="-6"/>
        </w:rPr>
        <w:t xml:space="preserve"> </w:t>
      </w:r>
      <w:r>
        <w:t>generator</w:t>
      </w:r>
      <w:r w:rsidRPr="0074757C">
        <w:rPr>
          <w:spacing w:val="-7"/>
        </w:rPr>
        <w:t xml:space="preserve"> </w:t>
      </w:r>
      <w:r>
        <w:t>to</w:t>
      </w:r>
      <w:r w:rsidRPr="0074757C">
        <w:rPr>
          <w:spacing w:val="-6"/>
        </w:rPr>
        <w:t xml:space="preserve"> </w:t>
      </w:r>
      <w:r>
        <w:t>transmit</w:t>
      </w:r>
      <w:r w:rsidRPr="0074757C">
        <w:rPr>
          <w:spacing w:val="-7"/>
        </w:rPr>
        <w:t xml:space="preserve"> </w:t>
      </w:r>
      <w:r w:rsidRPr="0074757C">
        <w:rPr>
          <w:spacing w:val="-2"/>
        </w:rPr>
        <w:t>power</w:t>
      </w:r>
      <w:r>
        <w:t xml:space="preserve"> across</w:t>
      </w:r>
      <w:r w:rsidRPr="0074757C">
        <w:rPr>
          <w:spacing w:val="-8"/>
        </w:rPr>
        <w:t xml:space="preserve"> </w:t>
      </w:r>
      <w:r>
        <w:t>the</w:t>
      </w:r>
      <w:r w:rsidRPr="0074757C">
        <w:rPr>
          <w:spacing w:val="-8"/>
        </w:rPr>
        <w:t xml:space="preserve"> </w:t>
      </w:r>
      <w:r>
        <w:t>bulk</w:t>
      </w:r>
      <w:r w:rsidRPr="0074757C">
        <w:rPr>
          <w:spacing w:val="-7"/>
        </w:rPr>
        <w:t xml:space="preserve"> </w:t>
      </w:r>
      <w:r>
        <w:t>transmission</w:t>
      </w:r>
      <w:r w:rsidRPr="0074757C">
        <w:rPr>
          <w:spacing w:val="-7"/>
        </w:rPr>
        <w:t xml:space="preserve"> </w:t>
      </w:r>
      <w:r>
        <w:t>grid,</w:t>
      </w:r>
      <w:r w:rsidRPr="0074757C">
        <w:rPr>
          <w:spacing w:val="-7"/>
        </w:rPr>
        <w:t xml:space="preserve"> </w:t>
      </w:r>
      <w:r>
        <w:t>provided</w:t>
      </w:r>
      <w:r w:rsidRPr="0074757C">
        <w:rPr>
          <w:spacing w:val="-7"/>
        </w:rPr>
        <w:t xml:space="preserve"> </w:t>
      </w:r>
      <w:r>
        <w:t>the</w:t>
      </w:r>
      <w:r w:rsidRPr="0074757C">
        <w:rPr>
          <w:spacing w:val="-8"/>
        </w:rPr>
        <w:t xml:space="preserve"> </w:t>
      </w:r>
      <w:r>
        <w:t>power</w:t>
      </w:r>
      <w:r w:rsidRPr="0074757C">
        <w:rPr>
          <w:spacing w:val="-7"/>
        </w:rPr>
        <w:t xml:space="preserve"> </w:t>
      </w:r>
      <w:r>
        <w:t>generator</w:t>
      </w:r>
      <w:r w:rsidRPr="0074757C">
        <w:rPr>
          <w:spacing w:val="-7"/>
        </w:rPr>
        <w:t xml:space="preserve"> </w:t>
      </w:r>
      <w:r>
        <w:t>pays</w:t>
      </w:r>
      <w:r w:rsidRPr="0074757C">
        <w:rPr>
          <w:spacing w:val="-7"/>
        </w:rPr>
        <w:t xml:space="preserve"> </w:t>
      </w:r>
      <w:r>
        <w:t>tariffs</w:t>
      </w:r>
      <w:r w:rsidRPr="0074757C">
        <w:rPr>
          <w:spacing w:val="-8"/>
        </w:rPr>
        <w:t xml:space="preserve"> </w:t>
      </w:r>
      <w:r>
        <w:t>to</w:t>
      </w:r>
      <w:r w:rsidRPr="0074757C">
        <w:rPr>
          <w:spacing w:val="-7"/>
        </w:rPr>
        <w:t xml:space="preserve"> </w:t>
      </w:r>
      <w:r>
        <w:t>the</w:t>
      </w:r>
      <w:r w:rsidRPr="0074757C">
        <w:rPr>
          <w:spacing w:val="-8"/>
        </w:rPr>
        <w:t xml:space="preserve"> </w:t>
      </w:r>
      <w:r>
        <w:t>transmission</w:t>
      </w:r>
      <w:r w:rsidRPr="0074757C">
        <w:rPr>
          <w:spacing w:val="-6"/>
        </w:rPr>
        <w:t xml:space="preserve"> </w:t>
      </w:r>
      <w:r>
        <w:t>line</w:t>
      </w:r>
      <w:r w:rsidRPr="0074757C">
        <w:rPr>
          <w:spacing w:val="-8"/>
        </w:rPr>
        <w:t xml:space="preserve"> </w:t>
      </w:r>
      <w:r w:rsidRPr="0074757C">
        <w:rPr>
          <w:spacing w:val="-2"/>
        </w:rPr>
        <w:t>utility</w:t>
      </w:r>
      <w:r>
        <w:t xml:space="preserve"> owners.</w:t>
      </w:r>
      <w:r w:rsidRPr="0074757C">
        <w:rPr>
          <w:spacing w:val="-7"/>
        </w:rPr>
        <w:t xml:space="preserve"> </w:t>
      </w:r>
      <w:r>
        <w:t>This</w:t>
      </w:r>
      <w:r w:rsidRPr="0074757C">
        <w:rPr>
          <w:spacing w:val="-8"/>
        </w:rPr>
        <w:t xml:space="preserve"> </w:t>
      </w:r>
      <w:r>
        <w:t>is</w:t>
      </w:r>
      <w:r w:rsidRPr="0074757C">
        <w:rPr>
          <w:spacing w:val="-7"/>
        </w:rPr>
        <w:t xml:space="preserve"> </w:t>
      </w:r>
      <w:r>
        <w:t>known</w:t>
      </w:r>
      <w:r w:rsidRPr="0074757C">
        <w:rPr>
          <w:spacing w:val="-7"/>
        </w:rPr>
        <w:t xml:space="preserve"> </w:t>
      </w:r>
      <w:r>
        <w:t>as</w:t>
      </w:r>
      <w:r w:rsidRPr="0074757C">
        <w:rPr>
          <w:spacing w:val="-7"/>
        </w:rPr>
        <w:t xml:space="preserve"> </w:t>
      </w:r>
      <w:r>
        <w:t>the</w:t>
      </w:r>
      <w:r w:rsidRPr="0074757C">
        <w:rPr>
          <w:spacing w:val="-8"/>
        </w:rPr>
        <w:t xml:space="preserve"> </w:t>
      </w:r>
      <w:r>
        <w:t>Open</w:t>
      </w:r>
      <w:r w:rsidRPr="0074757C">
        <w:rPr>
          <w:spacing w:val="-6"/>
        </w:rPr>
        <w:t xml:space="preserve"> </w:t>
      </w:r>
      <w:r>
        <w:t>Access</w:t>
      </w:r>
      <w:r w:rsidRPr="0074757C">
        <w:rPr>
          <w:spacing w:val="-8"/>
        </w:rPr>
        <w:t xml:space="preserve"> </w:t>
      </w:r>
      <w:r>
        <w:t>Transmission</w:t>
      </w:r>
      <w:r w:rsidRPr="0074757C">
        <w:rPr>
          <w:spacing w:val="-7"/>
        </w:rPr>
        <w:t xml:space="preserve"> </w:t>
      </w:r>
      <w:r>
        <w:t>Tariff</w:t>
      </w:r>
      <w:r w:rsidRPr="0074757C">
        <w:rPr>
          <w:spacing w:val="-6"/>
        </w:rPr>
        <w:t xml:space="preserve"> </w:t>
      </w:r>
      <w:r>
        <w:t>(OATT).</w:t>
      </w:r>
      <w:r w:rsidRPr="0074757C">
        <w:rPr>
          <w:spacing w:val="-7"/>
        </w:rPr>
        <w:t xml:space="preserve"> </w:t>
      </w:r>
      <w:r>
        <w:t>The</w:t>
      </w:r>
      <w:r w:rsidRPr="0074757C">
        <w:rPr>
          <w:spacing w:val="-7"/>
        </w:rPr>
        <w:t xml:space="preserve"> </w:t>
      </w:r>
      <w:r>
        <w:t>FERC’s</w:t>
      </w:r>
      <w:hyperlink r:id="rId33">
        <w:r w:rsidRPr="0074757C">
          <w:rPr>
            <w:color w:val="0562C1"/>
            <w:spacing w:val="-8"/>
            <w:u w:val="single" w:color="0562C1"/>
          </w:rPr>
          <w:t xml:space="preserve"> </w:t>
        </w:r>
        <w:r w:rsidRPr="0074757C">
          <w:rPr>
            <w:color w:val="0562C1"/>
            <w:u w:val="single" w:color="0562C1"/>
          </w:rPr>
          <w:t>Order</w:t>
        </w:r>
        <w:r w:rsidRPr="0074757C">
          <w:rPr>
            <w:color w:val="0562C1"/>
            <w:spacing w:val="-5"/>
            <w:u w:val="single" w:color="0562C1"/>
          </w:rPr>
          <w:t xml:space="preserve"> </w:t>
        </w:r>
        <w:r w:rsidRPr="0074757C">
          <w:rPr>
            <w:color w:val="0562C1"/>
            <w:u w:val="single" w:color="0562C1"/>
          </w:rPr>
          <w:t>No.</w:t>
        </w:r>
        <w:r w:rsidRPr="0074757C">
          <w:rPr>
            <w:color w:val="0562C1"/>
            <w:spacing w:val="-7"/>
            <w:u w:val="single" w:color="0562C1"/>
          </w:rPr>
          <w:t xml:space="preserve"> </w:t>
        </w:r>
        <w:r w:rsidRPr="0074757C">
          <w:rPr>
            <w:color w:val="0562C1"/>
            <w:u w:val="single" w:color="0562C1"/>
          </w:rPr>
          <w:t>889</w:t>
        </w:r>
        <w:r>
          <w:t>,</w:t>
        </w:r>
      </w:hyperlink>
      <w:r w:rsidRPr="0074757C">
        <w:rPr>
          <w:spacing w:val="-7"/>
        </w:rPr>
        <w:t xml:space="preserve"> </w:t>
      </w:r>
      <w:r w:rsidRPr="0074757C">
        <w:rPr>
          <w:spacing w:val="-4"/>
        </w:rPr>
        <w:t>sets</w:t>
      </w:r>
      <w:r>
        <w:t xml:space="preserve"> standards</w:t>
      </w:r>
      <w:r w:rsidRPr="0074757C">
        <w:rPr>
          <w:spacing w:val="-4"/>
        </w:rPr>
        <w:t xml:space="preserve"> </w:t>
      </w:r>
      <w:r>
        <w:t>of</w:t>
      </w:r>
      <w:r w:rsidRPr="0074757C">
        <w:rPr>
          <w:spacing w:val="-3"/>
        </w:rPr>
        <w:t xml:space="preserve"> </w:t>
      </w:r>
      <w:r>
        <w:t>conduct</w:t>
      </w:r>
      <w:r w:rsidRPr="0074757C">
        <w:rPr>
          <w:spacing w:val="-3"/>
        </w:rPr>
        <w:t xml:space="preserve"> </w:t>
      </w:r>
      <w:r>
        <w:t>for</w:t>
      </w:r>
      <w:r w:rsidRPr="0074757C">
        <w:rPr>
          <w:spacing w:val="-3"/>
        </w:rPr>
        <w:t xml:space="preserve"> </w:t>
      </w:r>
      <w:r>
        <w:t>power</w:t>
      </w:r>
      <w:r w:rsidRPr="0074757C">
        <w:rPr>
          <w:spacing w:val="-3"/>
        </w:rPr>
        <w:t xml:space="preserve"> </w:t>
      </w:r>
      <w:r>
        <w:t>generators</w:t>
      </w:r>
      <w:r w:rsidRPr="0074757C">
        <w:rPr>
          <w:spacing w:val="-4"/>
        </w:rPr>
        <w:t xml:space="preserve"> </w:t>
      </w:r>
      <w:r>
        <w:t>utilizing</w:t>
      </w:r>
      <w:r w:rsidRPr="0074757C">
        <w:rPr>
          <w:spacing w:val="-3"/>
        </w:rPr>
        <w:t xml:space="preserve"> </w:t>
      </w:r>
      <w:r>
        <w:t>OATT</w:t>
      </w:r>
      <w:r w:rsidRPr="0074757C">
        <w:rPr>
          <w:spacing w:val="-3"/>
        </w:rPr>
        <w:t xml:space="preserve"> </w:t>
      </w:r>
      <w:r>
        <w:t xml:space="preserve">transmissions </w:t>
      </w:r>
      <w:r w:rsidRPr="0074757C">
        <w:rPr>
          <w:spacing w:val="-4"/>
        </w:rPr>
        <w:t>[</w:t>
      </w:r>
      <w:hyperlink r:id="rId34">
        <w:r w:rsidRPr="0074757C">
          <w:rPr>
            <w:color w:val="0562C1"/>
            <w:u w:val="single" w:color="0562C1"/>
          </w:rPr>
          <w:t>Utah Code 54-17-9 (2019)</w:t>
        </w:r>
      </w:hyperlink>
      <w:r>
        <w:t>].</w:t>
      </w:r>
    </w:p>
    <w:p w14:paraId="4710B2A3" w14:textId="77777777" w:rsidR="004B5E5F" w:rsidRDefault="004B5E5F" w:rsidP="004B5E5F">
      <w:pPr>
        <w:pStyle w:val="ListParagraph"/>
        <w:tabs>
          <w:tab w:val="left" w:pos="699"/>
        </w:tabs>
        <w:ind w:left="119" w:right="340"/>
      </w:pPr>
    </w:p>
    <w:p w14:paraId="66A1E60A" w14:textId="77777777" w:rsidR="004B5E5F" w:rsidRDefault="004B5E5F" w:rsidP="004B5E5F">
      <w:pPr>
        <w:tabs>
          <w:tab w:val="left" w:pos="699"/>
        </w:tabs>
        <w:ind w:right="340"/>
      </w:pPr>
      <w:r w:rsidRPr="0074757C">
        <w:rPr>
          <w:b/>
          <w:i/>
        </w:rPr>
        <w:t>Natural</w:t>
      </w:r>
      <w:r w:rsidRPr="0074757C">
        <w:rPr>
          <w:b/>
          <w:i/>
          <w:spacing w:val="-8"/>
        </w:rPr>
        <w:t xml:space="preserve"> </w:t>
      </w:r>
      <w:r w:rsidRPr="0074757C">
        <w:rPr>
          <w:b/>
          <w:i/>
        </w:rPr>
        <w:t>Gas</w:t>
      </w:r>
      <w:r w:rsidRPr="0074757C">
        <w:rPr>
          <w:b/>
          <w:i/>
          <w:spacing w:val="-8"/>
        </w:rPr>
        <w:t xml:space="preserve"> </w:t>
      </w:r>
      <w:r w:rsidRPr="0074757C">
        <w:rPr>
          <w:b/>
          <w:i/>
        </w:rPr>
        <w:t>Pipelines:</w:t>
      </w:r>
      <w:r w:rsidRPr="0074757C">
        <w:rPr>
          <w:b/>
          <w:i/>
          <w:spacing w:val="-8"/>
        </w:rPr>
        <w:t xml:space="preserve"> </w:t>
      </w:r>
      <w:r>
        <w:t>Natural</w:t>
      </w:r>
      <w:r w:rsidRPr="0074757C">
        <w:rPr>
          <w:spacing w:val="-7"/>
        </w:rPr>
        <w:t xml:space="preserve"> </w:t>
      </w:r>
      <w:r>
        <w:t>gas</w:t>
      </w:r>
      <w:r w:rsidRPr="0074757C">
        <w:rPr>
          <w:spacing w:val="-8"/>
        </w:rPr>
        <w:t xml:space="preserve"> </w:t>
      </w:r>
      <w:r>
        <w:t>pipelines</w:t>
      </w:r>
      <w:r w:rsidRPr="0074757C">
        <w:rPr>
          <w:spacing w:val="-8"/>
        </w:rPr>
        <w:t xml:space="preserve"> </w:t>
      </w:r>
      <w:r>
        <w:t>are</w:t>
      </w:r>
      <w:r w:rsidRPr="0074757C">
        <w:rPr>
          <w:spacing w:val="-9"/>
        </w:rPr>
        <w:t xml:space="preserve"> </w:t>
      </w:r>
      <w:r>
        <w:t>constructed</w:t>
      </w:r>
      <w:r w:rsidRPr="0074757C">
        <w:rPr>
          <w:spacing w:val="-7"/>
        </w:rPr>
        <w:t xml:space="preserve"> </w:t>
      </w:r>
      <w:r>
        <w:t>by</w:t>
      </w:r>
      <w:r w:rsidRPr="0074757C">
        <w:rPr>
          <w:spacing w:val="-7"/>
        </w:rPr>
        <w:t xml:space="preserve"> </w:t>
      </w:r>
      <w:r>
        <w:t>private</w:t>
      </w:r>
      <w:r w:rsidRPr="0074757C">
        <w:rPr>
          <w:spacing w:val="-9"/>
        </w:rPr>
        <w:t xml:space="preserve"> </w:t>
      </w:r>
      <w:r>
        <w:t>utility</w:t>
      </w:r>
      <w:r w:rsidRPr="0074757C">
        <w:rPr>
          <w:spacing w:val="-7"/>
        </w:rPr>
        <w:t xml:space="preserve"> </w:t>
      </w:r>
      <w:r>
        <w:t>companies</w:t>
      </w:r>
      <w:r w:rsidRPr="0074757C">
        <w:rPr>
          <w:spacing w:val="-8"/>
        </w:rPr>
        <w:t xml:space="preserve"> </w:t>
      </w:r>
      <w:r>
        <w:t>to</w:t>
      </w:r>
      <w:r w:rsidRPr="0074757C">
        <w:rPr>
          <w:spacing w:val="-8"/>
        </w:rPr>
        <w:t xml:space="preserve"> </w:t>
      </w:r>
      <w:r>
        <w:t>move</w:t>
      </w:r>
      <w:r w:rsidRPr="0074757C">
        <w:rPr>
          <w:spacing w:val="-8"/>
        </w:rPr>
        <w:t xml:space="preserve"> </w:t>
      </w:r>
      <w:r w:rsidRPr="0074757C">
        <w:rPr>
          <w:spacing w:val="-2"/>
        </w:rPr>
        <w:t>natural</w:t>
      </w:r>
      <w:r>
        <w:t xml:space="preserve"> gas</w:t>
      </w:r>
      <w:r w:rsidRPr="0074757C">
        <w:rPr>
          <w:spacing w:val="-8"/>
        </w:rPr>
        <w:t xml:space="preserve"> </w:t>
      </w:r>
      <w:r>
        <w:t>from</w:t>
      </w:r>
      <w:r w:rsidRPr="0074757C">
        <w:rPr>
          <w:spacing w:val="-7"/>
        </w:rPr>
        <w:t xml:space="preserve"> </w:t>
      </w:r>
      <w:r>
        <w:t>production</w:t>
      </w:r>
      <w:r w:rsidRPr="0074757C">
        <w:rPr>
          <w:spacing w:val="-6"/>
        </w:rPr>
        <w:t xml:space="preserve"> </w:t>
      </w:r>
      <w:r>
        <w:t>areas</w:t>
      </w:r>
      <w:r w:rsidRPr="0074757C">
        <w:rPr>
          <w:spacing w:val="-7"/>
        </w:rPr>
        <w:t xml:space="preserve"> </w:t>
      </w:r>
      <w:r>
        <w:t>to</w:t>
      </w:r>
      <w:r w:rsidRPr="0074757C">
        <w:rPr>
          <w:spacing w:val="-7"/>
        </w:rPr>
        <w:t xml:space="preserve"> </w:t>
      </w:r>
      <w:r>
        <w:t>end</w:t>
      </w:r>
      <w:r w:rsidRPr="0074757C">
        <w:rPr>
          <w:spacing w:val="-6"/>
        </w:rPr>
        <w:t xml:space="preserve"> </w:t>
      </w:r>
      <w:r>
        <w:t>users</w:t>
      </w:r>
      <w:r w:rsidRPr="0074757C">
        <w:rPr>
          <w:spacing w:val="-7"/>
        </w:rPr>
        <w:t xml:space="preserve"> </w:t>
      </w:r>
      <w:r>
        <w:t>(</w:t>
      </w:r>
      <w:hyperlink r:id="rId35">
        <w:r w:rsidRPr="0074757C">
          <w:rPr>
            <w:color w:val="0562C1"/>
            <w:u w:val="single" w:color="0562C1"/>
          </w:rPr>
          <w:t>Utah Code 54-13</w:t>
        </w:r>
      </w:hyperlink>
      <w:r>
        <w:t>).</w:t>
      </w:r>
      <w:r w:rsidRPr="0074757C">
        <w:rPr>
          <w:spacing w:val="-7"/>
        </w:rPr>
        <w:t xml:space="preserve"> </w:t>
      </w:r>
      <w:r>
        <w:t>Gathering</w:t>
      </w:r>
      <w:r w:rsidRPr="0074757C">
        <w:rPr>
          <w:spacing w:val="-7"/>
        </w:rPr>
        <w:t xml:space="preserve"> </w:t>
      </w:r>
      <w:proofErr w:type="gramStart"/>
      <w:r>
        <w:t>pipelines</w:t>
      </w:r>
      <w:r w:rsidRPr="0074757C">
        <w:rPr>
          <w:spacing w:val="-7"/>
        </w:rPr>
        <w:t xml:space="preserve"> </w:t>
      </w:r>
      <w:r>
        <w:t>move</w:t>
      </w:r>
      <w:proofErr w:type="gramEnd"/>
      <w:r w:rsidRPr="0074757C">
        <w:rPr>
          <w:spacing w:val="-7"/>
        </w:rPr>
        <w:t xml:space="preserve"> </w:t>
      </w:r>
      <w:r>
        <w:t>extracted</w:t>
      </w:r>
      <w:r w:rsidRPr="0074757C">
        <w:rPr>
          <w:spacing w:val="-6"/>
        </w:rPr>
        <w:t xml:space="preserve"> </w:t>
      </w:r>
      <w:r w:rsidRPr="0074757C">
        <w:rPr>
          <w:spacing w:val="-5"/>
        </w:rPr>
        <w:t>raw</w:t>
      </w:r>
      <w:r>
        <w:t xml:space="preserve"> materials</w:t>
      </w:r>
      <w:r w:rsidRPr="0074757C">
        <w:rPr>
          <w:spacing w:val="-9"/>
        </w:rPr>
        <w:t xml:space="preserve"> </w:t>
      </w:r>
      <w:r>
        <w:t>from</w:t>
      </w:r>
      <w:r w:rsidRPr="0074757C">
        <w:rPr>
          <w:spacing w:val="-8"/>
        </w:rPr>
        <w:t xml:space="preserve"> </w:t>
      </w:r>
      <w:r>
        <w:t>wellheads</w:t>
      </w:r>
      <w:r w:rsidRPr="0074757C">
        <w:rPr>
          <w:spacing w:val="-8"/>
        </w:rPr>
        <w:t xml:space="preserve"> </w:t>
      </w:r>
      <w:r>
        <w:t>to</w:t>
      </w:r>
      <w:r w:rsidRPr="0074757C">
        <w:rPr>
          <w:spacing w:val="-7"/>
        </w:rPr>
        <w:t xml:space="preserve"> </w:t>
      </w:r>
      <w:r>
        <w:t>processing</w:t>
      </w:r>
      <w:r w:rsidRPr="0074757C">
        <w:rPr>
          <w:spacing w:val="-8"/>
        </w:rPr>
        <w:t xml:space="preserve"> </w:t>
      </w:r>
      <w:r>
        <w:t>plants,</w:t>
      </w:r>
      <w:r w:rsidRPr="0074757C">
        <w:rPr>
          <w:spacing w:val="-7"/>
        </w:rPr>
        <w:t xml:space="preserve"> </w:t>
      </w:r>
      <w:r>
        <w:t>where</w:t>
      </w:r>
      <w:r w:rsidRPr="0074757C">
        <w:rPr>
          <w:spacing w:val="-9"/>
        </w:rPr>
        <w:t xml:space="preserve"> </w:t>
      </w:r>
      <w:r>
        <w:t>natural</w:t>
      </w:r>
      <w:r w:rsidRPr="0074757C">
        <w:rPr>
          <w:spacing w:val="-7"/>
        </w:rPr>
        <w:t xml:space="preserve"> </w:t>
      </w:r>
      <w:r>
        <w:t>gas</w:t>
      </w:r>
      <w:r w:rsidRPr="0074757C">
        <w:rPr>
          <w:spacing w:val="-8"/>
        </w:rPr>
        <w:t xml:space="preserve"> </w:t>
      </w:r>
      <w:r>
        <w:t>is</w:t>
      </w:r>
      <w:r w:rsidRPr="0074757C">
        <w:rPr>
          <w:spacing w:val="-8"/>
        </w:rPr>
        <w:t xml:space="preserve"> </w:t>
      </w:r>
      <w:r>
        <w:t>separated</w:t>
      </w:r>
      <w:r w:rsidRPr="0074757C">
        <w:rPr>
          <w:spacing w:val="-7"/>
        </w:rPr>
        <w:t xml:space="preserve"> </w:t>
      </w:r>
      <w:r>
        <w:t>from</w:t>
      </w:r>
      <w:r w:rsidRPr="0074757C">
        <w:rPr>
          <w:spacing w:val="-8"/>
        </w:rPr>
        <w:t xml:space="preserve"> </w:t>
      </w:r>
      <w:r>
        <w:t>other</w:t>
      </w:r>
      <w:r w:rsidRPr="0074757C">
        <w:rPr>
          <w:spacing w:val="-8"/>
        </w:rPr>
        <w:t xml:space="preserve"> </w:t>
      </w:r>
      <w:proofErr w:type="gramStart"/>
      <w:r w:rsidRPr="0074757C">
        <w:rPr>
          <w:spacing w:val="-2"/>
        </w:rPr>
        <w:t>gasses</w:t>
      </w:r>
      <w:proofErr w:type="gramEnd"/>
      <w:r w:rsidRPr="0074757C">
        <w:rPr>
          <w:spacing w:val="-2"/>
        </w:rPr>
        <w:t>,</w:t>
      </w:r>
      <w:r>
        <w:t xml:space="preserve"> hydrocarbon</w:t>
      </w:r>
      <w:r w:rsidRPr="0074757C">
        <w:rPr>
          <w:spacing w:val="-8"/>
        </w:rPr>
        <w:t xml:space="preserve"> </w:t>
      </w:r>
      <w:r>
        <w:t>gas</w:t>
      </w:r>
      <w:r w:rsidRPr="0074757C">
        <w:rPr>
          <w:spacing w:val="-7"/>
        </w:rPr>
        <w:t xml:space="preserve"> </w:t>
      </w:r>
      <w:r>
        <w:t>liquids,</w:t>
      </w:r>
      <w:r w:rsidRPr="0074757C">
        <w:rPr>
          <w:spacing w:val="-7"/>
        </w:rPr>
        <w:t xml:space="preserve"> </w:t>
      </w:r>
      <w:r>
        <w:t>and</w:t>
      </w:r>
      <w:r w:rsidRPr="0074757C">
        <w:rPr>
          <w:spacing w:val="-6"/>
        </w:rPr>
        <w:t xml:space="preserve"> </w:t>
      </w:r>
      <w:r>
        <w:t>water.</w:t>
      </w:r>
      <w:r w:rsidRPr="0074757C">
        <w:rPr>
          <w:spacing w:val="-7"/>
        </w:rPr>
        <w:t xml:space="preserve"> </w:t>
      </w:r>
      <w:r>
        <w:t>The</w:t>
      </w:r>
      <w:r w:rsidRPr="0074757C">
        <w:rPr>
          <w:spacing w:val="-7"/>
        </w:rPr>
        <w:t xml:space="preserve"> </w:t>
      </w:r>
      <w:r>
        <w:t>refined</w:t>
      </w:r>
      <w:r w:rsidRPr="0074757C">
        <w:rPr>
          <w:spacing w:val="-7"/>
        </w:rPr>
        <w:t xml:space="preserve"> </w:t>
      </w:r>
      <w:r>
        <w:t>natural</w:t>
      </w:r>
      <w:r w:rsidRPr="0074757C">
        <w:rPr>
          <w:spacing w:val="-6"/>
        </w:rPr>
        <w:t xml:space="preserve"> </w:t>
      </w:r>
      <w:r>
        <w:t>gas</w:t>
      </w:r>
      <w:r w:rsidRPr="0074757C">
        <w:rPr>
          <w:spacing w:val="-8"/>
        </w:rPr>
        <w:t xml:space="preserve"> </w:t>
      </w:r>
      <w:r>
        <w:t>is</w:t>
      </w:r>
      <w:r w:rsidRPr="0074757C">
        <w:rPr>
          <w:spacing w:val="-7"/>
        </w:rPr>
        <w:t xml:space="preserve"> </w:t>
      </w:r>
      <w:r>
        <w:t>then</w:t>
      </w:r>
      <w:r w:rsidRPr="0074757C">
        <w:rPr>
          <w:spacing w:val="-7"/>
        </w:rPr>
        <w:t xml:space="preserve"> </w:t>
      </w:r>
      <w:r>
        <w:t>pressurized</w:t>
      </w:r>
      <w:r w:rsidRPr="0074757C">
        <w:rPr>
          <w:spacing w:val="-6"/>
        </w:rPr>
        <w:t xml:space="preserve"> </w:t>
      </w:r>
      <w:r>
        <w:t>and</w:t>
      </w:r>
      <w:r w:rsidRPr="0074757C">
        <w:rPr>
          <w:spacing w:val="-7"/>
        </w:rPr>
        <w:t xml:space="preserve"> </w:t>
      </w:r>
      <w:r>
        <w:t>added</w:t>
      </w:r>
      <w:r w:rsidRPr="0074757C">
        <w:rPr>
          <w:spacing w:val="-7"/>
        </w:rPr>
        <w:t xml:space="preserve"> </w:t>
      </w:r>
      <w:r>
        <w:t>to</w:t>
      </w:r>
      <w:r w:rsidRPr="0074757C">
        <w:rPr>
          <w:spacing w:val="-6"/>
        </w:rPr>
        <w:t xml:space="preserve"> </w:t>
      </w:r>
      <w:r>
        <w:t>the</w:t>
      </w:r>
      <w:r w:rsidRPr="0074757C">
        <w:rPr>
          <w:spacing w:val="-7"/>
        </w:rPr>
        <w:t xml:space="preserve"> </w:t>
      </w:r>
      <w:r w:rsidRPr="0074757C">
        <w:rPr>
          <w:spacing w:val="-2"/>
        </w:rPr>
        <w:t>mainline</w:t>
      </w:r>
      <w:r>
        <w:t xml:space="preserve"> transmission</w:t>
      </w:r>
      <w:r w:rsidRPr="0074757C">
        <w:rPr>
          <w:spacing w:val="-12"/>
        </w:rPr>
        <w:t xml:space="preserve"> </w:t>
      </w:r>
      <w:r>
        <w:t>system,</w:t>
      </w:r>
      <w:r w:rsidRPr="0074757C">
        <w:rPr>
          <w:spacing w:val="-11"/>
        </w:rPr>
        <w:t xml:space="preserve"> </w:t>
      </w:r>
      <w:r>
        <w:t>which</w:t>
      </w:r>
      <w:r w:rsidRPr="0074757C">
        <w:rPr>
          <w:spacing w:val="-12"/>
        </w:rPr>
        <w:t xml:space="preserve"> </w:t>
      </w:r>
      <w:r>
        <w:t>consists</w:t>
      </w:r>
      <w:r w:rsidRPr="0074757C">
        <w:rPr>
          <w:spacing w:val="-12"/>
        </w:rPr>
        <w:t xml:space="preserve"> </w:t>
      </w:r>
      <w:r>
        <w:t>of</w:t>
      </w:r>
      <w:r w:rsidRPr="0074757C">
        <w:rPr>
          <w:spacing w:val="-12"/>
        </w:rPr>
        <w:t xml:space="preserve"> </w:t>
      </w:r>
      <w:r>
        <w:t>large-diameter,</w:t>
      </w:r>
      <w:r w:rsidRPr="0074757C">
        <w:rPr>
          <w:spacing w:val="-11"/>
        </w:rPr>
        <w:t xml:space="preserve"> </w:t>
      </w:r>
      <w:r>
        <w:t>high-pressure</w:t>
      </w:r>
      <w:r w:rsidRPr="0074757C">
        <w:rPr>
          <w:spacing w:val="-12"/>
        </w:rPr>
        <w:t xml:space="preserve"> </w:t>
      </w:r>
      <w:r>
        <w:t>pipelines.</w:t>
      </w:r>
      <w:r w:rsidRPr="0074757C">
        <w:rPr>
          <w:spacing w:val="-12"/>
        </w:rPr>
        <w:t xml:space="preserve"> </w:t>
      </w:r>
      <w:r>
        <w:t>Compressor</w:t>
      </w:r>
      <w:r w:rsidRPr="0074757C">
        <w:rPr>
          <w:spacing w:val="-11"/>
        </w:rPr>
        <w:t xml:space="preserve"> </w:t>
      </w:r>
      <w:r>
        <w:t>stations</w:t>
      </w:r>
      <w:r w:rsidRPr="0074757C">
        <w:rPr>
          <w:spacing w:val="-13"/>
        </w:rPr>
        <w:t xml:space="preserve"> </w:t>
      </w:r>
      <w:r w:rsidRPr="0074757C">
        <w:rPr>
          <w:spacing w:val="-2"/>
        </w:rPr>
        <w:t>along</w:t>
      </w:r>
      <w:r>
        <w:t xml:space="preserve"> the</w:t>
      </w:r>
      <w:r w:rsidRPr="0074757C">
        <w:rPr>
          <w:spacing w:val="-8"/>
        </w:rPr>
        <w:t xml:space="preserve"> </w:t>
      </w:r>
      <w:r>
        <w:t>network</w:t>
      </w:r>
      <w:r w:rsidRPr="0074757C">
        <w:rPr>
          <w:spacing w:val="-7"/>
        </w:rPr>
        <w:t xml:space="preserve"> </w:t>
      </w:r>
      <w:r>
        <w:t>maintain</w:t>
      </w:r>
      <w:r w:rsidRPr="0074757C">
        <w:rPr>
          <w:spacing w:val="-6"/>
        </w:rPr>
        <w:t xml:space="preserve"> </w:t>
      </w:r>
      <w:r>
        <w:t>pressure</w:t>
      </w:r>
      <w:r w:rsidRPr="0074757C">
        <w:rPr>
          <w:spacing w:val="-8"/>
        </w:rPr>
        <w:t xml:space="preserve"> </w:t>
      </w:r>
      <w:r>
        <w:t>and</w:t>
      </w:r>
      <w:r w:rsidRPr="0074757C">
        <w:rPr>
          <w:spacing w:val="-6"/>
        </w:rPr>
        <w:t xml:space="preserve"> </w:t>
      </w:r>
      <w:r>
        <w:t>move</w:t>
      </w:r>
      <w:r w:rsidRPr="0074757C">
        <w:rPr>
          <w:spacing w:val="-7"/>
        </w:rPr>
        <w:t xml:space="preserve"> </w:t>
      </w:r>
      <w:proofErr w:type="gramStart"/>
      <w:r>
        <w:t>product</w:t>
      </w:r>
      <w:proofErr w:type="gramEnd"/>
      <w:r w:rsidRPr="0074757C">
        <w:rPr>
          <w:spacing w:val="-6"/>
        </w:rPr>
        <w:t xml:space="preserve"> </w:t>
      </w:r>
      <w:r>
        <w:t>down</w:t>
      </w:r>
      <w:r w:rsidRPr="0074757C">
        <w:rPr>
          <w:spacing w:val="-7"/>
        </w:rPr>
        <w:t xml:space="preserve"> </w:t>
      </w:r>
      <w:r>
        <w:t>the</w:t>
      </w:r>
      <w:r w:rsidRPr="0074757C">
        <w:rPr>
          <w:spacing w:val="-7"/>
        </w:rPr>
        <w:t xml:space="preserve"> </w:t>
      </w:r>
      <w:r>
        <w:t>line</w:t>
      </w:r>
      <w:r w:rsidRPr="0074757C">
        <w:rPr>
          <w:spacing w:val="-7"/>
        </w:rPr>
        <w:t xml:space="preserve"> </w:t>
      </w:r>
      <w:r>
        <w:t>to</w:t>
      </w:r>
      <w:r w:rsidRPr="0074757C">
        <w:rPr>
          <w:spacing w:val="-7"/>
        </w:rPr>
        <w:t xml:space="preserve"> </w:t>
      </w:r>
      <w:r>
        <w:t>storage</w:t>
      </w:r>
      <w:r w:rsidRPr="0074757C">
        <w:rPr>
          <w:spacing w:val="-8"/>
        </w:rPr>
        <w:t xml:space="preserve"> </w:t>
      </w:r>
      <w:r>
        <w:t>areas,</w:t>
      </w:r>
      <w:r w:rsidRPr="0074757C">
        <w:rPr>
          <w:spacing w:val="-6"/>
        </w:rPr>
        <w:t xml:space="preserve"> </w:t>
      </w:r>
      <w:r>
        <w:t>major</w:t>
      </w:r>
      <w:r w:rsidRPr="0074757C">
        <w:rPr>
          <w:spacing w:val="-6"/>
        </w:rPr>
        <w:t xml:space="preserve"> </w:t>
      </w:r>
      <w:r w:rsidRPr="0074757C">
        <w:rPr>
          <w:spacing w:val="-2"/>
        </w:rPr>
        <w:t>industrial</w:t>
      </w:r>
      <w:r>
        <w:t xml:space="preserve"> consumers,</w:t>
      </w:r>
      <w:r w:rsidRPr="0074757C">
        <w:rPr>
          <w:spacing w:val="-10"/>
        </w:rPr>
        <w:t xml:space="preserve"> </w:t>
      </w:r>
      <w:r>
        <w:t>power</w:t>
      </w:r>
      <w:r w:rsidRPr="0074757C">
        <w:rPr>
          <w:spacing w:val="-9"/>
        </w:rPr>
        <w:t xml:space="preserve"> </w:t>
      </w:r>
      <w:r>
        <w:t>plants,</w:t>
      </w:r>
      <w:r w:rsidRPr="0074757C">
        <w:rPr>
          <w:spacing w:val="-9"/>
        </w:rPr>
        <w:t xml:space="preserve"> </w:t>
      </w:r>
      <w:r>
        <w:t>shipping</w:t>
      </w:r>
      <w:r w:rsidRPr="0074757C">
        <w:rPr>
          <w:spacing w:val="-9"/>
        </w:rPr>
        <w:t xml:space="preserve"> </w:t>
      </w:r>
      <w:r>
        <w:t>ports,</w:t>
      </w:r>
      <w:r w:rsidRPr="0074757C">
        <w:rPr>
          <w:spacing w:val="-10"/>
        </w:rPr>
        <w:t xml:space="preserve"> </w:t>
      </w:r>
      <w:r>
        <w:t>and</w:t>
      </w:r>
      <w:r w:rsidRPr="0074757C">
        <w:rPr>
          <w:spacing w:val="-10"/>
        </w:rPr>
        <w:t xml:space="preserve"> </w:t>
      </w:r>
      <w:r>
        <w:t>distribution</w:t>
      </w:r>
      <w:r w:rsidRPr="0074757C">
        <w:rPr>
          <w:spacing w:val="-9"/>
        </w:rPr>
        <w:t xml:space="preserve"> </w:t>
      </w:r>
      <w:r>
        <w:t>companies.</w:t>
      </w:r>
      <w:r w:rsidRPr="0074757C">
        <w:rPr>
          <w:spacing w:val="-9"/>
        </w:rPr>
        <w:t xml:space="preserve"> </w:t>
      </w:r>
      <w:r>
        <w:t>From</w:t>
      </w:r>
      <w:r w:rsidRPr="0074757C">
        <w:rPr>
          <w:spacing w:val="-10"/>
        </w:rPr>
        <w:t xml:space="preserve"> </w:t>
      </w:r>
      <w:r>
        <w:t>there,</w:t>
      </w:r>
      <w:r w:rsidRPr="0074757C">
        <w:rPr>
          <w:spacing w:val="-9"/>
        </w:rPr>
        <w:t xml:space="preserve"> </w:t>
      </w:r>
      <w:r w:rsidRPr="0074757C">
        <w:rPr>
          <w:spacing w:val="-2"/>
        </w:rPr>
        <w:t>distribution</w:t>
      </w:r>
      <w:r>
        <w:t xml:space="preserve"> transmission</w:t>
      </w:r>
      <w:r w:rsidRPr="0074757C">
        <w:rPr>
          <w:spacing w:val="-10"/>
        </w:rPr>
        <w:t xml:space="preserve"> </w:t>
      </w:r>
      <w:r>
        <w:t>systems</w:t>
      </w:r>
      <w:r w:rsidRPr="0074757C">
        <w:rPr>
          <w:spacing w:val="-10"/>
        </w:rPr>
        <w:t xml:space="preserve"> </w:t>
      </w:r>
      <w:r>
        <w:t>operate</w:t>
      </w:r>
      <w:r w:rsidRPr="0074757C">
        <w:rPr>
          <w:spacing w:val="-11"/>
        </w:rPr>
        <w:t xml:space="preserve"> </w:t>
      </w:r>
      <w:r>
        <w:t>with</w:t>
      </w:r>
      <w:r w:rsidRPr="0074757C">
        <w:rPr>
          <w:spacing w:val="-9"/>
        </w:rPr>
        <w:t xml:space="preserve"> </w:t>
      </w:r>
      <w:r>
        <w:t>smaller-diameter</w:t>
      </w:r>
      <w:r w:rsidRPr="0074757C">
        <w:rPr>
          <w:spacing w:val="-10"/>
        </w:rPr>
        <w:t xml:space="preserve"> </w:t>
      </w:r>
      <w:r>
        <w:t>lines</w:t>
      </w:r>
      <w:r w:rsidRPr="0074757C">
        <w:rPr>
          <w:spacing w:val="-10"/>
        </w:rPr>
        <w:t xml:space="preserve"> </w:t>
      </w:r>
      <w:r>
        <w:t>and</w:t>
      </w:r>
      <w:r w:rsidRPr="0074757C">
        <w:rPr>
          <w:spacing w:val="-10"/>
        </w:rPr>
        <w:t xml:space="preserve"> </w:t>
      </w:r>
      <w:r>
        <w:t>lower</w:t>
      </w:r>
      <w:r w:rsidRPr="0074757C">
        <w:rPr>
          <w:spacing w:val="-10"/>
        </w:rPr>
        <w:t xml:space="preserve"> </w:t>
      </w:r>
      <w:r>
        <w:t>pressure.</w:t>
      </w:r>
      <w:r w:rsidRPr="0074757C">
        <w:rPr>
          <w:spacing w:val="-9"/>
        </w:rPr>
        <w:t xml:space="preserve"> </w:t>
      </w:r>
      <w:r>
        <w:t>Finally,</w:t>
      </w:r>
      <w:r w:rsidRPr="0074757C">
        <w:rPr>
          <w:spacing w:val="-10"/>
        </w:rPr>
        <w:t xml:space="preserve"> </w:t>
      </w:r>
      <w:r>
        <w:t>service</w:t>
      </w:r>
      <w:r w:rsidRPr="0074757C">
        <w:rPr>
          <w:spacing w:val="-10"/>
        </w:rPr>
        <w:t xml:space="preserve"> </w:t>
      </w:r>
      <w:r w:rsidRPr="0074757C">
        <w:rPr>
          <w:spacing w:val="-2"/>
        </w:rPr>
        <w:t>lines</w:t>
      </w:r>
      <w:r>
        <w:t xml:space="preserve"> transport</w:t>
      </w:r>
      <w:r w:rsidRPr="0074757C">
        <w:rPr>
          <w:spacing w:val="-6"/>
        </w:rPr>
        <w:t xml:space="preserve"> </w:t>
      </w:r>
      <w:r>
        <w:t>natural</w:t>
      </w:r>
      <w:r w:rsidRPr="0074757C">
        <w:rPr>
          <w:spacing w:val="-6"/>
        </w:rPr>
        <w:t xml:space="preserve"> </w:t>
      </w:r>
      <w:r>
        <w:t>gas</w:t>
      </w:r>
      <w:r w:rsidRPr="0074757C">
        <w:rPr>
          <w:spacing w:val="-7"/>
        </w:rPr>
        <w:t xml:space="preserve"> </w:t>
      </w:r>
      <w:r>
        <w:t>to</w:t>
      </w:r>
      <w:r w:rsidRPr="0074757C">
        <w:rPr>
          <w:spacing w:val="-6"/>
        </w:rPr>
        <w:t xml:space="preserve"> </w:t>
      </w:r>
      <w:r>
        <w:t>the</w:t>
      </w:r>
      <w:r w:rsidRPr="0074757C">
        <w:rPr>
          <w:spacing w:val="-7"/>
        </w:rPr>
        <w:t xml:space="preserve"> </w:t>
      </w:r>
      <w:r>
        <w:t>end</w:t>
      </w:r>
      <w:r w:rsidRPr="0074757C">
        <w:rPr>
          <w:spacing w:val="-6"/>
        </w:rPr>
        <w:t xml:space="preserve"> </w:t>
      </w:r>
      <w:r>
        <w:t xml:space="preserve">users. </w:t>
      </w:r>
    </w:p>
    <w:p w14:paraId="6C02EAC4" w14:textId="77777777" w:rsidR="004B5E5F" w:rsidRDefault="004B5E5F" w:rsidP="004B5E5F">
      <w:pPr>
        <w:tabs>
          <w:tab w:val="left" w:pos="699"/>
        </w:tabs>
        <w:ind w:right="340"/>
      </w:pPr>
    </w:p>
    <w:p w14:paraId="46F558F0" w14:textId="77777777" w:rsidR="004B5E5F" w:rsidRDefault="004B5E5F" w:rsidP="004B5E5F">
      <w:pPr>
        <w:tabs>
          <w:tab w:val="left" w:pos="699"/>
        </w:tabs>
        <w:spacing w:before="1"/>
        <w:ind w:right="340"/>
      </w:pPr>
      <w:r>
        <w:t>This</w:t>
      </w:r>
      <w:r w:rsidRPr="0074757C">
        <w:rPr>
          <w:spacing w:val="-10"/>
        </w:rPr>
        <w:t xml:space="preserve"> </w:t>
      </w:r>
      <w:r>
        <w:t>planning</w:t>
      </w:r>
      <w:r w:rsidRPr="0074757C">
        <w:rPr>
          <w:spacing w:val="-10"/>
        </w:rPr>
        <w:t xml:space="preserve"> </w:t>
      </w:r>
      <w:r>
        <w:t>document</w:t>
      </w:r>
      <w:r w:rsidRPr="0074757C">
        <w:rPr>
          <w:spacing w:val="-9"/>
        </w:rPr>
        <w:t xml:space="preserve"> </w:t>
      </w:r>
      <w:r>
        <w:t>focuses</w:t>
      </w:r>
      <w:r w:rsidRPr="0074757C">
        <w:rPr>
          <w:spacing w:val="-9"/>
        </w:rPr>
        <w:t xml:space="preserve"> </w:t>
      </w:r>
      <w:r>
        <w:t>on</w:t>
      </w:r>
      <w:r w:rsidRPr="0074757C">
        <w:rPr>
          <w:spacing w:val="-9"/>
        </w:rPr>
        <w:t xml:space="preserve"> </w:t>
      </w:r>
      <w:r>
        <w:t>pipeline</w:t>
      </w:r>
      <w:r w:rsidRPr="0074757C">
        <w:rPr>
          <w:spacing w:val="-10"/>
        </w:rPr>
        <w:t xml:space="preserve"> </w:t>
      </w:r>
      <w:r>
        <w:t>infrastructure</w:t>
      </w:r>
      <w:r w:rsidRPr="0074757C">
        <w:rPr>
          <w:spacing w:val="-10"/>
        </w:rPr>
        <w:t xml:space="preserve"> </w:t>
      </w:r>
      <w:r>
        <w:t>located</w:t>
      </w:r>
      <w:r w:rsidRPr="0074757C">
        <w:rPr>
          <w:spacing w:val="-9"/>
        </w:rPr>
        <w:t xml:space="preserve"> </w:t>
      </w:r>
      <w:r>
        <w:t>within</w:t>
      </w:r>
      <w:r w:rsidRPr="0074757C">
        <w:rPr>
          <w:spacing w:val="-8"/>
        </w:rPr>
        <w:t xml:space="preserve"> </w:t>
      </w:r>
      <w:r>
        <w:t>designated</w:t>
      </w:r>
      <w:r w:rsidRPr="0074757C">
        <w:rPr>
          <w:spacing w:val="-9"/>
        </w:rPr>
        <w:t xml:space="preserve"> </w:t>
      </w:r>
      <w:r>
        <w:t>utility</w:t>
      </w:r>
      <w:r w:rsidRPr="0074757C">
        <w:rPr>
          <w:spacing w:val="-9"/>
        </w:rPr>
        <w:t xml:space="preserve"> </w:t>
      </w:r>
      <w:r w:rsidRPr="0074757C">
        <w:rPr>
          <w:spacing w:val="-2"/>
        </w:rPr>
        <w:t>corridors</w:t>
      </w:r>
      <w:r>
        <w:t xml:space="preserve"> (typically</w:t>
      </w:r>
      <w:r w:rsidRPr="0074757C">
        <w:rPr>
          <w:spacing w:val="-3"/>
        </w:rPr>
        <w:t xml:space="preserve"> </w:t>
      </w:r>
      <w:r>
        <w:t>major</w:t>
      </w:r>
      <w:r w:rsidRPr="0074757C">
        <w:rPr>
          <w:spacing w:val="-3"/>
        </w:rPr>
        <w:t xml:space="preserve"> </w:t>
      </w:r>
      <w:r>
        <w:t>transmission</w:t>
      </w:r>
      <w:r w:rsidRPr="0074757C">
        <w:rPr>
          <w:spacing w:val="-3"/>
        </w:rPr>
        <w:t xml:space="preserve"> </w:t>
      </w:r>
      <w:r>
        <w:t>lines) but</w:t>
      </w:r>
      <w:r w:rsidRPr="0074757C">
        <w:rPr>
          <w:spacing w:val="-4"/>
        </w:rPr>
        <w:t xml:space="preserve"> </w:t>
      </w:r>
      <w:r>
        <w:t>may</w:t>
      </w:r>
      <w:r w:rsidRPr="0074757C">
        <w:rPr>
          <w:spacing w:val="-3"/>
        </w:rPr>
        <w:t xml:space="preserve"> </w:t>
      </w:r>
      <w:r>
        <w:t>also</w:t>
      </w:r>
      <w:r w:rsidRPr="0074757C">
        <w:rPr>
          <w:spacing w:val="-3"/>
        </w:rPr>
        <w:t xml:space="preserve"> </w:t>
      </w:r>
      <w:r>
        <w:t>include</w:t>
      </w:r>
      <w:r w:rsidRPr="0074757C">
        <w:rPr>
          <w:spacing w:val="-4"/>
        </w:rPr>
        <w:t xml:space="preserve"> </w:t>
      </w:r>
      <w:r>
        <w:t>some</w:t>
      </w:r>
      <w:r w:rsidRPr="0074757C">
        <w:rPr>
          <w:spacing w:val="-4"/>
        </w:rPr>
        <w:t xml:space="preserve"> </w:t>
      </w:r>
      <w:r>
        <w:t>gathering</w:t>
      </w:r>
      <w:r w:rsidRPr="0074757C">
        <w:rPr>
          <w:spacing w:val="-3"/>
        </w:rPr>
        <w:t xml:space="preserve"> </w:t>
      </w:r>
      <w:r>
        <w:t>and</w:t>
      </w:r>
      <w:r w:rsidRPr="0074757C">
        <w:rPr>
          <w:spacing w:val="-4"/>
        </w:rPr>
        <w:t xml:space="preserve"> </w:t>
      </w:r>
      <w:r>
        <w:t>distribution</w:t>
      </w:r>
      <w:r w:rsidRPr="0074757C">
        <w:rPr>
          <w:spacing w:val="-3"/>
        </w:rPr>
        <w:t xml:space="preserve"> </w:t>
      </w:r>
      <w:r>
        <w:t>lines.</w:t>
      </w:r>
    </w:p>
    <w:p w14:paraId="4D61D337" w14:textId="77777777" w:rsidR="004B5E5F" w:rsidRDefault="004B5E5F" w:rsidP="004B5E5F">
      <w:pPr>
        <w:tabs>
          <w:tab w:val="left" w:pos="699"/>
        </w:tabs>
        <w:spacing w:before="1"/>
        <w:ind w:right="340"/>
      </w:pPr>
    </w:p>
    <w:p w14:paraId="3CF0D1A1" w14:textId="77777777" w:rsidR="004B5E5F" w:rsidRDefault="004B5E5F" w:rsidP="004B5E5F">
      <w:pPr>
        <w:tabs>
          <w:tab w:val="left" w:pos="699"/>
        </w:tabs>
        <w:spacing w:line="253" w:lineRule="exact"/>
        <w:ind w:right="340"/>
      </w:pPr>
      <w:r w:rsidRPr="0074757C">
        <w:rPr>
          <w:b/>
          <w:i/>
        </w:rPr>
        <w:t>Oil</w:t>
      </w:r>
      <w:r w:rsidRPr="0074757C">
        <w:rPr>
          <w:b/>
          <w:i/>
          <w:spacing w:val="-7"/>
        </w:rPr>
        <w:t xml:space="preserve"> </w:t>
      </w:r>
      <w:r w:rsidRPr="0074757C">
        <w:rPr>
          <w:b/>
          <w:i/>
        </w:rPr>
        <w:t>Pipelines:</w:t>
      </w:r>
      <w:r w:rsidRPr="0074757C">
        <w:rPr>
          <w:b/>
          <w:i/>
          <w:spacing w:val="-7"/>
        </w:rPr>
        <w:t xml:space="preserve"> </w:t>
      </w:r>
      <w:proofErr w:type="gramStart"/>
      <w:r>
        <w:t>Similar</w:t>
      </w:r>
      <w:r w:rsidRPr="0074757C">
        <w:rPr>
          <w:spacing w:val="-6"/>
        </w:rPr>
        <w:t xml:space="preserve"> </w:t>
      </w:r>
      <w:r>
        <w:t>to</w:t>
      </w:r>
      <w:proofErr w:type="gramEnd"/>
      <w:r w:rsidRPr="0074757C">
        <w:rPr>
          <w:spacing w:val="-7"/>
        </w:rPr>
        <w:t xml:space="preserve"> </w:t>
      </w:r>
      <w:proofErr w:type="gramStart"/>
      <w:r>
        <w:t>the</w:t>
      </w:r>
      <w:r w:rsidRPr="0074757C">
        <w:rPr>
          <w:spacing w:val="-7"/>
        </w:rPr>
        <w:t xml:space="preserve"> </w:t>
      </w:r>
      <w:r>
        <w:t>natural</w:t>
      </w:r>
      <w:proofErr w:type="gramEnd"/>
      <w:r w:rsidRPr="0074757C">
        <w:rPr>
          <w:spacing w:val="-6"/>
        </w:rPr>
        <w:t xml:space="preserve"> </w:t>
      </w:r>
      <w:r>
        <w:t>gas</w:t>
      </w:r>
      <w:r w:rsidRPr="0074757C">
        <w:rPr>
          <w:spacing w:val="-8"/>
        </w:rPr>
        <w:t xml:space="preserve"> </w:t>
      </w:r>
      <w:r>
        <w:t>pipelines,</w:t>
      </w:r>
      <w:r w:rsidRPr="0074757C">
        <w:rPr>
          <w:spacing w:val="-6"/>
        </w:rPr>
        <w:t xml:space="preserve"> </w:t>
      </w:r>
      <w:r>
        <w:t>the</w:t>
      </w:r>
      <w:r w:rsidRPr="0074757C">
        <w:rPr>
          <w:spacing w:val="-8"/>
        </w:rPr>
        <w:t xml:space="preserve"> </w:t>
      </w:r>
      <w:r>
        <w:t>State</w:t>
      </w:r>
      <w:r w:rsidRPr="0074757C">
        <w:rPr>
          <w:spacing w:val="-7"/>
        </w:rPr>
        <w:t xml:space="preserve"> </w:t>
      </w:r>
      <w:r>
        <w:t>of</w:t>
      </w:r>
      <w:r w:rsidRPr="0074757C">
        <w:rPr>
          <w:spacing w:val="-7"/>
        </w:rPr>
        <w:t xml:space="preserve"> </w:t>
      </w:r>
      <w:r>
        <w:t>Utah</w:t>
      </w:r>
      <w:r w:rsidRPr="0074757C">
        <w:rPr>
          <w:spacing w:val="-6"/>
        </w:rPr>
        <w:t xml:space="preserve"> </w:t>
      </w:r>
      <w:r>
        <w:t>grants</w:t>
      </w:r>
      <w:r w:rsidRPr="0074757C">
        <w:rPr>
          <w:spacing w:val="-7"/>
        </w:rPr>
        <w:t xml:space="preserve"> </w:t>
      </w:r>
      <w:r>
        <w:t>local</w:t>
      </w:r>
      <w:r w:rsidRPr="0074757C">
        <w:rPr>
          <w:spacing w:val="-7"/>
        </w:rPr>
        <w:t xml:space="preserve"> </w:t>
      </w:r>
      <w:r>
        <w:t>governments</w:t>
      </w:r>
      <w:r w:rsidRPr="0074757C">
        <w:rPr>
          <w:spacing w:val="-7"/>
        </w:rPr>
        <w:t xml:space="preserve"> </w:t>
      </w:r>
      <w:r w:rsidRPr="0074757C">
        <w:rPr>
          <w:spacing w:val="-5"/>
        </w:rPr>
        <w:t>the</w:t>
      </w:r>
      <w:r>
        <w:t xml:space="preserve"> authority</w:t>
      </w:r>
      <w:r w:rsidRPr="0074757C">
        <w:rPr>
          <w:spacing w:val="-6"/>
        </w:rPr>
        <w:t xml:space="preserve"> </w:t>
      </w:r>
      <w:r>
        <w:t>to</w:t>
      </w:r>
      <w:r w:rsidRPr="0074757C">
        <w:rPr>
          <w:spacing w:val="-6"/>
        </w:rPr>
        <w:t xml:space="preserve"> </w:t>
      </w:r>
      <w:r>
        <w:t>supplement</w:t>
      </w:r>
      <w:r w:rsidRPr="0074757C">
        <w:rPr>
          <w:spacing w:val="-6"/>
        </w:rPr>
        <w:t xml:space="preserve"> </w:t>
      </w:r>
      <w:r>
        <w:t>the</w:t>
      </w:r>
      <w:r w:rsidRPr="0074757C">
        <w:rPr>
          <w:spacing w:val="-7"/>
        </w:rPr>
        <w:t xml:space="preserve"> </w:t>
      </w:r>
      <w:r>
        <w:t>state</w:t>
      </w:r>
      <w:r w:rsidRPr="0074757C">
        <w:rPr>
          <w:spacing w:val="-7"/>
        </w:rPr>
        <w:t xml:space="preserve"> </w:t>
      </w:r>
      <w:r>
        <w:t>and</w:t>
      </w:r>
      <w:r w:rsidRPr="0074757C">
        <w:rPr>
          <w:spacing w:val="-6"/>
        </w:rPr>
        <w:t xml:space="preserve"> </w:t>
      </w:r>
      <w:r>
        <w:t>federal</w:t>
      </w:r>
      <w:r w:rsidRPr="0074757C">
        <w:rPr>
          <w:spacing w:val="-5"/>
        </w:rPr>
        <w:t xml:space="preserve"> </w:t>
      </w:r>
      <w:r>
        <w:t>laws</w:t>
      </w:r>
      <w:r w:rsidRPr="0074757C">
        <w:rPr>
          <w:spacing w:val="-7"/>
        </w:rPr>
        <w:t xml:space="preserve"> </w:t>
      </w:r>
      <w:r>
        <w:t>with</w:t>
      </w:r>
      <w:r w:rsidRPr="0074757C">
        <w:rPr>
          <w:spacing w:val="-6"/>
        </w:rPr>
        <w:t xml:space="preserve"> </w:t>
      </w:r>
      <w:r>
        <w:t>its</w:t>
      </w:r>
      <w:r w:rsidRPr="0074757C">
        <w:rPr>
          <w:spacing w:val="-7"/>
        </w:rPr>
        <w:t xml:space="preserve"> </w:t>
      </w:r>
      <w:r>
        <w:t>own</w:t>
      </w:r>
      <w:r w:rsidRPr="0074757C">
        <w:rPr>
          <w:spacing w:val="-6"/>
        </w:rPr>
        <w:t xml:space="preserve"> </w:t>
      </w:r>
      <w:r>
        <w:t>regulations</w:t>
      </w:r>
      <w:r w:rsidRPr="0074757C">
        <w:rPr>
          <w:spacing w:val="-6"/>
        </w:rPr>
        <w:t xml:space="preserve"> </w:t>
      </w:r>
      <w:r>
        <w:t>for</w:t>
      </w:r>
      <w:r w:rsidRPr="0074757C">
        <w:rPr>
          <w:spacing w:val="-6"/>
        </w:rPr>
        <w:t xml:space="preserve"> </w:t>
      </w:r>
      <w:r>
        <w:t>oil</w:t>
      </w:r>
      <w:r w:rsidRPr="0074757C">
        <w:rPr>
          <w:spacing w:val="-6"/>
        </w:rPr>
        <w:t xml:space="preserve"> </w:t>
      </w:r>
      <w:r>
        <w:t>and</w:t>
      </w:r>
      <w:r w:rsidRPr="0074757C">
        <w:rPr>
          <w:spacing w:val="-6"/>
        </w:rPr>
        <w:t xml:space="preserve"> </w:t>
      </w:r>
      <w:r>
        <w:t>gas</w:t>
      </w:r>
      <w:r w:rsidRPr="0074757C">
        <w:rPr>
          <w:spacing w:val="-7"/>
        </w:rPr>
        <w:t xml:space="preserve"> </w:t>
      </w:r>
      <w:r w:rsidRPr="0074757C">
        <w:rPr>
          <w:spacing w:val="-2"/>
        </w:rPr>
        <w:t>development.</w:t>
      </w:r>
      <w:r>
        <w:t xml:space="preserve"> The</w:t>
      </w:r>
      <w:r w:rsidRPr="0074757C">
        <w:rPr>
          <w:spacing w:val="-8"/>
        </w:rPr>
        <w:t xml:space="preserve"> </w:t>
      </w:r>
      <w:r>
        <w:t>State</w:t>
      </w:r>
      <w:r w:rsidRPr="0074757C">
        <w:rPr>
          <w:spacing w:val="-7"/>
        </w:rPr>
        <w:t xml:space="preserve"> </w:t>
      </w:r>
      <w:r>
        <w:t>of</w:t>
      </w:r>
      <w:r w:rsidRPr="0074757C">
        <w:rPr>
          <w:spacing w:val="-6"/>
        </w:rPr>
        <w:t xml:space="preserve"> </w:t>
      </w:r>
      <w:r>
        <w:t>Utah</w:t>
      </w:r>
      <w:r w:rsidRPr="0074757C">
        <w:rPr>
          <w:spacing w:val="-7"/>
        </w:rPr>
        <w:t xml:space="preserve"> </w:t>
      </w:r>
      <w:r>
        <w:t>authorizes</w:t>
      </w:r>
      <w:r w:rsidRPr="0074757C">
        <w:rPr>
          <w:spacing w:val="-7"/>
        </w:rPr>
        <w:t xml:space="preserve"> </w:t>
      </w:r>
      <w:r>
        <w:t>counties</w:t>
      </w:r>
      <w:r w:rsidRPr="0074757C">
        <w:rPr>
          <w:spacing w:val="-7"/>
        </w:rPr>
        <w:t xml:space="preserve"> </w:t>
      </w:r>
      <w:r>
        <w:t>to</w:t>
      </w:r>
      <w:r w:rsidRPr="0074757C">
        <w:rPr>
          <w:spacing w:val="-6"/>
        </w:rPr>
        <w:t xml:space="preserve"> </w:t>
      </w:r>
      <w:r>
        <w:t>enact</w:t>
      </w:r>
      <w:r w:rsidRPr="0074757C">
        <w:rPr>
          <w:spacing w:val="-7"/>
        </w:rPr>
        <w:t xml:space="preserve"> </w:t>
      </w:r>
      <w:r>
        <w:t>any</w:t>
      </w:r>
      <w:r w:rsidRPr="0074757C">
        <w:rPr>
          <w:spacing w:val="-6"/>
        </w:rPr>
        <w:t xml:space="preserve"> </w:t>
      </w:r>
      <w:r>
        <w:t>ordinances</w:t>
      </w:r>
      <w:r w:rsidRPr="0074757C">
        <w:rPr>
          <w:spacing w:val="-7"/>
        </w:rPr>
        <w:t xml:space="preserve"> </w:t>
      </w:r>
      <w:r>
        <w:t>necessary</w:t>
      </w:r>
      <w:r w:rsidRPr="0074757C">
        <w:rPr>
          <w:spacing w:val="-6"/>
        </w:rPr>
        <w:t xml:space="preserve"> </w:t>
      </w:r>
      <w:r>
        <w:t>to</w:t>
      </w:r>
      <w:r w:rsidRPr="0074757C">
        <w:rPr>
          <w:spacing w:val="-7"/>
        </w:rPr>
        <w:t xml:space="preserve"> </w:t>
      </w:r>
      <w:r>
        <w:t>carry</w:t>
      </w:r>
      <w:r w:rsidRPr="0074757C">
        <w:rPr>
          <w:spacing w:val="-5"/>
        </w:rPr>
        <w:t xml:space="preserve"> </w:t>
      </w:r>
      <w:r>
        <w:t>out</w:t>
      </w:r>
      <w:r w:rsidRPr="0074757C">
        <w:rPr>
          <w:spacing w:val="-6"/>
        </w:rPr>
        <w:t xml:space="preserve"> </w:t>
      </w:r>
      <w:r>
        <w:t>their</w:t>
      </w:r>
      <w:r w:rsidRPr="0074757C">
        <w:rPr>
          <w:spacing w:val="-8"/>
        </w:rPr>
        <w:t xml:space="preserve"> </w:t>
      </w:r>
      <w:r>
        <w:t>duties,</w:t>
      </w:r>
      <w:r w:rsidRPr="0074757C">
        <w:rPr>
          <w:spacing w:val="-6"/>
        </w:rPr>
        <w:t xml:space="preserve"> </w:t>
      </w:r>
      <w:r>
        <w:t>so</w:t>
      </w:r>
      <w:r w:rsidRPr="0074757C">
        <w:rPr>
          <w:spacing w:val="-6"/>
        </w:rPr>
        <w:t xml:space="preserve"> </w:t>
      </w:r>
      <w:r w:rsidRPr="0074757C">
        <w:rPr>
          <w:spacing w:val="-4"/>
        </w:rPr>
        <w:t>long</w:t>
      </w:r>
      <w:r>
        <w:t xml:space="preserve"> as</w:t>
      </w:r>
      <w:r w:rsidRPr="0074757C">
        <w:rPr>
          <w:spacing w:val="-8"/>
        </w:rPr>
        <w:t xml:space="preserve"> </w:t>
      </w:r>
      <w:r>
        <w:t>they</w:t>
      </w:r>
      <w:r w:rsidRPr="0074757C">
        <w:rPr>
          <w:spacing w:val="-6"/>
        </w:rPr>
        <w:t xml:space="preserve"> </w:t>
      </w:r>
      <w:r>
        <w:t>are</w:t>
      </w:r>
      <w:r w:rsidRPr="0074757C">
        <w:rPr>
          <w:spacing w:val="-7"/>
        </w:rPr>
        <w:t xml:space="preserve"> </w:t>
      </w:r>
      <w:r>
        <w:t>not</w:t>
      </w:r>
      <w:r w:rsidRPr="0074757C">
        <w:rPr>
          <w:spacing w:val="-6"/>
        </w:rPr>
        <w:t xml:space="preserve"> </w:t>
      </w:r>
      <w:r>
        <w:t>repugnant</w:t>
      </w:r>
      <w:r w:rsidRPr="0074757C">
        <w:rPr>
          <w:spacing w:val="-7"/>
        </w:rPr>
        <w:t xml:space="preserve"> </w:t>
      </w:r>
      <w:r>
        <w:t>to</w:t>
      </w:r>
      <w:r w:rsidRPr="0074757C">
        <w:rPr>
          <w:spacing w:val="-7"/>
        </w:rPr>
        <w:t xml:space="preserve"> </w:t>
      </w:r>
      <w:r>
        <w:t>state</w:t>
      </w:r>
      <w:r w:rsidRPr="0074757C">
        <w:rPr>
          <w:spacing w:val="-7"/>
        </w:rPr>
        <w:t xml:space="preserve"> </w:t>
      </w:r>
      <w:r>
        <w:t>or</w:t>
      </w:r>
      <w:r w:rsidRPr="0074757C">
        <w:rPr>
          <w:spacing w:val="-6"/>
        </w:rPr>
        <w:t xml:space="preserve"> </w:t>
      </w:r>
      <w:r>
        <w:t>federal</w:t>
      </w:r>
      <w:r w:rsidRPr="0074757C">
        <w:rPr>
          <w:spacing w:val="-7"/>
        </w:rPr>
        <w:t xml:space="preserve"> </w:t>
      </w:r>
      <w:r>
        <w:t>law.[1]</w:t>
      </w:r>
      <w:r w:rsidRPr="0074757C">
        <w:rPr>
          <w:spacing w:val="-6"/>
        </w:rPr>
        <w:t xml:space="preserve"> </w:t>
      </w:r>
      <w:r>
        <w:t>The</w:t>
      </w:r>
      <w:r w:rsidRPr="0074757C">
        <w:rPr>
          <w:spacing w:val="-7"/>
        </w:rPr>
        <w:t xml:space="preserve"> </w:t>
      </w:r>
      <w:r>
        <w:t>Pipeline</w:t>
      </w:r>
      <w:r w:rsidRPr="0074757C">
        <w:rPr>
          <w:spacing w:val="-7"/>
        </w:rPr>
        <w:t xml:space="preserve"> </w:t>
      </w:r>
      <w:r>
        <w:t>and</w:t>
      </w:r>
      <w:r w:rsidRPr="0074757C">
        <w:rPr>
          <w:spacing w:val="-7"/>
        </w:rPr>
        <w:t xml:space="preserve"> </w:t>
      </w:r>
      <w:r>
        <w:t>Hazardous</w:t>
      </w:r>
      <w:r w:rsidRPr="0074757C">
        <w:rPr>
          <w:spacing w:val="-7"/>
        </w:rPr>
        <w:t xml:space="preserve"> </w:t>
      </w:r>
      <w:r>
        <w:t>Materials</w:t>
      </w:r>
      <w:r w:rsidRPr="0074757C">
        <w:rPr>
          <w:spacing w:val="-7"/>
        </w:rPr>
        <w:t xml:space="preserve"> </w:t>
      </w:r>
      <w:r w:rsidRPr="0074757C">
        <w:rPr>
          <w:spacing w:val="-2"/>
        </w:rPr>
        <w:t>Safety</w:t>
      </w:r>
      <w:r>
        <w:t xml:space="preserve"> Administration</w:t>
      </w:r>
      <w:r w:rsidRPr="0074757C">
        <w:rPr>
          <w:spacing w:val="-8"/>
        </w:rPr>
        <w:t xml:space="preserve"> </w:t>
      </w:r>
      <w:r>
        <w:t>(PHMSA)</w:t>
      </w:r>
      <w:r w:rsidRPr="0074757C">
        <w:rPr>
          <w:spacing w:val="-8"/>
        </w:rPr>
        <w:t xml:space="preserve"> </w:t>
      </w:r>
      <w:r>
        <w:t>exercise</w:t>
      </w:r>
      <w:r w:rsidRPr="0074757C">
        <w:rPr>
          <w:spacing w:val="-9"/>
        </w:rPr>
        <w:t xml:space="preserve"> </w:t>
      </w:r>
      <w:r>
        <w:t>authority</w:t>
      </w:r>
      <w:r w:rsidRPr="0074757C">
        <w:rPr>
          <w:spacing w:val="-7"/>
        </w:rPr>
        <w:t xml:space="preserve"> </w:t>
      </w:r>
      <w:r>
        <w:t>under</w:t>
      </w:r>
      <w:r w:rsidRPr="0074757C">
        <w:rPr>
          <w:spacing w:val="-8"/>
        </w:rPr>
        <w:t xml:space="preserve"> </w:t>
      </w:r>
      <w:r>
        <w:t>the</w:t>
      </w:r>
      <w:r w:rsidRPr="0074757C">
        <w:rPr>
          <w:spacing w:val="-9"/>
        </w:rPr>
        <w:t xml:space="preserve"> </w:t>
      </w:r>
      <w:r>
        <w:t>Pipeline</w:t>
      </w:r>
      <w:r w:rsidRPr="0074757C">
        <w:rPr>
          <w:spacing w:val="-8"/>
        </w:rPr>
        <w:t xml:space="preserve"> </w:t>
      </w:r>
      <w:r>
        <w:t>Safety</w:t>
      </w:r>
      <w:r w:rsidRPr="0074757C">
        <w:rPr>
          <w:spacing w:val="-8"/>
        </w:rPr>
        <w:t xml:space="preserve"> </w:t>
      </w:r>
      <w:r>
        <w:t>Act</w:t>
      </w:r>
      <w:r w:rsidRPr="0074757C">
        <w:rPr>
          <w:spacing w:val="-8"/>
        </w:rPr>
        <w:t xml:space="preserve"> </w:t>
      </w:r>
      <w:r>
        <w:t>[</w:t>
      </w:r>
      <w:hyperlink r:id="rId36">
        <w:r w:rsidRPr="0074757C">
          <w:rPr>
            <w:color w:val="0562C1"/>
            <w:u w:val="single" w:color="0562C1"/>
          </w:rPr>
          <w:t>49 U.S.C. 60101-60143 (2024)</w:t>
        </w:r>
      </w:hyperlink>
      <w:r>
        <w:t>]</w:t>
      </w:r>
      <w:r w:rsidRPr="0074757C">
        <w:rPr>
          <w:spacing w:val="-9"/>
        </w:rPr>
        <w:t xml:space="preserve"> </w:t>
      </w:r>
      <w:r>
        <w:t xml:space="preserve"> </w:t>
      </w:r>
      <w:r w:rsidRPr="0074757C">
        <w:rPr>
          <w:spacing w:val="-5"/>
        </w:rPr>
        <w:t>to</w:t>
      </w:r>
      <w:r>
        <w:t xml:space="preserve"> prescribe</w:t>
      </w:r>
      <w:r w:rsidRPr="0074757C">
        <w:rPr>
          <w:spacing w:val="-13"/>
        </w:rPr>
        <w:t xml:space="preserve"> </w:t>
      </w:r>
      <w:r>
        <w:t>minimum</w:t>
      </w:r>
      <w:r w:rsidRPr="0074757C">
        <w:rPr>
          <w:spacing w:val="-11"/>
        </w:rPr>
        <w:t xml:space="preserve"> </w:t>
      </w:r>
      <w:r>
        <w:t>safety</w:t>
      </w:r>
      <w:r w:rsidRPr="0074757C">
        <w:rPr>
          <w:spacing w:val="-10"/>
        </w:rPr>
        <w:t xml:space="preserve"> </w:t>
      </w:r>
      <w:r>
        <w:t>standards</w:t>
      </w:r>
      <w:r w:rsidRPr="0074757C">
        <w:rPr>
          <w:spacing w:val="-10"/>
        </w:rPr>
        <w:t xml:space="preserve"> </w:t>
      </w:r>
      <w:r>
        <w:t>governing</w:t>
      </w:r>
      <w:r w:rsidRPr="0074757C">
        <w:rPr>
          <w:spacing w:val="-10"/>
        </w:rPr>
        <w:t xml:space="preserve"> </w:t>
      </w:r>
      <w:r>
        <w:t>the</w:t>
      </w:r>
      <w:r w:rsidRPr="0074757C">
        <w:rPr>
          <w:spacing w:val="-11"/>
        </w:rPr>
        <w:t xml:space="preserve"> </w:t>
      </w:r>
      <w:r>
        <w:t>location,</w:t>
      </w:r>
      <w:r w:rsidRPr="0074757C">
        <w:rPr>
          <w:spacing w:val="-9"/>
        </w:rPr>
        <w:t xml:space="preserve"> </w:t>
      </w:r>
      <w:r>
        <w:t>design,</w:t>
      </w:r>
      <w:r w:rsidRPr="0074757C">
        <w:rPr>
          <w:spacing w:val="-11"/>
        </w:rPr>
        <w:t xml:space="preserve"> </w:t>
      </w:r>
      <w:r>
        <w:t>construction,</w:t>
      </w:r>
      <w:r w:rsidRPr="0074757C">
        <w:rPr>
          <w:spacing w:val="-11"/>
        </w:rPr>
        <w:t xml:space="preserve"> </w:t>
      </w:r>
      <w:r>
        <w:t>operation,</w:t>
      </w:r>
      <w:r w:rsidRPr="0074757C">
        <w:rPr>
          <w:spacing w:val="-9"/>
        </w:rPr>
        <w:t xml:space="preserve"> </w:t>
      </w:r>
      <w:r w:rsidRPr="0074757C">
        <w:rPr>
          <w:spacing w:val="-5"/>
        </w:rPr>
        <w:t>and</w:t>
      </w:r>
      <w:r>
        <w:t xml:space="preserve"> maintenance</w:t>
      </w:r>
      <w:r w:rsidRPr="0074757C">
        <w:rPr>
          <w:spacing w:val="-7"/>
        </w:rPr>
        <w:t xml:space="preserve"> </w:t>
      </w:r>
      <w:r>
        <w:t>of</w:t>
      </w:r>
      <w:r w:rsidRPr="0074757C">
        <w:rPr>
          <w:spacing w:val="-8"/>
        </w:rPr>
        <w:t xml:space="preserve"> </w:t>
      </w:r>
      <w:r>
        <w:t>liquefied</w:t>
      </w:r>
      <w:r w:rsidRPr="0074757C">
        <w:rPr>
          <w:spacing w:val="-8"/>
        </w:rPr>
        <w:t xml:space="preserve"> </w:t>
      </w:r>
      <w:r>
        <w:t>natural</w:t>
      </w:r>
      <w:r w:rsidRPr="0074757C">
        <w:rPr>
          <w:spacing w:val="-7"/>
        </w:rPr>
        <w:t xml:space="preserve"> </w:t>
      </w:r>
      <w:r>
        <w:t>gas</w:t>
      </w:r>
      <w:r w:rsidRPr="0074757C">
        <w:rPr>
          <w:spacing w:val="-9"/>
        </w:rPr>
        <w:t xml:space="preserve"> </w:t>
      </w:r>
      <w:r>
        <w:t>facilities</w:t>
      </w:r>
      <w:r w:rsidRPr="0074757C">
        <w:rPr>
          <w:spacing w:val="-8"/>
        </w:rPr>
        <w:t xml:space="preserve"> </w:t>
      </w:r>
      <w:r>
        <w:t>in</w:t>
      </w:r>
      <w:r w:rsidRPr="0074757C">
        <w:rPr>
          <w:spacing w:val="-8"/>
        </w:rPr>
        <w:t xml:space="preserve"> </w:t>
      </w:r>
      <w:r>
        <w:t>or</w:t>
      </w:r>
      <w:r w:rsidRPr="0074757C">
        <w:rPr>
          <w:spacing w:val="-8"/>
        </w:rPr>
        <w:t xml:space="preserve"> </w:t>
      </w:r>
      <w:r>
        <w:t>affecting</w:t>
      </w:r>
      <w:r w:rsidRPr="0074757C">
        <w:rPr>
          <w:spacing w:val="-8"/>
        </w:rPr>
        <w:t xml:space="preserve"> </w:t>
      </w:r>
      <w:r>
        <w:t>interstate</w:t>
      </w:r>
      <w:r w:rsidRPr="0074757C">
        <w:rPr>
          <w:spacing w:val="-8"/>
        </w:rPr>
        <w:t xml:space="preserve"> </w:t>
      </w:r>
      <w:r>
        <w:t>or</w:t>
      </w:r>
      <w:r w:rsidRPr="0074757C">
        <w:rPr>
          <w:spacing w:val="-8"/>
        </w:rPr>
        <w:t xml:space="preserve"> </w:t>
      </w:r>
      <w:r>
        <w:t>foreign</w:t>
      </w:r>
      <w:r w:rsidRPr="0074757C">
        <w:rPr>
          <w:spacing w:val="-8"/>
        </w:rPr>
        <w:t xml:space="preserve"> </w:t>
      </w:r>
      <w:r>
        <w:t>commerce.</w:t>
      </w:r>
      <w:r w:rsidRPr="0074757C">
        <w:rPr>
          <w:spacing w:val="-7"/>
        </w:rPr>
        <w:t xml:space="preserve"> </w:t>
      </w:r>
      <w:r w:rsidRPr="0074757C">
        <w:rPr>
          <w:spacing w:val="-2"/>
        </w:rPr>
        <w:t>Whereas</w:t>
      </w:r>
      <w:r>
        <w:t xml:space="preserve"> FERC</w:t>
      </w:r>
      <w:r w:rsidRPr="0074757C">
        <w:rPr>
          <w:spacing w:val="-7"/>
        </w:rPr>
        <w:t xml:space="preserve"> </w:t>
      </w:r>
      <w:r>
        <w:t>serves</w:t>
      </w:r>
      <w:r w:rsidRPr="0074757C">
        <w:rPr>
          <w:spacing w:val="-5"/>
        </w:rPr>
        <w:t xml:space="preserve"> </w:t>
      </w:r>
      <w:r>
        <w:t>as</w:t>
      </w:r>
      <w:r w:rsidRPr="0074757C">
        <w:rPr>
          <w:spacing w:val="-7"/>
        </w:rPr>
        <w:t xml:space="preserve"> </w:t>
      </w:r>
      <w:r>
        <w:t>the</w:t>
      </w:r>
      <w:r w:rsidRPr="0074757C">
        <w:rPr>
          <w:spacing w:val="-8"/>
        </w:rPr>
        <w:t xml:space="preserve"> </w:t>
      </w:r>
      <w:r>
        <w:t>lead</w:t>
      </w:r>
      <w:r w:rsidRPr="0074757C">
        <w:rPr>
          <w:spacing w:val="-6"/>
        </w:rPr>
        <w:t xml:space="preserve"> </w:t>
      </w:r>
      <w:r>
        <w:t>federal</w:t>
      </w:r>
      <w:r w:rsidRPr="0074757C">
        <w:rPr>
          <w:spacing w:val="-6"/>
        </w:rPr>
        <w:t xml:space="preserve"> </w:t>
      </w:r>
      <w:r>
        <w:t>agency</w:t>
      </w:r>
      <w:r w:rsidRPr="0074757C">
        <w:rPr>
          <w:spacing w:val="-7"/>
        </w:rPr>
        <w:t xml:space="preserve"> </w:t>
      </w:r>
      <w:r>
        <w:t>for</w:t>
      </w:r>
      <w:r w:rsidRPr="0074757C">
        <w:rPr>
          <w:spacing w:val="-6"/>
        </w:rPr>
        <w:t xml:space="preserve"> </w:t>
      </w:r>
      <w:r>
        <w:t>satisfying</w:t>
      </w:r>
      <w:r w:rsidRPr="0074757C">
        <w:rPr>
          <w:spacing w:val="-7"/>
        </w:rPr>
        <w:t xml:space="preserve"> </w:t>
      </w:r>
      <w:r>
        <w:t>compliance</w:t>
      </w:r>
      <w:r w:rsidRPr="0074757C">
        <w:rPr>
          <w:spacing w:val="-7"/>
        </w:rPr>
        <w:t xml:space="preserve"> </w:t>
      </w:r>
      <w:r>
        <w:t>with</w:t>
      </w:r>
      <w:r w:rsidRPr="0074757C">
        <w:rPr>
          <w:spacing w:val="-7"/>
        </w:rPr>
        <w:t xml:space="preserve"> </w:t>
      </w:r>
      <w:r>
        <w:t>NEPA [</w:t>
      </w:r>
      <w:hyperlink r:id="rId37" w:history="1">
        <w:r w:rsidRPr="009E65E2">
          <w:rPr>
            <w:rStyle w:val="Hyperlink"/>
          </w:rPr>
          <w:t>42 U.S.C. 4331-4336e (2024)</w:t>
        </w:r>
      </w:hyperlink>
      <w:r>
        <w:t>]</w:t>
      </w:r>
      <w:r w:rsidRPr="0074757C">
        <w:rPr>
          <w:spacing w:val="-7"/>
        </w:rPr>
        <w:t xml:space="preserve"> </w:t>
      </w:r>
      <w:r w:rsidRPr="0074757C">
        <w:rPr>
          <w:spacing w:val="-5"/>
        </w:rPr>
        <w:t xml:space="preserve">for </w:t>
      </w:r>
      <w:r>
        <w:t>liquefied</w:t>
      </w:r>
      <w:r w:rsidRPr="0074757C">
        <w:rPr>
          <w:spacing w:val="-5"/>
        </w:rPr>
        <w:t xml:space="preserve"> </w:t>
      </w:r>
      <w:r>
        <w:t>natural</w:t>
      </w:r>
      <w:r w:rsidRPr="0074757C">
        <w:rPr>
          <w:spacing w:val="-5"/>
        </w:rPr>
        <w:t xml:space="preserve"> </w:t>
      </w:r>
      <w:r>
        <w:t>gas</w:t>
      </w:r>
      <w:r w:rsidRPr="0074757C">
        <w:rPr>
          <w:spacing w:val="-6"/>
        </w:rPr>
        <w:t xml:space="preserve"> </w:t>
      </w:r>
      <w:r>
        <w:t>facilities</w:t>
      </w:r>
      <w:r w:rsidRPr="0074757C">
        <w:rPr>
          <w:spacing w:val="-6"/>
        </w:rPr>
        <w:t xml:space="preserve"> </w:t>
      </w:r>
      <w:r>
        <w:t>subject</w:t>
      </w:r>
      <w:r w:rsidRPr="0074757C">
        <w:rPr>
          <w:spacing w:val="-5"/>
        </w:rPr>
        <w:t xml:space="preserve"> </w:t>
      </w:r>
      <w:r>
        <w:t>to</w:t>
      </w:r>
      <w:r w:rsidRPr="0074757C">
        <w:rPr>
          <w:spacing w:val="-5"/>
        </w:rPr>
        <w:t xml:space="preserve"> </w:t>
      </w:r>
      <w:r>
        <w:t>its</w:t>
      </w:r>
      <w:r w:rsidRPr="0074757C">
        <w:rPr>
          <w:spacing w:val="-6"/>
        </w:rPr>
        <w:t xml:space="preserve"> </w:t>
      </w:r>
      <w:r>
        <w:t>jurisdiction.[2]</w:t>
      </w:r>
    </w:p>
    <w:p w14:paraId="7DA6CF7F" w14:textId="77777777" w:rsidR="004B5E5F" w:rsidRDefault="004B5E5F" w:rsidP="004B5E5F">
      <w:pPr>
        <w:tabs>
          <w:tab w:val="left" w:pos="699"/>
        </w:tabs>
        <w:ind w:right="340"/>
      </w:pPr>
    </w:p>
    <w:p w14:paraId="03733C51" w14:textId="77777777" w:rsidR="004B5E5F" w:rsidRDefault="004B5E5F" w:rsidP="004B5E5F">
      <w:pPr>
        <w:tabs>
          <w:tab w:val="left" w:pos="699"/>
        </w:tabs>
        <w:spacing w:before="1"/>
        <w:ind w:right="340"/>
      </w:pPr>
      <w:r w:rsidRPr="0074757C">
        <w:rPr>
          <w:b/>
          <w:i/>
        </w:rPr>
        <w:t>Hydrogen</w:t>
      </w:r>
      <w:r w:rsidRPr="0074757C">
        <w:rPr>
          <w:b/>
          <w:i/>
          <w:spacing w:val="-8"/>
        </w:rPr>
        <w:t xml:space="preserve"> </w:t>
      </w:r>
      <w:r w:rsidRPr="0074757C">
        <w:rPr>
          <w:b/>
          <w:i/>
        </w:rPr>
        <w:t>Pipelines:</w:t>
      </w:r>
      <w:r w:rsidRPr="0074757C">
        <w:rPr>
          <w:b/>
          <w:i/>
          <w:spacing w:val="-7"/>
        </w:rPr>
        <w:t xml:space="preserve"> </w:t>
      </w:r>
      <w:r>
        <w:t>The</w:t>
      </w:r>
      <w:r w:rsidRPr="0074757C">
        <w:rPr>
          <w:spacing w:val="-8"/>
        </w:rPr>
        <w:t xml:space="preserve"> </w:t>
      </w:r>
      <w:r>
        <w:t>State</w:t>
      </w:r>
      <w:r w:rsidRPr="0074757C">
        <w:rPr>
          <w:spacing w:val="-8"/>
        </w:rPr>
        <w:t xml:space="preserve"> </w:t>
      </w:r>
      <w:r>
        <w:t>of</w:t>
      </w:r>
      <w:r w:rsidRPr="0074757C">
        <w:rPr>
          <w:spacing w:val="-7"/>
        </w:rPr>
        <w:t xml:space="preserve"> </w:t>
      </w:r>
      <w:r>
        <w:t>Utah</w:t>
      </w:r>
      <w:r w:rsidRPr="0074757C">
        <w:rPr>
          <w:spacing w:val="-8"/>
        </w:rPr>
        <w:t xml:space="preserve"> </w:t>
      </w:r>
      <w:r>
        <w:t>grants</w:t>
      </w:r>
      <w:r w:rsidRPr="0074757C">
        <w:rPr>
          <w:spacing w:val="-8"/>
        </w:rPr>
        <w:t xml:space="preserve"> </w:t>
      </w:r>
      <w:r>
        <w:t>local</w:t>
      </w:r>
      <w:r w:rsidRPr="0074757C">
        <w:rPr>
          <w:spacing w:val="-7"/>
        </w:rPr>
        <w:t xml:space="preserve"> </w:t>
      </w:r>
      <w:r>
        <w:t>governments</w:t>
      </w:r>
      <w:r w:rsidRPr="0074757C">
        <w:rPr>
          <w:spacing w:val="-8"/>
        </w:rPr>
        <w:t xml:space="preserve"> </w:t>
      </w:r>
      <w:r>
        <w:t>the</w:t>
      </w:r>
      <w:r w:rsidRPr="0074757C">
        <w:rPr>
          <w:spacing w:val="-8"/>
        </w:rPr>
        <w:t xml:space="preserve"> </w:t>
      </w:r>
      <w:r>
        <w:t>authority</w:t>
      </w:r>
      <w:r w:rsidRPr="0074757C">
        <w:rPr>
          <w:spacing w:val="-7"/>
        </w:rPr>
        <w:t xml:space="preserve"> </w:t>
      </w:r>
      <w:r>
        <w:t>to</w:t>
      </w:r>
      <w:r w:rsidRPr="0074757C">
        <w:rPr>
          <w:spacing w:val="-7"/>
        </w:rPr>
        <w:t xml:space="preserve"> </w:t>
      </w:r>
      <w:r>
        <w:t>supplement</w:t>
      </w:r>
      <w:r w:rsidRPr="0074757C">
        <w:rPr>
          <w:spacing w:val="-8"/>
        </w:rPr>
        <w:t xml:space="preserve"> </w:t>
      </w:r>
      <w:r>
        <w:t>the</w:t>
      </w:r>
      <w:r w:rsidRPr="0074757C">
        <w:rPr>
          <w:spacing w:val="-8"/>
        </w:rPr>
        <w:t xml:space="preserve"> </w:t>
      </w:r>
      <w:r w:rsidRPr="0074757C">
        <w:rPr>
          <w:spacing w:val="-2"/>
        </w:rPr>
        <w:t>state</w:t>
      </w:r>
      <w:r>
        <w:t xml:space="preserve"> and</w:t>
      </w:r>
      <w:r w:rsidRPr="0074757C">
        <w:rPr>
          <w:spacing w:val="-7"/>
        </w:rPr>
        <w:t xml:space="preserve"> </w:t>
      </w:r>
      <w:r>
        <w:t>federal</w:t>
      </w:r>
      <w:r w:rsidRPr="0074757C">
        <w:rPr>
          <w:spacing w:val="-6"/>
        </w:rPr>
        <w:t xml:space="preserve"> </w:t>
      </w:r>
      <w:r>
        <w:t>laws</w:t>
      </w:r>
      <w:r w:rsidRPr="0074757C">
        <w:rPr>
          <w:spacing w:val="-8"/>
        </w:rPr>
        <w:t xml:space="preserve"> </w:t>
      </w:r>
      <w:r>
        <w:t>with</w:t>
      </w:r>
      <w:r w:rsidRPr="0074757C">
        <w:rPr>
          <w:spacing w:val="-6"/>
        </w:rPr>
        <w:t xml:space="preserve"> </w:t>
      </w:r>
      <w:r>
        <w:t>its</w:t>
      </w:r>
      <w:r w:rsidRPr="0074757C">
        <w:rPr>
          <w:spacing w:val="-8"/>
        </w:rPr>
        <w:t xml:space="preserve"> </w:t>
      </w:r>
      <w:r>
        <w:t>own</w:t>
      </w:r>
      <w:r w:rsidRPr="0074757C">
        <w:rPr>
          <w:spacing w:val="-6"/>
        </w:rPr>
        <w:t xml:space="preserve"> </w:t>
      </w:r>
      <w:r>
        <w:t>regulations</w:t>
      </w:r>
      <w:r w:rsidRPr="0074757C">
        <w:rPr>
          <w:spacing w:val="-8"/>
        </w:rPr>
        <w:t xml:space="preserve"> </w:t>
      </w:r>
      <w:r>
        <w:t>for</w:t>
      </w:r>
      <w:r w:rsidRPr="0074757C">
        <w:rPr>
          <w:spacing w:val="-6"/>
        </w:rPr>
        <w:t xml:space="preserve"> </w:t>
      </w:r>
      <w:r>
        <w:t>oil</w:t>
      </w:r>
      <w:r w:rsidRPr="0074757C">
        <w:rPr>
          <w:spacing w:val="-7"/>
        </w:rPr>
        <w:t xml:space="preserve"> </w:t>
      </w:r>
      <w:r>
        <w:t>and</w:t>
      </w:r>
      <w:r w:rsidRPr="0074757C">
        <w:rPr>
          <w:spacing w:val="-7"/>
        </w:rPr>
        <w:t xml:space="preserve"> </w:t>
      </w:r>
      <w:r>
        <w:t>gas</w:t>
      </w:r>
      <w:r w:rsidRPr="0074757C">
        <w:rPr>
          <w:spacing w:val="-7"/>
        </w:rPr>
        <w:t xml:space="preserve"> </w:t>
      </w:r>
      <w:r>
        <w:t>development.</w:t>
      </w:r>
      <w:r w:rsidRPr="0074757C">
        <w:rPr>
          <w:spacing w:val="-7"/>
        </w:rPr>
        <w:t xml:space="preserve"> </w:t>
      </w:r>
      <w:r>
        <w:t>Utah</w:t>
      </w:r>
      <w:r w:rsidRPr="0074757C">
        <w:rPr>
          <w:spacing w:val="-6"/>
        </w:rPr>
        <w:t xml:space="preserve"> </w:t>
      </w:r>
      <w:r>
        <w:t>authorizes</w:t>
      </w:r>
      <w:r w:rsidRPr="0074757C">
        <w:rPr>
          <w:spacing w:val="-8"/>
        </w:rPr>
        <w:t xml:space="preserve"> </w:t>
      </w:r>
      <w:r>
        <w:t>counties</w:t>
      </w:r>
      <w:r w:rsidRPr="0074757C">
        <w:rPr>
          <w:spacing w:val="-7"/>
        </w:rPr>
        <w:t xml:space="preserve"> </w:t>
      </w:r>
      <w:r>
        <w:t>to</w:t>
      </w:r>
      <w:r w:rsidRPr="0074757C">
        <w:rPr>
          <w:spacing w:val="-7"/>
        </w:rPr>
        <w:t xml:space="preserve"> </w:t>
      </w:r>
      <w:r w:rsidRPr="0074757C">
        <w:rPr>
          <w:spacing w:val="-2"/>
        </w:rPr>
        <w:t>enact</w:t>
      </w:r>
      <w:r>
        <w:t xml:space="preserve"> any</w:t>
      </w:r>
      <w:r w:rsidRPr="0074757C">
        <w:rPr>
          <w:spacing w:val="-6"/>
        </w:rPr>
        <w:t xml:space="preserve"> </w:t>
      </w:r>
      <w:r>
        <w:t>ordinances</w:t>
      </w:r>
      <w:r w:rsidRPr="0074757C">
        <w:rPr>
          <w:spacing w:val="-7"/>
        </w:rPr>
        <w:t xml:space="preserve"> </w:t>
      </w:r>
      <w:r>
        <w:t>necessary</w:t>
      </w:r>
      <w:r w:rsidRPr="0074757C">
        <w:rPr>
          <w:spacing w:val="-5"/>
        </w:rPr>
        <w:t xml:space="preserve"> </w:t>
      </w:r>
      <w:r>
        <w:t>to</w:t>
      </w:r>
      <w:r w:rsidRPr="0074757C">
        <w:rPr>
          <w:spacing w:val="-6"/>
        </w:rPr>
        <w:t xml:space="preserve"> </w:t>
      </w:r>
      <w:r>
        <w:t>carry</w:t>
      </w:r>
      <w:r w:rsidRPr="0074757C">
        <w:rPr>
          <w:spacing w:val="-5"/>
        </w:rPr>
        <w:t xml:space="preserve"> </w:t>
      </w:r>
      <w:r>
        <w:t>out</w:t>
      </w:r>
      <w:r w:rsidRPr="0074757C">
        <w:rPr>
          <w:spacing w:val="-6"/>
        </w:rPr>
        <w:t xml:space="preserve"> </w:t>
      </w:r>
      <w:r>
        <w:t>their</w:t>
      </w:r>
      <w:r w:rsidRPr="0074757C">
        <w:rPr>
          <w:spacing w:val="-6"/>
        </w:rPr>
        <w:t xml:space="preserve"> </w:t>
      </w:r>
      <w:r>
        <w:t>duties,</w:t>
      </w:r>
      <w:r w:rsidRPr="0074757C">
        <w:rPr>
          <w:spacing w:val="-5"/>
        </w:rPr>
        <w:t xml:space="preserve"> </w:t>
      </w:r>
      <w:r>
        <w:t>so</w:t>
      </w:r>
      <w:r w:rsidRPr="0074757C">
        <w:rPr>
          <w:spacing w:val="-6"/>
        </w:rPr>
        <w:t xml:space="preserve"> </w:t>
      </w:r>
      <w:r>
        <w:t>long</w:t>
      </w:r>
      <w:r w:rsidRPr="0074757C">
        <w:rPr>
          <w:spacing w:val="-5"/>
        </w:rPr>
        <w:t xml:space="preserve"> </w:t>
      </w:r>
      <w:r>
        <w:t>as</w:t>
      </w:r>
      <w:r w:rsidRPr="0074757C">
        <w:rPr>
          <w:spacing w:val="-7"/>
        </w:rPr>
        <w:t xml:space="preserve"> </w:t>
      </w:r>
      <w:r>
        <w:t>they</w:t>
      </w:r>
      <w:r w:rsidRPr="0074757C">
        <w:rPr>
          <w:spacing w:val="-6"/>
        </w:rPr>
        <w:t xml:space="preserve"> </w:t>
      </w:r>
      <w:r>
        <w:t>are</w:t>
      </w:r>
      <w:r w:rsidRPr="0074757C">
        <w:rPr>
          <w:spacing w:val="-6"/>
        </w:rPr>
        <w:t xml:space="preserve"> </w:t>
      </w:r>
      <w:r>
        <w:t>not</w:t>
      </w:r>
      <w:r w:rsidRPr="0074757C">
        <w:rPr>
          <w:spacing w:val="-6"/>
        </w:rPr>
        <w:t xml:space="preserve"> </w:t>
      </w:r>
      <w:r>
        <w:t>repugnant</w:t>
      </w:r>
      <w:r w:rsidRPr="0074757C">
        <w:rPr>
          <w:spacing w:val="-5"/>
        </w:rPr>
        <w:t xml:space="preserve"> </w:t>
      </w:r>
      <w:r>
        <w:t>to</w:t>
      </w:r>
      <w:r w:rsidRPr="0074757C">
        <w:rPr>
          <w:spacing w:val="-6"/>
        </w:rPr>
        <w:t xml:space="preserve"> </w:t>
      </w:r>
      <w:r>
        <w:t>state</w:t>
      </w:r>
      <w:r w:rsidRPr="0074757C">
        <w:rPr>
          <w:spacing w:val="-6"/>
        </w:rPr>
        <w:t xml:space="preserve"> </w:t>
      </w:r>
      <w:r>
        <w:t>or</w:t>
      </w:r>
      <w:r w:rsidRPr="0074757C">
        <w:rPr>
          <w:spacing w:val="-6"/>
        </w:rPr>
        <w:t xml:space="preserve"> </w:t>
      </w:r>
      <w:r w:rsidRPr="0074757C">
        <w:rPr>
          <w:spacing w:val="-2"/>
        </w:rPr>
        <w:t>federal</w:t>
      </w:r>
      <w:r>
        <w:t xml:space="preserve"> law.[1]</w:t>
      </w:r>
      <w:r w:rsidRPr="0074757C">
        <w:rPr>
          <w:spacing w:val="-7"/>
        </w:rPr>
        <w:t xml:space="preserve"> </w:t>
      </w:r>
      <w:r>
        <w:t>The</w:t>
      </w:r>
      <w:r w:rsidRPr="0074757C">
        <w:rPr>
          <w:spacing w:val="-9"/>
        </w:rPr>
        <w:t xml:space="preserve"> </w:t>
      </w:r>
      <w:r>
        <w:t>US</w:t>
      </w:r>
      <w:r w:rsidRPr="0074757C">
        <w:rPr>
          <w:spacing w:val="-8"/>
        </w:rPr>
        <w:t xml:space="preserve"> </w:t>
      </w:r>
      <w:r>
        <w:t>Department</w:t>
      </w:r>
      <w:r w:rsidRPr="0074757C">
        <w:rPr>
          <w:spacing w:val="-8"/>
        </w:rPr>
        <w:t xml:space="preserve"> </w:t>
      </w:r>
      <w:r>
        <w:t>of</w:t>
      </w:r>
      <w:r w:rsidRPr="0074757C">
        <w:rPr>
          <w:spacing w:val="-8"/>
        </w:rPr>
        <w:t xml:space="preserve"> </w:t>
      </w:r>
      <w:r>
        <w:t>Transportation</w:t>
      </w:r>
      <w:r w:rsidRPr="0074757C">
        <w:rPr>
          <w:spacing w:val="-8"/>
        </w:rPr>
        <w:t xml:space="preserve"> </w:t>
      </w:r>
      <w:r>
        <w:t>(DOT),</w:t>
      </w:r>
      <w:r w:rsidRPr="0074757C">
        <w:rPr>
          <w:spacing w:val="-8"/>
        </w:rPr>
        <w:t xml:space="preserve"> </w:t>
      </w:r>
      <w:r w:rsidRPr="0074757C">
        <w:rPr>
          <w:spacing w:val="-2"/>
        </w:rPr>
        <w:t>through</w:t>
      </w:r>
      <w:r>
        <w:t xml:space="preserve"> PHMSA,</w:t>
      </w:r>
      <w:r w:rsidRPr="0074757C">
        <w:rPr>
          <w:spacing w:val="-6"/>
        </w:rPr>
        <w:t xml:space="preserve"> </w:t>
      </w:r>
      <w:r>
        <w:t>has</w:t>
      </w:r>
      <w:r w:rsidRPr="0074757C">
        <w:rPr>
          <w:spacing w:val="-5"/>
        </w:rPr>
        <w:t xml:space="preserve"> </w:t>
      </w:r>
      <w:r>
        <w:t>regulated</w:t>
      </w:r>
      <w:r w:rsidRPr="0074757C">
        <w:rPr>
          <w:spacing w:val="-6"/>
        </w:rPr>
        <w:t xml:space="preserve"> </w:t>
      </w:r>
      <w:r>
        <w:t>hydrogen</w:t>
      </w:r>
      <w:r w:rsidRPr="0074757C">
        <w:rPr>
          <w:spacing w:val="-6"/>
        </w:rPr>
        <w:t xml:space="preserve"> </w:t>
      </w:r>
      <w:r>
        <w:t>pipelines</w:t>
      </w:r>
      <w:r w:rsidRPr="0074757C">
        <w:rPr>
          <w:spacing w:val="-7"/>
        </w:rPr>
        <w:t xml:space="preserve"> </w:t>
      </w:r>
      <w:r>
        <w:t>since</w:t>
      </w:r>
      <w:r w:rsidRPr="0074757C">
        <w:rPr>
          <w:spacing w:val="-7"/>
        </w:rPr>
        <w:t xml:space="preserve"> </w:t>
      </w:r>
      <w:r>
        <w:t>1970</w:t>
      </w:r>
      <w:r w:rsidRPr="0074757C">
        <w:rPr>
          <w:spacing w:val="-6"/>
        </w:rPr>
        <w:t xml:space="preserve"> </w:t>
      </w:r>
      <w:r>
        <w:t>via</w:t>
      </w:r>
      <w:hyperlink r:id="rId38">
        <w:r w:rsidRPr="0074757C">
          <w:rPr>
            <w:color w:val="0562C1"/>
            <w:spacing w:val="-6"/>
            <w:u w:val="single" w:color="0562C1"/>
          </w:rPr>
          <w:t xml:space="preserve"> </w:t>
        </w:r>
        <w:r w:rsidRPr="0074757C">
          <w:rPr>
            <w:color w:val="0562C1"/>
            <w:u w:val="single" w:color="0562C1"/>
          </w:rPr>
          <w:t>49</w:t>
        </w:r>
        <w:r w:rsidRPr="0074757C">
          <w:rPr>
            <w:color w:val="0562C1"/>
            <w:spacing w:val="-6"/>
            <w:u w:val="single" w:color="0562C1"/>
          </w:rPr>
          <w:t xml:space="preserve"> </w:t>
        </w:r>
        <w:r w:rsidRPr="0074757C">
          <w:rPr>
            <w:color w:val="0562C1"/>
            <w:u w:val="single" w:color="0562C1"/>
          </w:rPr>
          <w:t>CFR</w:t>
        </w:r>
        <w:r w:rsidRPr="0074757C">
          <w:rPr>
            <w:color w:val="0562C1"/>
            <w:spacing w:val="-8"/>
            <w:u w:val="single" w:color="0562C1"/>
          </w:rPr>
          <w:t xml:space="preserve"> </w:t>
        </w:r>
        <w:r w:rsidRPr="0074757C">
          <w:rPr>
            <w:color w:val="0562C1"/>
            <w:u w:val="single" w:color="0562C1"/>
          </w:rPr>
          <w:t>192</w:t>
        </w:r>
        <w:r>
          <w:t>.</w:t>
        </w:r>
      </w:hyperlink>
      <w:r w:rsidRPr="0074757C">
        <w:rPr>
          <w:spacing w:val="-6"/>
        </w:rPr>
        <w:t xml:space="preserve"> </w:t>
      </w:r>
      <w:r>
        <w:t>This</w:t>
      </w:r>
      <w:r w:rsidRPr="0074757C">
        <w:rPr>
          <w:spacing w:val="-7"/>
        </w:rPr>
        <w:t xml:space="preserve"> </w:t>
      </w:r>
      <w:r>
        <w:t>code</w:t>
      </w:r>
      <w:r w:rsidRPr="0074757C">
        <w:rPr>
          <w:spacing w:val="-6"/>
        </w:rPr>
        <w:t xml:space="preserve"> </w:t>
      </w:r>
      <w:r>
        <w:t>of</w:t>
      </w:r>
      <w:r w:rsidRPr="0074757C">
        <w:rPr>
          <w:spacing w:val="-6"/>
        </w:rPr>
        <w:t xml:space="preserve"> </w:t>
      </w:r>
      <w:r w:rsidRPr="0074757C">
        <w:rPr>
          <w:spacing w:val="-2"/>
        </w:rPr>
        <w:t>regulation</w:t>
      </w:r>
      <w:r>
        <w:t xml:space="preserve"> stipulates</w:t>
      </w:r>
      <w:r w:rsidRPr="0074757C">
        <w:rPr>
          <w:spacing w:val="-8"/>
        </w:rPr>
        <w:t xml:space="preserve"> </w:t>
      </w:r>
      <w:r>
        <w:t>that</w:t>
      </w:r>
      <w:r w:rsidRPr="0074757C">
        <w:rPr>
          <w:spacing w:val="-6"/>
        </w:rPr>
        <w:t xml:space="preserve"> </w:t>
      </w:r>
      <w:r>
        <w:t>a</w:t>
      </w:r>
      <w:r w:rsidRPr="0074757C">
        <w:rPr>
          <w:spacing w:val="-7"/>
        </w:rPr>
        <w:t xml:space="preserve"> </w:t>
      </w:r>
      <w:r>
        <w:t>minimal</w:t>
      </w:r>
      <w:r w:rsidRPr="0074757C">
        <w:rPr>
          <w:spacing w:val="-7"/>
        </w:rPr>
        <w:t xml:space="preserve"> </w:t>
      </w:r>
      <w:r>
        <w:t>level</w:t>
      </w:r>
      <w:r w:rsidRPr="0074757C">
        <w:rPr>
          <w:spacing w:val="-6"/>
        </w:rPr>
        <w:t xml:space="preserve"> </w:t>
      </w:r>
      <w:r>
        <w:t>of</w:t>
      </w:r>
      <w:r w:rsidRPr="0074757C">
        <w:rPr>
          <w:spacing w:val="-7"/>
        </w:rPr>
        <w:t xml:space="preserve"> </w:t>
      </w:r>
      <w:r>
        <w:t>safety</w:t>
      </w:r>
      <w:r w:rsidRPr="0074757C">
        <w:rPr>
          <w:spacing w:val="-6"/>
        </w:rPr>
        <w:t xml:space="preserve"> </w:t>
      </w:r>
      <w:r>
        <w:t>standard</w:t>
      </w:r>
      <w:r w:rsidRPr="0074757C">
        <w:rPr>
          <w:spacing w:val="-6"/>
        </w:rPr>
        <w:t xml:space="preserve"> </w:t>
      </w:r>
      <w:r>
        <w:t>needs</w:t>
      </w:r>
      <w:r w:rsidRPr="0074757C">
        <w:rPr>
          <w:spacing w:val="-8"/>
        </w:rPr>
        <w:t xml:space="preserve"> </w:t>
      </w:r>
      <w:r>
        <w:t>to</w:t>
      </w:r>
      <w:r w:rsidRPr="0074757C">
        <w:rPr>
          <w:spacing w:val="-6"/>
        </w:rPr>
        <w:t xml:space="preserve"> </w:t>
      </w:r>
      <w:r>
        <w:t>be</w:t>
      </w:r>
      <w:r w:rsidRPr="0074757C">
        <w:rPr>
          <w:spacing w:val="-7"/>
        </w:rPr>
        <w:t xml:space="preserve"> </w:t>
      </w:r>
      <w:r>
        <w:t>met</w:t>
      </w:r>
      <w:r w:rsidRPr="0074757C">
        <w:rPr>
          <w:spacing w:val="-7"/>
        </w:rPr>
        <w:t xml:space="preserve"> </w:t>
      </w:r>
      <w:r>
        <w:t>when</w:t>
      </w:r>
      <w:r w:rsidRPr="0074757C">
        <w:rPr>
          <w:spacing w:val="-6"/>
        </w:rPr>
        <w:t xml:space="preserve"> </w:t>
      </w:r>
      <w:r>
        <w:t>transporting</w:t>
      </w:r>
      <w:r w:rsidRPr="0074757C">
        <w:rPr>
          <w:spacing w:val="-6"/>
        </w:rPr>
        <w:t xml:space="preserve"> </w:t>
      </w:r>
      <w:r>
        <w:t>natural</w:t>
      </w:r>
      <w:r w:rsidRPr="0074757C">
        <w:rPr>
          <w:spacing w:val="-7"/>
        </w:rPr>
        <w:t xml:space="preserve"> </w:t>
      </w:r>
      <w:r>
        <w:t>and</w:t>
      </w:r>
      <w:r w:rsidRPr="0074757C">
        <w:rPr>
          <w:spacing w:val="-7"/>
        </w:rPr>
        <w:t xml:space="preserve"> </w:t>
      </w:r>
      <w:r w:rsidRPr="0074757C">
        <w:rPr>
          <w:spacing w:val="-2"/>
        </w:rPr>
        <w:t>other</w:t>
      </w:r>
      <w:r>
        <w:t xml:space="preserve"> gasses.</w:t>
      </w:r>
      <w:r w:rsidRPr="0074757C">
        <w:rPr>
          <w:spacing w:val="-11"/>
        </w:rPr>
        <w:t xml:space="preserve"> </w:t>
      </w:r>
      <w:r>
        <w:t>Regulations</w:t>
      </w:r>
      <w:r w:rsidRPr="0074757C">
        <w:rPr>
          <w:spacing w:val="-11"/>
        </w:rPr>
        <w:t xml:space="preserve"> </w:t>
      </w:r>
      <w:r>
        <w:t>apply</w:t>
      </w:r>
      <w:r w:rsidRPr="0074757C">
        <w:rPr>
          <w:spacing w:val="-11"/>
        </w:rPr>
        <w:t xml:space="preserve"> </w:t>
      </w:r>
      <w:r>
        <w:t>to</w:t>
      </w:r>
      <w:r w:rsidRPr="0074757C">
        <w:rPr>
          <w:spacing w:val="-10"/>
        </w:rPr>
        <w:t xml:space="preserve"> </w:t>
      </w:r>
      <w:r>
        <w:t>pipeline</w:t>
      </w:r>
      <w:r w:rsidRPr="0074757C">
        <w:rPr>
          <w:spacing w:val="-11"/>
        </w:rPr>
        <w:t xml:space="preserve"> </w:t>
      </w:r>
      <w:r>
        <w:t>construction,</w:t>
      </w:r>
      <w:r w:rsidRPr="0074757C">
        <w:rPr>
          <w:spacing w:val="-11"/>
        </w:rPr>
        <w:t xml:space="preserve"> </w:t>
      </w:r>
      <w:r>
        <w:t>material</w:t>
      </w:r>
      <w:r w:rsidRPr="0074757C">
        <w:rPr>
          <w:spacing w:val="-10"/>
        </w:rPr>
        <w:t xml:space="preserve"> </w:t>
      </w:r>
      <w:r>
        <w:t>standards,</w:t>
      </w:r>
      <w:r w:rsidRPr="0074757C">
        <w:rPr>
          <w:spacing w:val="-10"/>
        </w:rPr>
        <w:t xml:space="preserve"> </w:t>
      </w:r>
      <w:r>
        <w:t>operations,</w:t>
      </w:r>
      <w:r w:rsidRPr="0074757C">
        <w:rPr>
          <w:spacing w:val="-11"/>
        </w:rPr>
        <w:t xml:space="preserve"> </w:t>
      </w:r>
      <w:r>
        <w:t>and</w:t>
      </w:r>
      <w:r w:rsidRPr="0074757C">
        <w:rPr>
          <w:spacing w:val="-10"/>
        </w:rPr>
        <w:t xml:space="preserve"> </w:t>
      </w:r>
      <w:r>
        <w:t>maintenance</w:t>
      </w:r>
      <w:r w:rsidRPr="0074757C">
        <w:rPr>
          <w:spacing w:val="-11"/>
        </w:rPr>
        <w:t xml:space="preserve"> </w:t>
      </w:r>
      <w:r w:rsidRPr="0074757C">
        <w:rPr>
          <w:spacing w:val="-5"/>
        </w:rPr>
        <w:t>of</w:t>
      </w:r>
      <w:r>
        <w:t xml:space="preserve"> pipeline</w:t>
      </w:r>
      <w:r w:rsidRPr="0074757C">
        <w:rPr>
          <w:spacing w:val="-10"/>
        </w:rPr>
        <w:t xml:space="preserve"> </w:t>
      </w:r>
      <w:r w:rsidRPr="0074757C">
        <w:rPr>
          <w:spacing w:val="-2"/>
        </w:rPr>
        <w:t>structures.</w:t>
      </w:r>
    </w:p>
    <w:p w14:paraId="76DDA898" w14:textId="77777777" w:rsidR="004B5E5F" w:rsidRDefault="004B5E5F" w:rsidP="004B5E5F">
      <w:pPr>
        <w:pStyle w:val="BodyText"/>
        <w:ind w:left="0" w:right="340"/>
      </w:pPr>
    </w:p>
    <w:p w14:paraId="3099BFC3" w14:textId="77777777" w:rsidR="004B5E5F" w:rsidRDefault="004B5E5F" w:rsidP="004B5E5F">
      <w:pPr>
        <w:tabs>
          <w:tab w:val="left" w:pos="699"/>
        </w:tabs>
        <w:ind w:right="340"/>
      </w:pPr>
      <w:r w:rsidRPr="0074757C">
        <w:rPr>
          <w:b/>
          <w:i/>
        </w:rPr>
        <w:t>Water</w:t>
      </w:r>
      <w:r w:rsidRPr="0074757C">
        <w:rPr>
          <w:b/>
          <w:i/>
          <w:spacing w:val="-7"/>
        </w:rPr>
        <w:t xml:space="preserve"> </w:t>
      </w:r>
      <w:r w:rsidRPr="0074757C">
        <w:rPr>
          <w:b/>
          <w:i/>
        </w:rPr>
        <w:t>Pipelines:</w:t>
      </w:r>
      <w:r w:rsidRPr="0074757C">
        <w:rPr>
          <w:b/>
          <w:i/>
          <w:spacing w:val="-6"/>
        </w:rPr>
        <w:t xml:space="preserve"> </w:t>
      </w:r>
      <w:r>
        <w:t>All</w:t>
      </w:r>
      <w:r w:rsidRPr="0074757C">
        <w:rPr>
          <w:spacing w:val="-5"/>
        </w:rPr>
        <w:t xml:space="preserve"> </w:t>
      </w:r>
      <w:r>
        <w:t>water</w:t>
      </w:r>
      <w:r w:rsidRPr="0074757C">
        <w:rPr>
          <w:spacing w:val="-6"/>
        </w:rPr>
        <w:t xml:space="preserve"> </w:t>
      </w:r>
      <w:r>
        <w:t>use</w:t>
      </w:r>
      <w:r w:rsidRPr="0074757C">
        <w:rPr>
          <w:spacing w:val="-7"/>
        </w:rPr>
        <w:t xml:space="preserve"> </w:t>
      </w:r>
      <w:r>
        <w:t>within</w:t>
      </w:r>
      <w:r w:rsidRPr="0074757C">
        <w:rPr>
          <w:spacing w:val="-5"/>
        </w:rPr>
        <w:t xml:space="preserve"> </w:t>
      </w:r>
      <w:r>
        <w:t>the</w:t>
      </w:r>
      <w:r w:rsidRPr="0074757C">
        <w:rPr>
          <w:spacing w:val="-7"/>
        </w:rPr>
        <w:t xml:space="preserve"> </w:t>
      </w:r>
      <w:r>
        <w:t>State</w:t>
      </w:r>
      <w:r w:rsidRPr="0074757C">
        <w:rPr>
          <w:spacing w:val="-6"/>
        </w:rPr>
        <w:t xml:space="preserve"> </w:t>
      </w:r>
      <w:r>
        <w:t>of</w:t>
      </w:r>
      <w:r w:rsidRPr="0074757C">
        <w:rPr>
          <w:spacing w:val="-6"/>
        </w:rPr>
        <w:t xml:space="preserve"> </w:t>
      </w:r>
      <w:r>
        <w:t>Utah</w:t>
      </w:r>
      <w:r w:rsidRPr="0074757C">
        <w:rPr>
          <w:spacing w:val="-6"/>
        </w:rPr>
        <w:t xml:space="preserve"> </w:t>
      </w:r>
      <w:r>
        <w:t>is</w:t>
      </w:r>
      <w:r w:rsidRPr="0074757C">
        <w:rPr>
          <w:spacing w:val="-6"/>
        </w:rPr>
        <w:t xml:space="preserve"> </w:t>
      </w:r>
      <w:r>
        <w:t>governed</w:t>
      </w:r>
      <w:r w:rsidRPr="0074757C">
        <w:rPr>
          <w:spacing w:val="-6"/>
        </w:rPr>
        <w:t xml:space="preserve"> </w:t>
      </w:r>
      <w:r>
        <w:t>by</w:t>
      </w:r>
      <w:r w:rsidRPr="0074757C">
        <w:rPr>
          <w:spacing w:val="-6"/>
        </w:rPr>
        <w:t xml:space="preserve"> </w:t>
      </w:r>
      <w:r>
        <w:t>Utah</w:t>
      </w:r>
      <w:r w:rsidRPr="0074757C">
        <w:rPr>
          <w:spacing w:val="-5"/>
        </w:rPr>
        <w:t xml:space="preserve"> </w:t>
      </w:r>
      <w:r>
        <w:t>Code,</w:t>
      </w:r>
      <w:r w:rsidRPr="0074757C">
        <w:rPr>
          <w:spacing w:val="-6"/>
        </w:rPr>
        <w:t xml:space="preserve"> </w:t>
      </w:r>
      <w:r>
        <w:t>Title</w:t>
      </w:r>
      <w:r w:rsidRPr="0074757C">
        <w:rPr>
          <w:spacing w:val="-6"/>
        </w:rPr>
        <w:t xml:space="preserve"> </w:t>
      </w:r>
      <w:r>
        <w:t>73.</w:t>
      </w:r>
      <w:r w:rsidRPr="0074757C">
        <w:rPr>
          <w:spacing w:val="-7"/>
        </w:rPr>
        <w:t xml:space="preserve"> </w:t>
      </w:r>
      <w:r>
        <w:t>Refer</w:t>
      </w:r>
      <w:r w:rsidRPr="0074757C">
        <w:rPr>
          <w:spacing w:val="-6"/>
        </w:rPr>
        <w:t xml:space="preserve"> </w:t>
      </w:r>
      <w:r w:rsidRPr="0074757C">
        <w:rPr>
          <w:spacing w:val="-5"/>
        </w:rPr>
        <w:t>to</w:t>
      </w:r>
      <w:r>
        <w:t xml:space="preserve"> Chapter</w:t>
      </w:r>
      <w:r w:rsidRPr="0074757C">
        <w:rPr>
          <w:spacing w:val="-6"/>
        </w:rPr>
        <w:t xml:space="preserve"> </w:t>
      </w:r>
      <w:r>
        <w:t>26</w:t>
      </w:r>
      <w:r w:rsidRPr="0074757C">
        <w:rPr>
          <w:spacing w:val="-7"/>
        </w:rPr>
        <w:t xml:space="preserve"> </w:t>
      </w:r>
      <w:r>
        <w:t>Water</w:t>
      </w:r>
      <w:r w:rsidRPr="0074757C">
        <w:rPr>
          <w:spacing w:val="-6"/>
        </w:rPr>
        <w:t xml:space="preserve"> </w:t>
      </w:r>
      <w:r>
        <w:t>Rights</w:t>
      </w:r>
      <w:r w:rsidRPr="0074757C">
        <w:rPr>
          <w:spacing w:val="-7"/>
        </w:rPr>
        <w:t xml:space="preserve"> </w:t>
      </w:r>
      <w:r>
        <w:t>for</w:t>
      </w:r>
      <w:r w:rsidRPr="0074757C">
        <w:rPr>
          <w:spacing w:val="-6"/>
        </w:rPr>
        <w:t xml:space="preserve"> </w:t>
      </w:r>
      <w:r>
        <w:t>more</w:t>
      </w:r>
      <w:r w:rsidRPr="0074757C">
        <w:rPr>
          <w:spacing w:val="-7"/>
        </w:rPr>
        <w:t xml:space="preserve"> </w:t>
      </w:r>
      <w:r>
        <w:t xml:space="preserve">information. </w:t>
      </w:r>
    </w:p>
    <w:p w14:paraId="3EC2F7D3" w14:textId="77777777" w:rsidR="009C043D" w:rsidRPr="009C043D" w:rsidRDefault="009C043D" w:rsidP="009C043D"/>
    <w:p w14:paraId="1EE1677E" w14:textId="77777777" w:rsidR="004B5E5F" w:rsidRDefault="004B5E5F" w:rsidP="004B5E5F">
      <w:pPr>
        <w:tabs>
          <w:tab w:val="left" w:pos="699"/>
        </w:tabs>
        <w:ind w:right="340"/>
      </w:pPr>
      <w:r w:rsidRPr="007F6FA7">
        <w:rPr>
          <w:b/>
          <w:i/>
        </w:rPr>
        <w:t>Telecommunications:</w:t>
      </w:r>
      <w:r w:rsidRPr="007F6FA7">
        <w:rPr>
          <w:b/>
          <w:i/>
          <w:spacing w:val="-10"/>
        </w:rPr>
        <w:t xml:space="preserve"> </w:t>
      </w:r>
      <w:r>
        <w:t>The</w:t>
      </w:r>
      <w:r w:rsidRPr="007F6FA7">
        <w:rPr>
          <w:spacing w:val="-10"/>
        </w:rPr>
        <w:t xml:space="preserve"> </w:t>
      </w:r>
      <w:r>
        <w:t>coordination</w:t>
      </w:r>
      <w:r w:rsidRPr="007F6FA7">
        <w:rPr>
          <w:spacing w:val="-10"/>
        </w:rPr>
        <w:t xml:space="preserve"> </w:t>
      </w:r>
      <w:r>
        <w:t>of</w:t>
      </w:r>
      <w:r w:rsidRPr="007F6FA7">
        <w:rPr>
          <w:spacing w:val="-9"/>
        </w:rPr>
        <w:t xml:space="preserve"> </w:t>
      </w:r>
      <w:r>
        <w:t>infrastructure</w:t>
      </w:r>
      <w:r w:rsidRPr="007F6FA7">
        <w:rPr>
          <w:spacing w:val="-9"/>
        </w:rPr>
        <w:t xml:space="preserve"> </w:t>
      </w:r>
      <w:r>
        <w:t>and</w:t>
      </w:r>
      <w:r w:rsidRPr="007F6FA7">
        <w:rPr>
          <w:spacing w:val="-9"/>
        </w:rPr>
        <w:t xml:space="preserve"> </w:t>
      </w:r>
      <w:r>
        <w:t>broadband</w:t>
      </w:r>
      <w:r w:rsidRPr="007F6FA7">
        <w:rPr>
          <w:spacing w:val="-10"/>
        </w:rPr>
        <w:t xml:space="preserve"> </w:t>
      </w:r>
      <w:r>
        <w:t>information</w:t>
      </w:r>
      <w:r w:rsidRPr="007F6FA7">
        <w:rPr>
          <w:spacing w:val="-9"/>
        </w:rPr>
        <w:t xml:space="preserve"> </w:t>
      </w:r>
      <w:r>
        <w:t>is</w:t>
      </w:r>
      <w:r w:rsidRPr="007F6FA7">
        <w:rPr>
          <w:spacing w:val="-10"/>
        </w:rPr>
        <w:t xml:space="preserve"> </w:t>
      </w:r>
      <w:r>
        <w:t>regulated</w:t>
      </w:r>
      <w:r w:rsidRPr="007F6FA7">
        <w:rPr>
          <w:spacing w:val="-10"/>
        </w:rPr>
        <w:t xml:space="preserve"> </w:t>
      </w:r>
      <w:r>
        <w:t>by</w:t>
      </w:r>
      <w:r w:rsidRPr="007F6FA7">
        <w:rPr>
          <w:spacing w:val="-9"/>
        </w:rPr>
        <w:t xml:space="preserve"> </w:t>
      </w:r>
      <w:r w:rsidRPr="007F6FA7">
        <w:rPr>
          <w:spacing w:val="-4"/>
        </w:rPr>
        <w:t>Utah</w:t>
      </w:r>
      <w:r>
        <w:t xml:space="preserve"> Code</w:t>
      </w:r>
      <w:r w:rsidRPr="007F6FA7">
        <w:rPr>
          <w:spacing w:val="-9"/>
        </w:rPr>
        <w:t xml:space="preserve"> </w:t>
      </w:r>
      <w:hyperlink r:id="rId39" w:history="1">
        <w:r w:rsidRPr="007F6FA7">
          <w:rPr>
            <w:rStyle w:val="Hyperlink"/>
            <w:spacing w:val="-8"/>
          </w:rPr>
          <w:t>72-19-202 (2025)</w:t>
        </w:r>
      </w:hyperlink>
      <w:r>
        <w:t>,</w:t>
      </w:r>
      <w:r w:rsidRPr="007F6FA7">
        <w:rPr>
          <w:spacing w:val="-9"/>
        </w:rPr>
        <w:t xml:space="preserve"> </w:t>
      </w:r>
      <w:r>
        <w:t>which</w:t>
      </w:r>
      <w:r w:rsidRPr="007F6FA7">
        <w:rPr>
          <w:spacing w:val="-8"/>
        </w:rPr>
        <w:t xml:space="preserve"> </w:t>
      </w:r>
      <w:r>
        <w:t>dictates</w:t>
      </w:r>
      <w:r w:rsidRPr="007F6FA7">
        <w:rPr>
          <w:spacing w:val="-8"/>
        </w:rPr>
        <w:t xml:space="preserve"> </w:t>
      </w:r>
      <w:r>
        <w:t>the</w:t>
      </w:r>
      <w:r w:rsidRPr="007F6FA7">
        <w:rPr>
          <w:spacing w:val="-9"/>
        </w:rPr>
        <w:t xml:space="preserve"> </w:t>
      </w:r>
      <w:r>
        <w:t>collection</w:t>
      </w:r>
      <w:r w:rsidRPr="007F6FA7">
        <w:rPr>
          <w:spacing w:val="-8"/>
        </w:rPr>
        <w:t xml:space="preserve"> </w:t>
      </w:r>
      <w:r>
        <w:t>and</w:t>
      </w:r>
      <w:r w:rsidRPr="007F6FA7">
        <w:rPr>
          <w:spacing w:val="-7"/>
        </w:rPr>
        <w:t xml:space="preserve"> </w:t>
      </w:r>
      <w:r>
        <w:t>maintenance</w:t>
      </w:r>
      <w:r w:rsidRPr="007F6FA7">
        <w:rPr>
          <w:spacing w:val="-9"/>
        </w:rPr>
        <w:t xml:space="preserve"> </w:t>
      </w:r>
      <w:r>
        <w:t>of</w:t>
      </w:r>
      <w:r w:rsidRPr="007F6FA7">
        <w:rPr>
          <w:spacing w:val="-8"/>
        </w:rPr>
        <w:t xml:space="preserve"> </w:t>
      </w:r>
      <w:r>
        <w:t>broadband</w:t>
      </w:r>
      <w:r w:rsidRPr="007F6FA7">
        <w:rPr>
          <w:spacing w:val="-7"/>
        </w:rPr>
        <w:t xml:space="preserve"> </w:t>
      </w:r>
      <w:r>
        <w:t>data</w:t>
      </w:r>
      <w:r w:rsidRPr="007F6FA7">
        <w:rPr>
          <w:spacing w:val="-9"/>
        </w:rPr>
        <w:t xml:space="preserve"> </w:t>
      </w:r>
      <w:r w:rsidRPr="007F6FA7">
        <w:rPr>
          <w:spacing w:val="-4"/>
        </w:rPr>
        <w:t>from</w:t>
      </w:r>
      <w:r>
        <w:t xml:space="preserve"> providers</w:t>
      </w:r>
      <w:r w:rsidRPr="007F6FA7">
        <w:rPr>
          <w:spacing w:val="-8"/>
        </w:rPr>
        <w:t xml:space="preserve"> </w:t>
      </w:r>
      <w:r>
        <w:t>and</w:t>
      </w:r>
      <w:r w:rsidRPr="007F6FA7">
        <w:rPr>
          <w:spacing w:val="-8"/>
        </w:rPr>
        <w:t xml:space="preserve"> </w:t>
      </w:r>
      <w:r>
        <w:t>private</w:t>
      </w:r>
      <w:r w:rsidRPr="007F6FA7">
        <w:rPr>
          <w:spacing w:val="-8"/>
        </w:rPr>
        <w:t xml:space="preserve"> </w:t>
      </w:r>
      <w:r>
        <w:t>or</w:t>
      </w:r>
      <w:r w:rsidRPr="007F6FA7">
        <w:rPr>
          <w:spacing w:val="-7"/>
        </w:rPr>
        <w:t xml:space="preserve"> </w:t>
      </w:r>
      <w:r>
        <w:t>public</w:t>
      </w:r>
      <w:r w:rsidRPr="007F6FA7">
        <w:rPr>
          <w:spacing w:val="-8"/>
        </w:rPr>
        <w:t xml:space="preserve"> </w:t>
      </w:r>
      <w:r>
        <w:t xml:space="preserve">entities. </w:t>
      </w:r>
    </w:p>
    <w:p w14:paraId="45450FD6" w14:textId="77777777" w:rsidR="009C043D" w:rsidRPr="009C043D" w:rsidRDefault="009C043D" w:rsidP="009C043D"/>
    <w:p w14:paraId="1641D9F7" w14:textId="77777777" w:rsidR="004B5E5F" w:rsidRDefault="004B5E5F" w:rsidP="004B5E5F">
      <w:pPr>
        <w:tabs>
          <w:tab w:val="left" w:pos="699"/>
        </w:tabs>
        <w:ind w:right="340"/>
      </w:pPr>
      <w:r>
        <w:t>For</w:t>
      </w:r>
      <w:r w:rsidRPr="007F6FA7">
        <w:rPr>
          <w:spacing w:val="-8"/>
        </w:rPr>
        <w:t xml:space="preserve"> </w:t>
      </w:r>
      <w:r>
        <w:t>the</w:t>
      </w:r>
      <w:r w:rsidRPr="007F6FA7">
        <w:rPr>
          <w:spacing w:val="-9"/>
        </w:rPr>
        <w:t xml:space="preserve"> </w:t>
      </w:r>
      <w:r>
        <w:t>purposes</w:t>
      </w:r>
      <w:r w:rsidRPr="007F6FA7">
        <w:rPr>
          <w:spacing w:val="-9"/>
        </w:rPr>
        <w:t xml:space="preserve"> </w:t>
      </w:r>
      <w:r>
        <w:t>of</w:t>
      </w:r>
      <w:r w:rsidRPr="007F6FA7">
        <w:rPr>
          <w:spacing w:val="-8"/>
        </w:rPr>
        <w:t xml:space="preserve"> </w:t>
      </w:r>
      <w:r>
        <w:t>telecommunication</w:t>
      </w:r>
      <w:r w:rsidRPr="007F6FA7">
        <w:rPr>
          <w:spacing w:val="-8"/>
        </w:rPr>
        <w:t xml:space="preserve"> </w:t>
      </w:r>
      <w:r>
        <w:t>installation,</w:t>
      </w:r>
      <w:r w:rsidRPr="007F6FA7">
        <w:rPr>
          <w:spacing w:val="-8"/>
        </w:rPr>
        <w:t xml:space="preserve"> </w:t>
      </w:r>
      <w:r>
        <w:t>utility</w:t>
      </w:r>
      <w:r w:rsidRPr="007F6FA7">
        <w:rPr>
          <w:spacing w:val="-8"/>
        </w:rPr>
        <w:t xml:space="preserve"> </w:t>
      </w:r>
      <w:r>
        <w:t>access</w:t>
      </w:r>
      <w:r w:rsidRPr="007F6FA7">
        <w:rPr>
          <w:spacing w:val="-9"/>
        </w:rPr>
        <w:t xml:space="preserve"> </w:t>
      </w:r>
      <w:r>
        <w:t>to</w:t>
      </w:r>
      <w:r w:rsidRPr="007F6FA7">
        <w:rPr>
          <w:spacing w:val="-8"/>
        </w:rPr>
        <w:t xml:space="preserve"> </w:t>
      </w:r>
      <w:r>
        <w:t>the</w:t>
      </w:r>
      <w:r w:rsidRPr="007F6FA7">
        <w:rPr>
          <w:spacing w:val="-9"/>
        </w:rPr>
        <w:t xml:space="preserve"> </w:t>
      </w:r>
      <w:r>
        <w:t>US</w:t>
      </w:r>
      <w:r w:rsidRPr="007F6FA7">
        <w:rPr>
          <w:spacing w:val="-8"/>
        </w:rPr>
        <w:t xml:space="preserve"> </w:t>
      </w:r>
      <w:r>
        <w:t>interstate</w:t>
      </w:r>
      <w:r w:rsidRPr="007F6FA7">
        <w:rPr>
          <w:spacing w:val="-9"/>
        </w:rPr>
        <w:t xml:space="preserve"> </w:t>
      </w:r>
      <w:r>
        <w:t>highway</w:t>
      </w:r>
      <w:r w:rsidRPr="007F6FA7">
        <w:rPr>
          <w:spacing w:val="-8"/>
        </w:rPr>
        <w:t xml:space="preserve"> </w:t>
      </w:r>
      <w:r w:rsidRPr="007F6FA7">
        <w:rPr>
          <w:spacing w:val="-2"/>
        </w:rPr>
        <w:t>system,</w:t>
      </w:r>
      <w:r>
        <w:t xml:space="preserve"> including</w:t>
      </w:r>
      <w:r w:rsidRPr="007F6FA7">
        <w:rPr>
          <w:spacing w:val="-7"/>
        </w:rPr>
        <w:t xml:space="preserve"> </w:t>
      </w:r>
      <w:r>
        <w:t>the</w:t>
      </w:r>
      <w:r w:rsidRPr="007F6FA7">
        <w:rPr>
          <w:spacing w:val="-9"/>
        </w:rPr>
        <w:t xml:space="preserve"> </w:t>
      </w:r>
      <w:r>
        <w:t>right-of-way</w:t>
      </w:r>
      <w:r w:rsidRPr="007F6FA7">
        <w:rPr>
          <w:spacing w:val="-7"/>
        </w:rPr>
        <w:t xml:space="preserve"> </w:t>
      </w:r>
      <w:r>
        <w:t>areas,</w:t>
      </w:r>
      <w:r w:rsidRPr="007F6FA7">
        <w:rPr>
          <w:spacing w:val="-7"/>
        </w:rPr>
        <w:t xml:space="preserve"> </w:t>
      </w:r>
      <w:r>
        <w:t>is</w:t>
      </w:r>
      <w:r w:rsidRPr="007F6FA7">
        <w:rPr>
          <w:spacing w:val="-7"/>
        </w:rPr>
        <w:t xml:space="preserve"> </w:t>
      </w:r>
      <w:r>
        <w:t>regulated</w:t>
      </w:r>
      <w:r w:rsidRPr="007F6FA7">
        <w:rPr>
          <w:spacing w:val="-7"/>
        </w:rPr>
        <w:t xml:space="preserve"> </w:t>
      </w:r>
      <w:r>
        <w:t>by</w:t>
      </w:r>
      <w:r w:rsidRPr="007F6FA7">
        <w:rPr>
          <w:spacing w:val="-7"/>
        </w:rPr>
        <w:t xml:space="preserve"> </w:t>
      </w:r>
      <w:r>
        <w:t>Utah</w:t>
      </w:r>
      <w:r w:rsidRPr="007F6FA7">
        <w:rPr>
          <w:spacing w:val="-6"/>
        </w:rPr>
        <w:t xml:space="preserve"> </w:t>
      </w:r>
      <w:r>
        <w:t>Code</w:t>
      </w:r>
      <w:r w:rsidRPr="007F6FA7">
        <w:rPr>
          <w:spacing w:val="-8"/>
        </w:rPr>
        <w:t xml:space="preserve"> </w:t>
      </w:r>
      <w:hyperlink r:id="rId40" w:history="1">
        <w:r w:rsidRPr="003F3F3A">
          <w:rPr>
            <w:rStyle w:val="Hyperlink"/>
          </w:rPr>
          <w:t>72-7-108</w:t>
        </w:r>
        <w:r w:rsidRPr="007F6FA7">
          <w:rPr>
            <w:rStyle w:val="Hyperlink"/>
            <w:spacing w:val="-7"/>
          </w:rPr>
          <w:t xml:space="preserve"> </w:t>
        </w:r>
        <w:r w:rsidRPr="003F3F3A">
          <w:rPr>
            <w:rStyle w:val="Hyperlink"/>
          </w:rPr>
          <w:t>(2018)</w:t>
        </w:r>
      </w:hyperlink>
      <w:r w:rsidRPr="007F6FA7">
        <w:rPr>
          <w:spacing w:val="-8"/>
        </w:rPr>
        <w:t xml:space="preserve"> </w:t>
      </w:r>
      <w:r>
        <w:t>and</w:t>
      </w:r>
      <w:r w:rsidRPr="007F6FA7">
        <w:rPr>
          <w:spacing w:val="-6"/>
        </w:rPr>
        <w:t xml:space="preserve"> </w:t>
      </w:r>
      <w:r>
        <w:t>Utah</w:t>
      </w:r>
      <w:r w:rsidRPr="007F6FA7">
        <w:rPr>
          <w:spacing w:val="-7"/>
        </w:rPr>
        <w:t xml:space="preserve"> </w:t>
      </w:r>
      <w:r w:rsidRPr="007F6FA7">
        <w:rPr>
          <w:spacing w:val="-2"/>
        </w:rPr>
        <w:t>Administrative</w:t>
      </w:r>
      <w:r>
        <w:t xml:space="preserve"> Rule</w:t>
      </w:r>
      <w:r w:rsidRPr="007F6FA7">
        <w:rPr>
          <w:spacing w:val="-8"/>
        </w:rPr>
        <w:t xml:space="preserve"> </w:t>
      </w:r>
      <w:hyperlink r:id="rId41" w:history="1">
        <w:r w:rsidRPr="003222EA">
          <w:rPr>
            <w:rStyle w:val="Hyperlink"/>
          </w:rPr>
          <w:t>907-64 (2013)</w:t>
        </w:r>
      </w:hyperlink>
      <w:r>
        <w:t>.</w:t>
      </w:r>
      <w:r w:rsidRPr="007F6FA7">
        <w:rPr>
          <w:spacing w:val="-7"/>
        </w:rPr>
        <w:t xml:space="preserve"> </w:t>
      </w:r>
      <w:r>
        <w:t>These</w:t>
      </w:r>
      <w:r w:rsidRPr="007F6FA7">
        <w:rPr>
          <w:spacing w:val="-7"/>
        </w:rPr>
        <w:t xml:space="preserve"> </w:t>
      </w:r>
      <w:r>
        <w:t>regulations</w:t>
      </w:r>
      <w:r w:rsidRPr="007F6FA7">
        <w:rPr>
          <w:spacing w:val="-7"/>
        </w:rPr>
        <w:t xml:space="preserve"> </w:t>
      </w:r>
      <w:r>
        <w:t>facilitate</w:t>
      </w:r>
      <w:r w:rsidRPr="007F6FA7">
        <w:rPr>
          <w:spacing w:val="-8"/>
        </w:rPr>
        <w:t xml:space="preserve"> </w:t>
      </w:r>
      <w:r>
        <w:t>longitudinal</w:t>
      </w:r>
      <w:r w:rsidRPr="007F6FA7">
        <w:rPr>
          <w:spacing w:val="-6"/>
        </w:rPr>
        <w:t xml:space="preserve"> </w:t>
      </w:r>
      <w:r>
        <w:t>access</w:t>
      </w:r>
      <w:r w:rsidRPr="007F6FA7">
        <w:rPr>
          <w:spacing w:val="-7"/>
        </w:rPr>
        <w:t xml:space="preserve"> </w:t>
      </w:r>
      <w:r>
        <w:t>to</w:t>
      </w:r>
      <w:r w:rsidRPr="007F6FA7">
        <w:rPr>
          <w:spacing w:val="-7"/>
        </w:rPr>
        <w:t xml:space="preserve"> </w:t>
      </w:r>
      <w:r>
        <w:t>or</w:t>
      </w:r>
      <w:r w:rsidRPr="007F6FA7">
        <w:rPr>
          <w:spacing w:val="-6"/>
        </w:rPr>
        <w:t xml:space="preserve"> </w:t>
      </w:r>
      <w:r>
        <w:t>use</w:t>
      </w:r>
      <w:r w:rsidRPr="007F6FA7">
        <w:rPr>
          <w:spacing w:val="-8"/>
        </w:rPr>
        <w:t xml:space="preserve"> </w:t>
      </w:r>
      <w:r>
        <w:t>of</w:t>
      </w:r>
      <w:r w:rsidRPr="007F6FA7">
        <w:rPr>
          <w:spacing w:val="-6"/>
        </w:rPr>
        <w:t xml:space="preserve"> </w:t>
      </w:r>
      <w:r>
        <w:t>any</w:t>
      </w:r>
      <w:r w:rsidRPr="007F6FA7">
        <w:rPr>
          <w:spacing w:val="-6"/>
        </w:rPr>
        <w:t xml:space="preserve"> </w:t>
      </w:r>
      <w:r>
        <w:t>part</w:t>
      </w:r>
      <w:r w:rsidRPr="007F6FA7">
        <w:rPr>
          <w:spacing w:val="-7"/>
        </w:rPr>
        <w:t xml:space="preserve"> </w:t>
      </w:r>
      <w:r>
        <w:t>of</w:t>
      </w:r>
      <w:r w:rsidRPr="007F6FA7">
        <w:rPr>
          <w:spacing w:val="-6"/>
        </w:rPr>
        <w:t xml:space="preserve"> </w:t>
      </w:r>
      <w:r>
        <w:t>the</w:t>
      </w:r>
      <w:r w:rsidRPr="007F6FA7">
        <w:rPr>
          <w:spacing w:val="-8"/>
        </w:rPr>
        <w:t xml:space="preserve"> </w:t>
      </w:r>
      <w:r>
        <w:t>right-of-way</w:t>
      </w:r>
      <w:r w:rsidRPr="007F6FA7">
        <w:rPr>
          <w:spacing w:val="-6"/>
        </w:rPr>
        <w:t xml:space="preserve"> </w:t>
      </w:r>
      <w:r w:rsidRPr="007F6FA7">
        <w:rPr>
          <w:spacing w:val="-5"/>
        </w:rPr>
        <w:t>of</w:t>
      </w:r>
      <w:r>
        <w:t xml:space="preserve"> a</w:t>
      </w:r>
      <w:r w:rsidRPr="007F6FA7">
        <w:rPr>
          <w:spacing w:val="-9"/>
        </w:rPr>
        <w:t xml:space="preserve"> </w:t>
      </w:r>
      <w:r>
        <w:t>highway</w:t>
      </w:r>
      <w:r w:rsidRPr="007F6FA7">
        <w:rPr>
          <w:spacing w:val="-8"/>
        </w:rPr>
        <w:t xml:space="preserve"> </w:t>
      </w:r>
      <w:r>
        <w:t>on</w:t>
      </w:r>
      <w:r w:rsidRPr="007F6FA7">
        <w:rPr>
          <w:spacing w:val="-9"/>
        </w:rPr>
        <w:t xml:space="preserve"> </w:t>
      </w:r>
      <w:r>
        <w:t>the</w:t>
      </w:r>
      <w:r w:rsidRPr="007F6FA7">
        <w:rPr>
          <w:spacing w:val="-9"/>
        </w:rPr>
        <w:t xml:space="preserve"> </w:t>
      </w:r>
      <w:r>
        <w:t>interstate</w:t>
      </w:r>
      <w:r w:rsidRPr="007F6FA7">
        <w:rPr>
          <w:spacing w:val="-7"/>
        </w:rPr>
        <w:t xml:space="preserve"> </w:t>
      </w:r>
      <w:r>
        <w:t xml:space="preserve">system. </w:t>
      </w:r>
    </w:p>
    <w:p w14:paraId="7753A348" w14:textId="77777777" w:rsidR="004B5E5F" w:rsidRDefault="004B5E5F" w:rsidP="004B5E5F">
      <w:pPr>
        <w:tabs>
          <w:tab w:val="left" w:pos="699"/>
        </w:tabs>
        <w:ind w:right="340"/>
      </w:pPr>
    </w:p>
    <w:p w14:paraId="5EABF718" w14:textId="77777777" w:rsidR="004B5E5F" w:rsidRDefault="004B5E5F" w:rsidP="004B5E5F">
      <w:pPr>
        <w:tabs>
          <w:tab w:val="left" w:pos="699"/>
        </w:tabs>
        <w:ind w:right="340"/>
      </w:pPr>
      <w:r>
        <w:t>Placement</w:t>
      </w:r>
      <w:r w:rsidRPr="007F6FA7">
        <w:rPr>
          <w:spacing w:val="-8"/>
        </w:rPr>
        <w:t xml:space="preserve"> </w:t>
      </w:r>
      <w:r>
        <w:t>and</w:t>
      </w:r>
      <w:r w:rsidRPr="007F6FA7">
        <w:rPr>
          <w:spacing w:val="-8"/>
        </w:rPr>
        <w:t xml:space="preserve"> </w:t>
      </w:r>
      <w:r>
        <w:t>relocation</w:t>
      </w:r>
      <w:r w:rsidRPr="007F6FA7">
        <w:rPr>
          <w:spacing w:val="-8"/>
        </w:rPr>
        <w:t xml:space="preserve"> </w:t>
      </w:r>
      <w:r>
        <w:t>of</w:t>
      </w:r>
      <w:r w:rsidRPr="007F6FA7">
        <w:rPr>
          <w:spacing w:val="-8"/>
        </w:rPr>
        <w:t xml:space="preserve"> </w:t>
      </w:r>
      <w:r>
        <w:t>utility</w:t>
      </w:r>
      <w:r w:rsidRPr="007F6FA7">
        <w:rPr>
          <w:spacing w:val="-8"/>
        </w:rPr>
        <w:t xml:space="preserve"> </w:t>
      </w:r>
      <w:r>
        <w:t>facilities</w:t>
      </w:r>
      <w:r w:rsidRPr="007F6FA7">
        <w:rPr>
          <w:spacing w:val="-8"/>
        </w:rPr>
        <w:t xml:space="preserve"> </w:t>
      </w:r>
      <w:r>
        <w:t>that</w:t>
      </w:r>
      <w:r w:rsidRPr="007F6FA7">
        <w:rPr>
          <w:spacing w:val="-8"/>
        </w:rPr>
        <w:t xml:space="preserve"> </w:t>
      </w:r>
      <w:r>
        <w:t>conflict</w:t>
      </w:r>
      <w:r w:rsidRPr="007F6FA7">
        <w:rPr>
          <w:spacing w:val="-8"/>
        </w:rPr>
        <w:t xml:space="preserve"> </w:t>
      </w:r>
      <w:r>
        <w:t>with</w:t>
      </w:r>
      <w:r w:rsidRPr="007F6FA7">
        <w:rPr>
          <w:spacing w:val="-8"/>
        </w:rPr>
        <w:t xml:space="preserve"> </w:t>
      </w:r>
      <w:r>
        <w:t>the</w:t>
      </w:r>
      <w:r w:rsidRPr="007F6FA7">
        <w:rPr>
          <w:spacing w:val="-8"/>
        </w:rPr>
        <w:t xml:space="preserve"> </w:t>
      </w:r>
      <w:r>
        <w:t>construction</w:t>
      </w:r>
      <w:r w:rsidRPr="007F6FA7">
        <w:rPr>
          <w:spacing w:val="-8"/>
        </w:rPr>
        <w:t xml:space="preserve"> </w:t>
      </w:r>
      <w:r>
        <w:t>or</w:t>
      </w:r>
      <w:r w:rsidRPr="007F6FA7">
        <w:rPr>
          <w:spacing w:val="-9"/>
        </w:rPr>
        <w:t xml:space="preserve"> </w:t>
      </w:r>
      <w:r>
        <w:t>maintenance</w:t>
      </w:r>
      <w:r w:rsidRPr="007F6FA7">
        <w:rPr>
          <w:spacing w:val="-7"/>
        </w:rPr>
        <w:t xml:space="preserve"> </w:t>
      </w:r>
      <w:r w:rsidRPr="007F6FA7">
        <w:rPr>
          <w:spacing w:val="-5"/>
        </w:rPr>
        <w:t>of</w:t>
      </w:r>
      <w:r>
        <w:t xml:space="preserve"> highways</w:t>
      </w:r>
      <w:r w:rsidRPr="007F6FA7">
        <w:rPr>
          <w:spacing w:val="-7"/>
        </w:rPr>
        <w:t xml:space="preserve"> </w:t>
      </w:r>
      <w:r>
        <w:t>(which</w:t>
      </w:r>
      <w:r w:rsidRPr="007F6FA7">
        <w:rPr>
          <w:spacing w:val="-6"/>
        </w:rPr>
        <w:t xml:space="preserve"> </w:t>
      </w:r>
      <w:r>
        <w:t>applies</w:t>
      </w:r>
      <w:r w:rsidRPr="007F6FA7">
        <w:rPr>
          <w:spacing w:val="-7"/>
        </w:rPr>
        <w:t xml:space="preserve"> </w:t>
      </w:r>
      <w:r>
        <w:t>to</w:t>
      </w:r>
      <w:r w:rsidRPr="007F6FA7">
        <w:rPr>
          <w:spacing w:val="-6"/>
        </w:rPr>
        <w:t xml:space="preserve"> </w:t>
      </w:r>
      <w:r>
        <w:t>any</w:t>
      </w:r>
      <w:r w:rsidRPr="007F6FA7">
        <w:rPr>
          <w:spacing w:val="-6"/>
        </w:rPr>
        <w:t xml:space="preserve"> </w:t>
      </w:r>
      <w:r>
        <w:t>and</w:t>
      </w:r>
      <w:r w:rsidRPr="007F6FA7">
        <w:rPr>
          <w:spacing w:val="-6"/>
        </w:rPr>
        <w:t xml:space="preserve"> </w:t>
      </w:r>
      <w:r>
        <w:t>every</w:t>
      </w:r>
      <w:r w:rsidRPr="007F6FA7">
        <w:rPr>
          <w:spacing w:val="-6"/>
        </w:rPr>
        <w:t xml:space="preserve"> </w:t>
      </w:r>
      <w:r>
        <w:t>facility,</w:t>
      </w:r>
      <w:r w:rsidRPr="007F6FA7">
        <w:rPr>
          <w:spacing w:val="-6"/>
        </w:rPr>
        <w:t xml:space="preserve"> </w:t>
      </w:r>
      <w:r>
        <w:t>utility,</w:t>
      </w:r>
      <w:r w:rsidRPr="007F6FA7">
        <w:rPr>
          <w:spacing w:val="-6"/>
        </w:rPr>
        <w:t xml:space="preserve"> </w:t>
      </w:r>
      <w:r>
        <w:t>or</w:t>
      </w:r>
      <w:r w:rsidRPr="007F6FA7">
        <w:rPr>
          <w:spacing w:val="-7"/>
        </w:rPr>
        <w:t xml:space="preserve"> </w:t>
      </w:r>
      <w:r>
        <w:t>other</w:t>
      </w:r>
      <w:r w:rsidRPr="007F6FA7">
        <w:rPr>
          <w:spacing w:val="-7"/>
        </w:rPr>
        <w:t xml:space="preserve"> </w:t>
      </w:r>
      <w:r>
        <w:t>structure</w:t>
      </w:r>
      <w:r w:rsidRPr="007F6FA7">
        <w:rPr>
          <w:spacing w:val="-7"/>
        </w:rPr>
        <w:t xml:space="preserve"> </w:t>
      </w:r>
      <w:r>
        <w:t>not</w:t>
      </w:r>
      <w:r w:rsidRPr="007F6FA7">
        <w:rPr>
          <w:spacing w:val="-7"/>
        </w:rPr>
        <w:t xml:space="preserve"> </w:t>
      </w:r>
      <w:r>
        <w:t>owned</w:t>
      </w:r>
      <w:r w:rsidRPr="007F6FA7">
        <w:rPr>
          <w:spacing w:val="-6"/>
        </w:rPr>
        <w:t xml:space="preserve"> </w:t>
      </w:r>
      <w:r>
        <w:t>by</w:t>
      </w:r>
      <w:r w:rsidRPr="007F6FA7">
        <w:rPr>
          <w:spacing w:val="-6"/>
        </w:rPr>
        <w:t xml:space="preserve"> </w:t>
      </w:r>
      <w:r>
        <w:t>the</w:t>
      </w:r>
      <w:r w:rsidRPr="007F6FA7">
        <w:rPr>
          <w:spacing w:val="-7"/>
        </w:rPr>
        <w:t xml:space="preserve"> </w:t>
      </w:r>
      <w:r>
        <w:t>State</w:t>
      </w:r>
      <w:r w:rsidRPr="007F6FA7">
        <w:rPr>
          <w:spacing w:val="-7"/>
        </w:rPr>
        <w:t xml:space="preserve"> </w:t>
      </w:r>
      <w:r w:rsidRPr="007F6FA7">
        <w:rPr>
          <w:spacing w:val="-5"/>
        </w:rPr>
        <w:t>of</w:t>
      </w:r>
      <w:r>
        <w:t xml:space="preserve"> Utah)</w:t>
      </w:r>
      <w:r w:rsidRPr="007F6FA7">
        <w:rPr>
          <w:spacing w:val="-3"/>
        </w:rPr>
        <w:t xml:space="preserve"> </w:t>
      </w:r>
      <w:proofErr w:type="gramStart"/>
      <w:r>
        <w:t>falls</w:t>
      </w:r>
      <w:proofErr w:type="gramEnd"/>
      <w:r w:rsidRPr="007F6FA7">
        <w:rPr>
          <w:spacing w:val="-4"/>
        </w:rPr>
        <w:t xml:space="preserve"> </w:t>
      </w:r>
      <w:r>
        <w:t>under</w:t>
      </w:r>
      <w:r w:rsidRPr="007F6FA7">
        <w:rPr>
          <w:spacing w:val="-3"/>
        </w:rPr>
        <w:t xml:space="preserve"> </w:t>
      </w:r>
      <w:r>
        <w:t>the</w:t>
      </w:r>
      <w:r w:rsidRPr="007F6FA7">
        <w:rPr>
          <w:spacing w:val="-4"/>
        </w:rPr>
        <w:t xml:space="preserve"> </w:t>
      </w:r>
      <w:r>
        <w:t>Utility</w:t>
      </w:r>
      <w:r w:rsidRPr="007F6FA7">
        <w:rPr>
          <w:spacing w:val="-3"/>
        </w:rPr>
        <w:t xml:space="preserve"> </w:t>
      </w:r>
      <w:r>
        <w:t>Accommodation</w:t>
      </w:r>
      <w:r w:rsidRPr="007F6FA7">
        <w:rPr>
          <w:spacing w:val="-3"/>
        </w:rPr>
        <w:t xml:space="preserve"> Administrative Rule, </w:t>
      </w:r>
      <w:hyperlink r:id="rId42" w:history="1">
        <w:r w:rsidRPr="003222EA">
          <w:rPr>
            <w:rStyle w:val="Hyperlink"/>
          </w:rPr>
          <w:t>930-7 (2024)</w:t>
        </w:r>
      </w:hyperlink>
      <w:r>
        <w:t>.</w:t>
      </w:r>
    </w:p>
    <w:p w14:paraId="063329F7" w14:textId="77777777" w:rsidR="004B5E5F" w:rsidRDefault="004B5E5F" w:rsidP="004B5E5F">
      <w:pPr>
        <w:tabs>
          <w:tab w:val="left" w:pos="699"/>
        </w:tabs>
        <w:ind w:right="340"/>
      </w:pPr>
    </w:p>
    <w:p w14:paraId="73DD9ED3" w14:textId="77777777" w:rsidR="004B5E5F" w:rsidRPr="007658DD" w:rsidRDefault="004B5E5F" w:rsidP="004B5E5F">
      <w:pPr>
        <w:tabs>
          <w:tab w:val="left" w:pos="699"/>
        </w:tabs>
        <w:spacing w:before="1"/>
        <w:ind w:right="340"/>
      </w:pPr>
      <w:r w:rsidRPr="007F6FA7">
        <w:rPr>
          <w:b/>
          <w:i/>
        </w:rPr>
        <w:t>Other</w:t>
      </w:r>
      <w:r w:rsidRPr="007F6FA7">
        <w:rPr>
          <w:b/>
          <w:i/>
          <w:spacing w:val="-11"/>
        </w:rPr>
        <w:t xml:space="preserve"> </w:t>
      </w:r>
      <w:r w:rsidRPr="007F6FA7">
        <w:rPr>
          <w:b/>
          <w:i/>
        </w:rPr>
        <w:t>Infrastructure:</w:t>
      </w:r>
      <w:r w:rsidRPr="007F6FA7">
        <w:rPr>
          <w:b/>
          <w:i/>
          <w:spacing w:val="-8"/>
        </w:rPr>
        <w:t xml:space="preserve"> </w:t>
      </w:r>
      <w:r>
        <w:t>The</w:t>
      </w:r>
      <w:r w:rsidRPr="007F6FA7">
        <w:rPr>
          <w:spacing w:val="-7"/>
        </w:rPr>
        <w:t xml:space="preserve"> </w:t>
      </w:r>
      <w:r>
        <w:t>Federal</w:t>
      </w:r>
      <w:r w:rsidRPr="007F6FA7">
        <w:rPr>
          <w:spacing w:val="-7"/>
        </w:rPr>
        <w:t xml:space="preserve"> </w:t>
      </w:r>
      <w:r>
        <w:t>Water</w:t>
      </w:r>
      <w:r w:rsidRPr="007F6FA7">
        <w:rPr>
          <w:spacing w:val="-8"/>
        </w:rPr>
        <w:t xml:space="preserve"> </w:t>
      </w:r>
      <w:r>
        <w:t>Pollution</w:t>
      </w:r>
      <w:r w:rsidRPr="007F6FA7">
        <w:rPr>
          <w:spacing w:val="-7"/>
        </w:rPr>
        <w:t xml:space="preserve"> </w:t>
      </w:r>
      <w:r>
        <w:t>Control</w:t>
      </w:r>
      <w:r w:rsidRPr="007F6FA7">
        <w:rPr>
          <w:spacing w:val="-8"/>
        </w:rPr>
        <w:t xml:space="preserve"> </w:t>
      </w:r>
      <w:r>
        <w:t>Act</w:t>
      </w:r>
      <w:r w:rsidRPr="007F6FA7">
        <w:rPr>
          <w:spacing w:val="-7"/>
        </w:rPr>
        <w:t xml:space="preserve"> </w:t>
      </w:r>
      <w:r>
        <w:t>of</w:t>
      </w:r>
      <w:r w:rsidRPr="007F6FA7">
        <w:rPr>
          <w:spacing w:val="-8"/>
        </w:rPr>
        <w:t xml:space="preserve"> </w:t>
      </w:r>
      <w:r>
        <w:t>1972,</w:t>
      </w:r>
      <w:r w:rsidRPr="007F6FA7">
        <w:rPr>
          <w:spacing w:val="-8"/>
        </w:rPr>
        <w:t xml:space="preserve"> </w:t>
      </w:r>
      <w:r>
        <w:t>commonly</w:t>
      </w:r>
      <w:r w:rsidRPr="007F6FA7">
        <w:rPr>
          <w:spacing w:val="-7"/>
        </w:rPr>
        <w:t xml:space="preserve"> </w:t>
      </w:r>
      <w:r>
        <w:t>referred</w:t>
      </w:r>
      <w:r w:rsidRPr="007F6FA7">
        <w:rPr>
          <w:spacing w:val="-8"/>
        </w:rPr>
        <w:t xml:space="preserve"> </w:t>
      </w:r>
      <w:r>
        <w:t>to</w:t>
      </w:r>
      <w:r w:rsidRPr="007F6FA7">
        <w:rPr>
          <w:spacing w:val="-7"/>
        </w:rPr>
        <w:t xml:space="preserve"> </w:t>
      </w:r>
      <w:r>
        <w:t>as</w:t>
      </w:r>
      <w:r w:rsidRPr="007F6FA7">
        <w:rPr>
          <w:spacing w:val="-8"/>
        </w:rPr>
        <w:t xml:space="preserve"> </w:t>
      </w:r>
      <w:r w:rsidRPr="007F6FA7">
        <w:rPr>
          <w:spacing w:val="-5"/>
        </w:rPr>
        <w:t>The</w:t>
      </w:r>
      <w:r>
        <w:t xml:space="preserve"> Clean</w:t>
      </w:r>
      <w:r w:rsidRPr="007F6FA7">
        <w:rPr>
          <w:spacing w:val="-6"/>
        </w:rPr>
        <w:t xml:space="preserve"> </w:t>
      </w:r>
      <w:r>
        <w:t>Water</w:t>
      </w:r>
      <w:r w:rsidRPr="007F6FA7">
        <w:rPr>
          <w:spacing w:val="-5"/>
        </w:rPr>
        <w:t xml:space="preserve"> </w:t>
      </w:r>
      <w:r>
        <w:t>Act</w:t>
      </w:r>
      <w:r w:rsidRPr="007F6FA7">
        <w:rPr>
          <w:spacing w:val="-6"/>
        </w:rPr>
        <w:t xml:space="preserve"> </w:t>
      </w:r>
      <w:r>
        <w:t>40</w:t>
      </w:r>
      <w:r w:rsidRPr="007F6FA7">
        <w:rPr>
          <w:spacing w:val="-6"/>
        </w:rPr>
        <w:t xml:space="preserve"> </w:t>
      </w:r>
      <w:r>
        <w:t>CFR</w:t>
      </w:r>
      <w:r w:rsidRPr="007F6FA7">
        <w:rPr>
          <w:spacing w:val="-6"/>
        </w:rPr>
        <w:t xml:space="preserve"> </w:t>
      </w:r>
      <w:r>
        <w:t>§</w:t>
      </w:r>
      <w:r w:rsidRPr="007F6FA7">
        <w:rPr>
          <w:spacing w:val="-6"/>
        </w:rPr>
        <w:t xml:space="preserve"> </w:t>
      </w:r>
      <w:r>
        <w:t>1,</w:t>
      </w:r>
      <w:r w:rsidRPr="007F6FA7">
        <w:rPr>
          <w:spacing w:val="-6"/>
        </w:rPr>
        <w:t xml:space="preserve"> </w:t>
      </w:r>
      <w:r>
        <w:t>Subchapters</w:t>
      </w:r>
      <w:r w:rsidRPr="007F6FA7">
        <w:rPr>
          <w:spacing w:val="-7"/>
        </w:rPr>
        <w:t xml:space="preserve"> </w:t>
      </w:r>
      <w:r>
        <w:t>D,</w:t>
      </w:r>
      <w:r w:rsidRPr="007F6FA7">
        <w:rPr>
          <w:spacing w:val="-6"/>
        </w:rPr>
        <w:t xml:space="preserve"> </w:t>
      </w:r>
      <w:r>
        <w:t>N,</w:t>
      </w:r>
      <w:r w:rsidRPr="007F6FA7">
        <w:rPr>
          <w:spacing w:val="-6"/>
        </w:rPr>
        <w:t xml:space="preserve"> </w:t>
      </w:r>
      <w:r>
        <w:t>and</w:t>
      </w:r>
      <w:r w:rsidRPr="007F6FA7">
        <w:rPr>
          <w:spacing w:val="-5"/>
        </w:rPr>
        <w:t xml:space="preserve"> </w:t>
      </w:r>
      <w:r>
        <w:t>O</w:t>
      </w:r>
      <w:r w:rsidRPr="007F6FA7">
        <w:rPr>
          <w:spacing w:val="-7"/>
        </w:rPr>
        <w:t xml:space="preserve"> </w:t>
      </w:r>
      <w:r>
        <w:t>(Parts</w:t>
      </w:r>
      <w:r w:rsidRPr="007F6FA7">
        <w:rPr>
          <w:spacing w:val="-7"/>
        </w:rPr>
        <w:t xml:space="preserve"> </w:t>
      </w:r>
      <w:r>
        <w:t>100-140,</w:t>
      </w:r>
      <w:r w:rsidRPr="007F6FA7">
        <w:rPr>
          <w:spacing w:val="-7"/>
        </w:rPr>
        <w:t xml:space="preserve"> </w:t>
      </w:r>
      <w:r>
        <w:t>401-471,</w:t>
      </w:r>
      <w:r w:rsidRPr="007F6FA7">
        <w:rPr>
          <w:spacing w:val="-6"/>
        </w:rPr>
        <w:t xml:space="preserve"> </w:t>
      </w:r>
      <w:r>
        <w:t>and</w:t>
      </w:r>
      <w:r w:rsidRPr="007F6FA7">
        <w:rPr>
          <w:spacing w:val="-6"/>
        </w:rPr>
        <w:t xml:space="preserve"> </w:t>
      </w:r>
      <w:r>
        <w:t>501-503),</w:t>
      </w:r>
      <w:r w:rsidRPr="007F6FA7">
        <w:rPr>
          <w:spacing w:val="-6"/>
        </w:rPr>
        <w:t xml:space="preserve"> </w:t>
      </w:r>
      <w:r>
        <w:t>gives</w:t>
      </w:r>
      <w:r w:rsidRPr="007F6FA7">
        <w:rPr>
          <w:spacing w:val="-6"/>
        </w:rPr>
        <w:t xml:space="preserve"> </w:t>
      </w:r>
      <w:r w:rsidRPr="007F6FA7">
        <w:rPr>
          <w:spacing w:val="-5"/>
        </w:rPr>
        <w:t>the</w:t>
      </w:r>
      <w:r>
        <w:t xml:space="preserve"> US</w:t>
      </w:r>
      <w:r w:rsidRPr="007F6FA7">
        <w:rPr>
          <w:spacing w:val="-8"/>
        </w:rPr>
        <w:t xml:space="preserve"> </w:t>
      </w:r>
      <w:r>
        <w:t>Environmental</w:t>
      </w:r>
      <w:r w:rsidRPr="007F6FA7">
        <w:rPr>
          <w:spacing w:val="-8"/>
        </w:rPr>
        <w:t xml:space="preserve"> </w:t>
      </w:r>
      <w:r>
        <w:t>Protection</w:t>
      </w:r>
      <w:r w:rsidRPr="007F6FA7">
        <w:rPr>
          <w:spacing w:val="-8"/>
        </w:rPr>
        <w:t xml:space="preserve"> </w:t>
      </w:r>
      <w:r>
        <w:t>Agency</w:t>
      </w:r>
      <w:r w:rsidRPr="007F6FA7">
        <w:rPr>
          <w:spacing w:val="-8"/>
        </w:rPr>
        <w:t xml:space="preserve"> </w:t>
      </w:r>
      <w:r>
        <w:t>(EPA)</w:t>
      </w:r>
      <w:r w:rsidRPr="007F6FA7">
        <w:rPr>
          <w:spacing w:val="-8"/>
        </w:rPr>
        <w:t xml:space="preserve"> </w:t>
      </w:r>
      <w:r>
        <w:t>the</w:t>
      </w:r>
      <w:r w:rsidRPr="007F6FA7">
        <w:rPr>
          <w:spacing w:val="-9"/>
        </w:rPr>
        <w:t xml:space="preserve"> </w:t>
      </w:r>
      <w:r>
        <w:t>federal</w:t>
      </w:r>
      <w:r w:rsidRPr="007F6FA7">
        <w:rPr>
          <w:spacing w:val="-8"/>
        </w:rPr>
        <w:t xml:space="preserve"> </w:t>
      </w:r>
      <w:r>
        <w:t>authority</w:t>
      </w:r>
      <w:r w:rsidRPr="007F6FA7">
        <w:rPr>
          <w:spacing w:val="-8"/>
        </w:rPr>
        <w:t xml:space="preserve"> </w:t>
      </w:r>
      <w:r>
        <w:t>to</w:t>
      </w:r>
      <w:r w:rsidRPr="007F6FA7">
        <w:rPr>
          <w:spacing w:val="-8"/>
        </w:rPr>
        <w:t xml:space="preserve"> </w:t>
      </w:r>
      <w:r>
        <w:t>set</w:t>
      </w:r>
      <w:r w:rsidRPr="007F6FA7">
        <w:rPr>
          <w:spacing w:val="-8"/>
        </w:rPr>
        <w:t xml:space="preserve"> </w:t>
      </w:r>
      <w:r>
        <w:t>standards</w:t>
      </w:r>
      <w:r w:rsidRPr="007F6FA7">
        <w:rPr>
          <w:spacing w:val="-8"/>
        </w:rPr>
        <w:t xml:space="preserve"> </w:t>
      </w:r>
      <w:r>
        <w:t>for</w:t>
      </w:r>
      <w:r w:rsidRPr="007F6FA7">
        <w:rPr>
          <w:spacing w:val="-8"/>
        </w:rPr>
        <w:t xml:space="preserve"> </w:t>
      </w:r>
      <w:r>
        <w:t>allowable</w:t>
      </w:r>
      <w:r w:rsidRPr="007F6FA7">
        <w:rPr>
          <w:spacing w:val="-9"/>
        </w:rPr>
        <w:t xml:space="preserve"> </w:t>
      </w:r>
      <w:r w:rsidRPr="007F6FA7">
        <w:rPr>
          <w:spacing w:val="-2"/>
        </w:rPr>
        <w:t>pollutants</w:t>
      </w:r>
      <w:r>
        <w:t xml:space="preserve"> for</w:t>
      </w:r>
      <w:r w:rsidRPr="007F6FA7">
        <w:rPr>
          <w:spacing w:val="-7"/>
        </w:rPr>
        <w:t xml:space="preserve"> </w:t>
      </w:r>
      <w:r>
        <w:t>point</w:t>
      </w:r>
      <w:r w:rsidRPr="007F6FA7">
        <w:rPr>
          <w:spacing w:val="-7"/>
        </w:rPr>
        <w:t xml:space="preserve"> </w:t>
      </w:r>
      <w:r>
        <w:t>and</w:t>
      </w:r>
      <w:r w:rsidRPr="007F6FA7">
        <w:rPr>
          <w:spacing w:val="-7"/>
        </w:rPr>
        <w:t xml:space="preserve"> </w:t>
      </w:r>
      <w:r>
        <w:t>nonpoint</w:t>
      </w:r>
      <w:r w:rsidRPr="007F6FA7">
        <w:rPr>
          <w:spacing w:val="-7"/>
        </w:rPr>
        <w:t xml:space="preserve"> </w:t>
      </w:r>
      <w:r>
        <w:t>source</w:t>
      </w:r>
      <w:r w:rsidRPr="007F6FA7">
        <w:rPr>
          <w:spacing w:val="-8"/>
        </w:rPr>
        <w:t xml:space="preserve"> </w:t>
      </w:r>
      <w:r>
        <w:t>discharge</w:t>
      </w:r>
      <w:r w:rsidRPr="007F6FA7">
        <w:rPr>
          <w:spacing w:val="-7"/>
        </w:rPr>
        <w:t xml:space="preserve"> </w:t>
      </w:r>
      <w:r>
        <w:t>into</w:t>
      </w:r>
      <w:r w:rsidRPr="007F6FA7">
        <w:rPr>
          <w:spacing w:val="-7"/>
        </w:rPr>
        <w:t xml:space="preserve"> </w:t>
      </w:r>
      <w:r>
        <w:t>waterways.</w:t>
      </w:r>
      <w:r w:rsidRPr="007F6FA7">
        <w:rPr>
          <w:spacing w:val="-7"/>
        </w:rPr>
        <w:t xml:space="preserve"> </w:t>
      </w:r>
      <w:r>
        <w:t>The</w:t>
      </w:r>
      <w:r w:rsidRPr="007F6FA7">
        <w:rPr>
          <w:spacing w:val="-7"/>
        </w:rPr>
        <w:t xml:space="preserve"> </w:t>
      </w:r>
      <w:r>
        <w:t>Utah</w:t>
      </w:r>
      <w:r w:rsidRPr="007F6FA7">
        <w:rPr>
          <w:spacing w:val="-7"/>
        </w:rPr>
        <w:t xml:space="preserve"> </w:t>
      </w:r>
      <w:r>
        <w:t>Water</w:t>
      </w:r>
      <w:r w:rsidRPr="007F6FA7">
        <w:rPr>
          <w:spacing w:val="-7"/>
        </w:rPr>
        <w:t xml:space="preserve"> </w:t>
      </w:r>
      <w:r>
        <w:t>Quality</w:t>
      </w:r>
      <w:r w:rsidRPr="007F6FA7">
        <w:rPr>
          <w:spacing w:val="-7"/>
        </w:rPr>
        <w:t xml:space="preserve"> </w:t>
      </w:r>
      <w:r>
        <w:t>Act</w:t>
      </w:r>
      <w:r w:rsidRPr="007F6FA7">
        <w:rPr>
          <w:spacing w:val="-6"/>
        </w:rPr>
        <w:t xml:space="preserve"> </w:t>
      </w:r>
      <w:r>
        <w:t>as</w:t>
      </w:r>
      <w:r w:rsidRPr="007F6FA7">
        <w:rPr>
          <w:spacing w:val="-8"/>
        </w:rPr>
        <w:t xml:space="preserve"> </w:t>
      </w:r>
      <w:r w:rsidRPr="007F6FA7">
        <w:rPr>
          <w:spacing w:val="-2"/>
        </w:rPr>
        <w:t>amended</w:t>
      </w:r>
      <w:r>
        <w:t xml:space="preserve"> establishes</w:t>
      </w:r>
      <w:r w:rsidRPr="007F6FA7">
        <w:rPr>
          <w:spacing w:val="-6"/>
        </w:rPr>
        <w:t xml:space="preserve"> </w:t>
      </w:r>
      <w:r>
        <w:t>a</w:t>
      </w:r>
      <w:r w:rsidRPr="007F6FA7">
        <w:rPr>
          <w:spacing w:val="-4"/>
        </w:rPr>
        <w:t xml:space="preserve"> </w:t>
      </w:r>
      <w:r>
        <w:t>framework</w:t>
      </w:r>
      <w:r w:rsidRPr="007F6FA7">
        <w:rPr>
          <w:spacing w:val="-5"/>
        </w:rPr>
        <w:t xml:space="preserve"> </w:t>
      </w:r>
      <w:r>
        <w:t>for</w:t>
      </w:r>
      <w:r w:rsidRPr="007F6FA7">
        <w:rPr>
          <w:spacing w:val="-5"/>
        </w:rPr>
        <w:t xml:space="preserve"> </w:t>
      </w:r>
      <w:r>
        <w:t>State</w:t>
      </w:r>
      <w:r w:rsidRPr="007F6FA7">
        <w:rPr>
          <w:spacing w:val="-6"/>
        </w:rPr>
        <w:t xml:space="preserve"> </w:t>
      </w:r>
      <w:r>
        <w:t>oversight</w:t>
      </w:r>
      <w:r w:rsidRPr="007F6FA7">
        <w:rPr>
          <w:spacing w:val="-5"/>
        </w:rPr>
        <w:t xml:space="preserve"> </w:t>
      </w:r>
      <w:r>
        <w:t>of</w:t>
      </w:r>
      <w:r w:rsidRPr="007F6FA7">
        <w:rPr>
          <w:spacing w:val="-5"/>
        </w:rPr>
        <w:t xml:space="preserve"> </w:t>
      </w:r>
      <w:r>
        <w:t>water</w:t>
      </w:r>
      <w:r w:rsidRPr="007F6FA7">
        <w:rPr>
          <w:spacing w:val="-5"/>
        </w:rPr>
        <w:t xml:space="preserve"> </w:t>
      </w:r>
      <w:r>
        <w:t xml:space="preserve">quality. </w:t>
      </w:r>
    </w:p>
    <w:p w14:paraId="18230A67" w14:textId="77777777" w:rsidR="004B5E5F" w:rsidRDefault="004B5E5F" w:rsidP="004B5E5F">
      <w:pPr>
        <w:tabs>
          <w:tab w:val="left" w:pos="699"/>
        </w:tabs>
        <w:spacing w:before="1"/>
        <w:ind w:right="340"/>
      </w:pPr>
    </w:p>
    <w:p w14:paraId="1352CDBD" w14:textId="77777777" w:rsidR="004B5E5F" w:rsidRDefault="004B5E5F" w:rsidP="004B5E5F">
      <w:pPr>
        <w:tabs>
          <w:tab w:val="left" w:pos="699"/>
        </w:tabs>
        <w:spacing w:before="1"/>
        <w:ind w:right="340"/>
      </w:pPr>
      <w:r w:rsidRPr="007F6FA7">
        <w:rPr>
          <w:b/>
          <w:i/>
        </w:rPr>
        <w:t>Transportation</w:t>
      </w:r>
      <w:r w:rsidRPr="007F6FA7">
        <w:rPr>
          <w:b/>
          <w:i/>
          <w:spacing w:val="-11"/>
        </w:rPr>
        <w:t xml:space="preserve"> </w:t>
      </w:r>
      <w:r w:rsidRPr="007F6FA7">
        <w:rPr>
          <w:b/>
          <w:i/>
        </w:rPr>
        <w:t>Infrastructure:</w:t>
      </w:r>
      <w:r w:rsidRPr="007F6FA7">
        <w:rPr>
          <w:b/>
          <w:i/>
          <w:spacing w:val="-10"/>
        </w:rPr>
        <w:t xml:space="preserve"> </w:t>
      </w:r>
      <w:r>
        <w:t xml:space="preserve">There are 4 jurisdictional classifications of roads in Utah, as defined in </w:t>
      </w:r>
      <w:hyperlink r:id="rId43" w:history="1">
        <w:r>
          <w:rPr>
            <w:rStyle w:val="Hyperlink"/>
          </w:rPr>
          <w:t>Utah Code 72-3</w:t>
        </w:r>
      </w:hyperlink>
      <w:r>
        <w:t xml:space="preserve">. The state has title to all rights-of-way for highways, roads, and streets designated as class A state highways. County roads are Class B roads and municipal (city) streets are Class C. Class D includes any other road, way, or other land surface route than has been or is </w:t>
      </w:r>
      <w:r w:rsidRPr="0098246B">
        <w:t>established by use or</w:t>
      </w:r>
      <w:r>
        <w:t xml:space="preserve"> </w:t>
      </w:r>
      <w:r w:rsidRPr="0098246B">
        <w:t>constructed to provide for usage by the public for vehicles with four or more wheels that is not a class A,</w:t>
      </w:r>
      <w:r>
        <w:t xml:space="preserve"> </w:t>
      </w:r>
      <w:r w:rsidRPr="0098246B">
        <w:t>class B, or class C road, or an R.S. 2477 right-of-way, as that term is defined in Section </w:t>
      </w:r>
      <w:hyperlink r:id="rId44" w:history="1">
        <w:r>
          <w:rPr>
            <w:rStyle w:val="Hyperlink"/>
          </w:rPr>
          <w:t>72-5-301 (2003)</w:t>
        </w:r>
      </w:hyperlink>
      <w:r>
        <w:t xml:space="preserve">. </w:t>
      </w:r>
      <w:r w:rsidRPr="0098246B">
        <w:t>The state and county have joint undivided interest in the title to all rights-of-way for class D roads, unless</w:t>
      </w:r>
      <w:r>
        <w:t xml:space="preserve"> </w:t>
      </w:r>
      <w:r w:rsidRPr="0098246B">
        <w:t>the state or county has vacated and abandoned interest in the class D road</w:t>
      </w:r>
      <w:r>
        <w:t xml:space="preserve"> [</w:t>
      </w:r>
      <w:hyperlink r:id="rId45" w:history="1">
        <w:r w:rsidRPr="0098246B">
          <w:rPr>
            <w:rStyle w:val="Hyperlink"/>
          </w:rPr>
          <w:t>72-3-105(3) (2026)</w:t>
        </w:r>
      </w:hyperlink>
      <w:r>
        <w:t>].</w:t>
      </w:r>
    </w:p>
    <w:p w14:paraId="6AAB879A" w14:textId="77777777" w:rsidR="004B5E5F" w:rsidRDefault="004B5E5F" w:rsidP="004B5E5F">
      <w:pPr>
        <w:tabs>
          <w:tab w:val="left" w:pos="699"/>
        </w:tabs>
        <w:spacing w:before="1"/>
        <w:ind w:right="340"/>
      </w:pPr>
    </w:p>
    <w:p w14:paraId="517E04C6" w14:textId="77777777" w:rsidR="004B5E5F" w:rsidRDefault="004B5E5F" w:rsidP="004B5E5F">
      <w:pPr>
        <w:tabs>
          <w:tab w:val="left" w:pos="699"/>
        </w:tabs>
        <w:spacing w:before="1"/>
        <w:ind w:right="340"/>
      </w:pPr>
      <w:r>
        <w:t>Recreational trails in Utah are defined by state code [</w:t>
      </w:r>
      <w:hyperlink r:id="rId46" w:history="1">
        <w:r w:rsidRPr="00470A28">
          <w:rPr>
            <w:rStyle w:val="Hyperlink"/>
          </w:rPr>
          <w:t>79-5-102(3) (2022)</w:t>
        </w:r>
      </w:hyperlink>
      <w:r>
        <w:t>] as multi-use paths used for: (a) muscle-powered activities, including: (</w:t>
      </w:r>
      <w:proofErr w:type="spellStart"/>
      <w:r>
        <w:t>i</w:t>
      </w:r>
      <w:proofErr w:type="spellEnd"/>
      <w:r>
        <w:t>) bicycling; (ii) cross-country skiing; (iii) walking; (iv) jogging; and (v) horseback riding; and (b) uses compatible with the uses described in Subsection (3)(a), including the use of an electric assisted bicycle or motor assisted scooter, as defined in Section 41-6a-102. The Utah State Legislature directs the Division of Outdoor Recreation to coordinate the planning and development of trails with federal land management agencies, local governments, private landowners, and state agencies to assure that an integrated trails network is achieved [</w:t>
      </w:r>
      <w:hyperlink r:id="rId47" w:history="1">
        <w:r w:rsidRPr="00F60E33">
          <w:rPr>
            <w:rStyle w:val="Hyperlink"/>
          </w:rPr>
          <w:t>79-5-103(2) (2009)</w:t>
        </w:r>
      </w:hyperlink>
      <w:r>
        <w:t>].</w:t>
      </w:r>
    </w:p>
    <w:p w14:paraId="1BD7575D" w14:textId="77777777" w:rsidR="00FC30C9" w:rsidRDefault="00FC30C9" w:rsidP="00FC30C9"/>
    <w:p w14:paraId="28AEFE83" w14:textId="38694A9E" w:rsidR="009C043D" w:rsidRPr="009C043D" w:rsidRDefault="009C043D" w:rsidP="009C043D">
      <w:pPr>
        <w:pStyle w:val="Heading3"/>
      </w:pPr>
      <w:bookmarkStart w:id="67" w:name="_Toc230096528"/>
      <w:r w:rsidRPr="009C043D">
        <w:t>Findings</w:t>
      </w:r>
      <w:bookmarkEnd w:id="67"/>
    </w:p>
    <w:p w14:paraId="0A5E0DDA" w14:textId="4E78FA9D" w:rsidR="009C043D" w:rsidRDefault="009C043D" w:rsidP="002D0A7A">
      <w:r w:rsidRPr="009C043D">
        <w:t>Based on spatial data from the US Energy Information Administration (EIA), Salt Lake County is bisected by multiple large pipelines and electrical transmission lines.   </w:t>
      </w:r>
    </w:p>
    <w:p w14:paraId="2632FAC8" w14:textId="6A322C0E" w:rsidR="00982893" w:rsidRDefault="00982893">
      <w:pPr>
        <w:spacing w:line="276" w:lineRule="auto"/>
      </w:pPr>
      <w:r>
        <w:br w:type="page"/>
      </w:r>
    </w:p>
    <w:p w14:paraId="03365CD0" w14:textId="5839A5D5" w:rsidR="009C043D" w:rsidRPr="009C043D" w:rsidRDefault="009C043D" w:rsidP="009C043D">
      <w:pPr>
        <w:pStyle w:val="CaptionforTable"/>
        <w:rPr>
          <w:color w:val="auto"/>
        </w:rPr>
      </w:pPr>
      <w:bookmarkStart w:id="68" w:name="_Toc230097654"/>
      <w:r w:rsidRPr="009C043D">
        <w:lastRenderedPageBreak/>
        <w:t>Table 5.1</w:t>
      </w:r>
      <w:r>
        <w:t xml:space="preserve"> </w:t>
      </w:r>
      <w:r>
        <w:tab/>
      </w:r>
      <w:r w:rsidRPr="009C043D">
        <w:t>Existing electrical transmission line length by type and voltage class</w:t>
      </w:r>
      <w:bookmarkEnd w:id="68"/>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533"/>
        <w:gridCol w:w="2508"/>
        <w:gridCol w:w="4314"/>
      </w:tblGrid>
      <w:tr w:rsidR="009C043D" w:rsidRPr="009C043D" w14:paraId="20F0527B" w14:textId="77777777" w:rsidTr="009C043D">
        <w:trPr>
          <w:trHeight w:val="432"/>
        </w:trPr>
        <w:tc>
          <w:tcPr>
            <w:tcW w:w="0" w:type="auto"/>
            <w:gridSpan w:val="2"/>
            <w:tcMar>
              <w:top w:w="0" w:type="dxa"/>
              <w:left w:w="115" w:type="dxa"/>
              <w:bottom w:w="0" w:type="dxa"/>
              <w:right w:w="115" w:type="dxa"/>
            </w:tcMar>
            <w:vAlign w:val="center"/>
            <w:hideMark/>
          </w:tcPr>
          <w:p w14:paraId="579349D7" w14:textId="041A0E18"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b/>
                <w:bCs/>
                <w:sz w:val="18"/>
                <w:szCs w:val="18"/>
              </w:rPr>
              <w:t>ALTERNATING CURRENT (AC) TRANSMISSION LINE LENGTH</w:t>
            </w:r>
          </w:p>
        </w:tc>
        <w:tc>
          <w:tcPr>
            <w:tcW w:w="4764" w:type="dxa"/>
            <w:tcMar>
              <w:top w:w="0" w:type="dxa"/>
              <w:left w:w="115" w:type="dxa"/>
              <w:bottom w:w="0" w:type="dxa"/>
              <w:right w:w="115" w:type="dxa"/>
            </w:tcMar>
            <w:vAlign w:val="center"/>
            <w:hideMark/>
          </w:tcPr>
          <w:p w14:paraId="48849260" w14:textId="404CBE45"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b/>
                <w:bCs/>
                <w:sz w:val="18"/>
                <w:szCs w:val="18"/>
              </w:rPr>
              <w:t>SUBSTATIONS</w:t>
            </w:r>
          </w:p>
        </w:tc>
      </w:tr>
      <w:tr w:rsidR="009C043D" w:rsidRPr="009C043D" w14:paraId="1BF5C009" w14:textId="77777777" w:rsidTr="006C564E">
        <w:trPr>
          <w:trHeight w:val="341"/>
        </w:trPr>
        <w:tc>
          <w:tcPr>
            <w:tcW w:w="2295" w:type="dxa"/>
            <w:tcMar>
              <w:top w:w="0" w:type="dxa"/>
              <w:left w:w="115" w:type="dxa"/>
              <w:bottom w:w="0" w:type="dxa"/>
              <w:right w:w="115" w:type="dxa"/>
            </w:tcMar>
            <w:vAlign w:val="center"/>
            <w:hideMark/>
          </w:tcPr>
          <w:p w14:paraId="3E98F7D9" w14:textId="77777777"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b/>
                <w:bCs/>
                <w:sz w:val="18"/>
                <w:szCs w:val="18"/>
              </w:rPr>
              <w:t>Kilovolt Category</w:t>
            </w:r>
          </w:p>
        </w:tc>
        <w:tc>
          <w:tcPr>
            <w:tcW w:w="2296" w:type="dxa"/>
            <w:tcMar>
              <w:top w:w="0" w:type="dxa"/>
              <w:left w:w="115" w:type="dxa"/>
              <w:bottom w:w="0" w:type="dxa"/>
              <w:right w:w="115" w:type="dxa"/>
            </w:tcMar>
            <w:vAlign w:val="center"/>
            <w:hideMark/>
          </w:tcPr>
          <w:p w14:paraId="0D691E65"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b/>
                <w:bCs/>
                <w:sz w:val="18"/>
                <w:szCs w:val="18"/>
              </w:rPr>
              <w:t>Total (miles)</w:t>
            </w:r>
          </w:p>
        </w:tc>
        <w:tc>
          <w:tcPr>
            <w:tcW w:w="4764" w:type="dxa"/>
            <w:tcMar>
              <w:top w:w="0" w:type="dxa"/>
              <w:left w:w="115" w:type="dxa"/>
              <w:bottom w:w="0" w:type="dxa"/>
              <w:right w:w="115" w:type="dxa"/>
            </w:tcMar>
            <w:vAlign w:val="center"/>
            <w:hideMark/>
          </w:tcPr>
          <w:p w14:paraId="14BFC503"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b/>
                <w:bCs/>
                <w:sz w:val="18"/>
                <w:szCs w:val="18"/>
              </w:rPr>
              <w:t>Total (count)</w:t>
            </w:r>
          </w:p>
        </w:tc>
      </w:tr>
      <w:tr w:rsidR="009C043D" w:rsidRPr="009C043D" w14:paraId="106993C7" w14:textId="77777777" w:rsidTr="006C564E">
        <w:trPr>
          <w:trHeight w:val="359"/>
        </w:trPr>
        <w:tc>
          <w:tcPr>
            <w:tcW w:w="2295" w:type="dxa"/>
            <w:tcMar>
              <w:top w:w="0" w:type="dxa"/>
              <w:left w:w="115" w:type="dxa"/>
              <w:bottom w:w="0" w:type="dxa"/>
              <w:right w:w="115" w:type="dxa"/>
            </w:tcMar>
            <w:vAlign w:val="center"/>
            <w:hideMark/>
          </w:tcPr>
          <w:p w14:paraId="3DD4D8BC" w14:textId="77777777"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sz w:val="18"/>
                <w:szCs w:val="18"/>
              </w:rPr>
              <w:t>Under 100</w:t>
            </w:r>
          </w:p>
        </w:tc>
        <w:tc>
          <w:tcPr>
            <w:tcW w:w="2296" w:type="dxa"/>
            <w:tcMar>
              <w:top w:w="0" w:type="dxa"/>
              <w:left w:w="115" w:type="dxa"/>
              <w:bottom w:w="0" w:type="dxa"/>
              <w:right w:w="115" w:type="dxa"/>
            </w:tcMar>
            <w:vAlign w:val="center"/>
            <w:hideMark/>
          </w:tcPr>
          <w:p w14:paraId="298B785E"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324.2</w:t>
            </w:r>
          </w:p>
        </w:tc>
        <w:tc>
          <w:tcPr>
            <w:tcW w:w="4764" w:type="dxa"/>
            <w:tcMar>
              <w:top w:w="0" w:type="dxa"/>
              <w:left w:w="115" w:type="dxa"/>
              <w:bottom w:w="0" w:type="dxa"/>
              <w:right w:w="115" w:type="dxa"/>
            </w:tcMar>
            <w:vAlign w:val="center"/>
            <w:hideMark/>
          </w:tcPr>
          <w:p w14:paraId="66958058"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162</w:t>
            </w:r>
          </w:p>
        </w:tc>
      </w:tr>
      <w:tr w:rsidR="009C043D" w:rsidRPr="009C043D" w14:paraId="77DFFDC4" w14:textId="77777777" w:rsidTr="006C564E">
        <w:trPr>
          <w:trHeight w:val="341"/>
        </w:trPr>
        <w:tc>
          <w:tcPr>
            <w:tcW w:w="2295" w:type="dxa"/>
            <w:tcMar>
              <w:top w:w="0" w:type="dxa"/>
              <w:left w:w="115" w:type="dxa"/>
              <w:bottom w:w="0" w:type="dxa"/>
              <w:right w:w="115" w:type="dxa"/>
            </w:tcMar>
            <w:vAlign w:val="center"/>
            <w:hideMark/>
          </w:tcPr>
          <w:p w14:paraId="3D56EAAC" w14:textId="72D7061E"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sz w:val="18"/>
                <w:szCs w:val="18"/>
              </w:rPr>
              <w:t>100</w:t>
            </w:r>
            <w:r>
              <w:rPr>
                <w:rFonts w:ascii="Arial" w:eastAsia="Times New Roman" w:hAnsi="Arial" w:cs="Arial"/>
                <w:sz w:val="18"/>
                <w:szCs w:val="18"/>
              </w:rPr>
              <w:t>–</w:t>
            </w:r>
            <w:r w:rsidRPr="009C043D">
              <w:rPr>
                <w:rFonts w:ascii="Arial" w:eastAsia="Times New Roman" w:hAnsi="Arial" w:cs="Arial"/>
                <w:sz w:val="18"/>
                <w:szCs w:val="18"/>
              </w:rPr>
              <w:t>200</w:t>
            </w:r>
          </w:p>
        </w:tc>
        <w:tc>
          <w:tcPr>
            <w:tcW w:w="2296" w:type="dxa"/>
            <w:tcMar>
              <w:top w:w="0" w:type="dxa"/>
              <w:left w:w="115" w:type="dxa"/>
              <w:bottom w:w="0" w:type="dxa"/>
              <w:right w:w="115" w:type="dxa"/>
            </w:tcMar>
            <w:vAlign w:val="center"/>
            <w:hideMark/>
          </w:tcPr>
          <w:p w14:paraId="4A7596DC"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436.1</w:t>
            </w:r>
          </w:p>
        </w:tc>
        <w:tc>
          <w:tcPr>
            <w:tcW w:w="4764" w:type="dxa"/>
            <w:tcMar>
              <w:top w:w="0" w:type="dxa"/>
              <w:left w:w="115" w:type="dxa"/>
              <w:bottom w:w="0" w:type="dxa"/>
              <w:right w:w="115" w:type="dxa"/>
            </w:tcMar>
            <w:vAlign w:val="center"/>
            <w:hideMark/>
          </w:tcPr>
          <w:p w14:paraId="1C294F9D"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166</w:t>
            </w:r>
          </w:p>
        </w:tc>
      </w:tr>
      <w:tr w:rsidR="009C043D" w:rsidRPr="009C043D" w14:paraId="5D31E49C" w14:textId="77777777" w:rsidTr="006C564E">
        <w:trPr>
          <w:trHeight w:val="359"/>
        </w:trPr>
        <w:tc>
          <w:tcPr>
            <w:tcW w:w="2295" w:type="dxa"/>
            <w:tcMar>
              <w:top w:w="0" w:type="dxa"/>
              <w:left w:w="115" w:type="dxa"/>
              <w:bottom w:w="0" w:type="dxa"/>
              <w:right w:w="115" w:type="dxa"/>
            </w:tcMar>
            <w:vAlign w:val="center"/>
            <w:hideMark/>
          </w:tcPr>
          <w:p w14:paraId="67175032" w14:textId="6A34B678"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sz w:val="18"/>
                <w:szCs w:val="18"/>
              </w:rPr>
              <w:t>220</w:t>
            </w:r>
            <w:r>
              <w:rPr>
                <w:rFonts w:ascii="Arial" w:eastAsia="Times New Roman" w:hAnsi="Arial" w:cs="Arial"/>
                <w:sz w:val="18"/>
                <w:szCs w:val="18"/>
              </w:rPr>
              <w:t>–</w:t>
            </w:r>
            <w:r w:rsidRPr="009C043D">
              <w:rPr>
                <w:rFonts w:ascii="Arial" w:eastAsia="Times New Roman" w:hAnsi="Arial" w:cs="Arial"/>
                <w:sz w:val="18"/>
                <w:szCs w:val="18"/>
              </w:rPr>
              <w:t>287</w:t>
            </w:r>
          </w:p>
        </w:tc>
        <w:tc>
          <w:tcPr>
            <w:tcW w:w="2296" w:type="dxa"/>
            <w:tcMar>
              <w:top w:w="0" w:type="dxa"/>
              <w:left w:w="115" w:type="dxa"/>
              <w:bottom w:w="0" w:type="dxa"/>
              <w:right w:w="115" w:type="dxa"/>
            </w:tcMar>
            <w:vAlign w:val="center"/>
            <w:hideMark/>
          </w:tcPr>
          <w:p w14:paraId="046C8215"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2.4</w:t>
            </w:r>
          </w:p>
        </w:tc>
        <w:tc>
          <w:tcPr>
            <w:tcW w:w="4764" w:type="dxa"/>
            <w:tcMar>
              <w:top w:w="0" w:type="dxa"/>
              <w:left w:w="115" w:type="dxa"/>
              <w:bottom w:w="0" w:type="dxa"/>
              <w:right w:w="115" w:type="dxa"/>
            </w:tcMar>
            <w:vAlign w:val="center"/>
            <w:hideMark/>
          </w:tcPr>
          <w:p w14:paraId="51C71307"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3</w:t>
            </w:r>
          </w:p>
        </w:tc>
      </w:tr>
      <w:tr w:rsidR="009C043D" w:rsidRPr="009C043D" w14:paraId="53A4363E" w14:textId="77777777" w:rsidTr="006C564E">
        <w:trPr>
          <w:trHeight w:val="341"/>
        </w:trPr>
        <w:tc>
          <w:tcPr>
            <w:tcW w:w="2295" w:type="dxa"/>
            <w:tcMar>
              <w:top w:w="0" w:type="dxa"/>
              <w:left w:w="115" w:type="dxa"/>
              <w:bottom w:w="0" w:type="dxa"/>
              <w:right w:w="115" w:type="dxa"/>
            </w:tcMar>
            <w:vAlign w:val="center"/>
            <w:hideMark/>
          </w:tcPr>
          <w:p w14:paraId="5E1C122E" w14:textId="77777777"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sz w:val="18"/>
                <w:szCs w:val="18"/>
              </w:rPr>
              <w:t>345</w:t>
            </w:r>
          </w:p>
        </w:tc>
        <w:tc>
          <w:tcPr>
            <w:tcW w:w="2296" w:type="dxa"/>
            <w:tcMar>
              <w:top w:w="0" w:type="dxa"/>
              <w:left w:w="115" w:type="dxa"/>
              <w:bottom w:w="0" w:type="dxa"/>
              <w:right w:w="115" w:type="dxa"/>
            </w:tcMar>
            <w:vAlign w:val="center"/>
            <w:hideMark/>
          </w:tcPr>
          <w:p w14:paraId="75F262EC"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171.2</w:t>
            </w:r>
          </w:p>
        </w:tc>
        <w:tc>
          <w:tcPr>
            <w:tcW w:w="4764" w:type="dxa"/>
            <w:tcMar>
              <w:top w:w="0" w:type="dxa"/>
              <w:left w:w="115" w:type="dxa"/>
              <w:bottom w:w="0" w:type="dxa"/>
              <w:right w:w="115" w:type="dxa"/>
            </w:tcMar>
            <w:vAlign w:val="center"/>
            <w:hideMark/>
          </w:tcPr>
          <w:p w14:paraId="6EC9ED5F"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5</w:t>
            </w:r>
          </w:p>
        </w:tc>
      </w:tr>
      <w:tr w:rsidR="009C043D" w:rsidRPr="009C043D" w14:paraId="65C5E366" w14:textId="77777777" w:rsidTr="006C564E">
        <w:trPr>
          <w:trHeight w:val="359"/>
        </w:trPr>
        <w:tc>
          <w:tcPr>
            <w:tcW w:w="2295" w:type="dxa"/>
            <w:tcMar>
              <w:top w:w="0" w:type="dxa"/>
              <w:left w:w="115" w:type="dxa"/>
              <w:bottom w:w="0" w:type="dxa"/>
              <w:right w:w="115" w:type="dxa"/>
            </w:tcMar>
            <w:vAlign w:val="center"/>
            <w:hideMark/>
          </w:tcPr>
          <w:p w14:paraId="5DC1D58B" w14:textId="77777777"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sz w:val="18"/>
                <w:szCs w:val="18"/>
              </w:rPr>
              <w:t>500</w:t>
            </w:r>
          </w:p>
        </w:tc>
        <w:tc>
          <w:tcPr>
            <w:tcW w:w="2296" w:type="dxa"/>
            <w:tcMar>
              <w:top w:w="0" w:type="dxa"/>
              <w:left w:w="115" w:type="dxa"/>
              <w:bottom w:w="0" w:type="dxa"/>
              <w:right w:w="115" w:type="dxa"/>
            </w:tcMar>
            <w:vAlign w:val="center"/>
            <w:hideMark/>
          </w:tcPr>
          <w:p w14:paraId="702A1A59"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0.0</w:t>
            </w:r>
          </w:p>
        </w:tc>
        <w:tc>
          <w:tcPr>
            <w:tcW w:w="4764" w:type="dxa"/>
            <w:tcMar>
              <w:top w:w="0" w:type="dxa"/>
              <w:left w:w="115" w:type="dxa"/>
              <w:bottom w:w="0" w:type="dxa"/>
              <w:right w:w="115" w:type="dxa"/>
            </w:tcMar>
            <w:vAlign w:val="center"/>
            <w:hideMark/>
          </w:tcPr>
          <w:p w14:paraId="1A41B4E8"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0</w:t>
            </w:r>
          </w:p>
        </w:tc>
      </w:tr>
      <w:tr w:rsidR="009C043D" w:rsidRPr="009C043D" w14:paraId="7FA07596" w14:textId="77777777" w:rsidTr="006C564E">
        <w:trPr>
          <w:trHeight w:val="341"/>
        </w:trPr>
        <w:tc>
          <w:tcPr>
            <w:tcW w:w="2295" w:type="dxa"/>
            <w:tcMar>
              <w:top w:w="0" w:type="dxa"/>
              <w:left w:w="115" w:type="dxa"/>
              <w:bottom w:w="0" w:type="dxa"/>
              <w:right w:w="115" w:type="dxa"/>
            </w:tcMar>
            <w:vAlign w:val="center"/>
            <w:hideMark/>
          </w:tcPr>
          <w:p w14:paraId="73B1A5F4" w14:textId="77777777"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sz w:val="18"/>
                <w:szCs w:val="18"/>
              </w:rPr>
              <w:t>Unknown</w:t>
            </w:r>
          </w:p>
        </w:tc>
        <w:tc>
          <w:tcPr>
            <w:tcW w:w="2296" w:type="dxa"/>
            <w:tcMar>
              <w:top w:w="0" w:type="dxa"/>
              <w:left w:w="115" w:type="dxa"/>
              <w:bottom w:w="0" w:type="dxa"/>
              <w:right w:w="115" w:type="dxa"/>
            </w:tcMar>
            <w:vAlign w:val="center"/>
            <w:hideMark/>
          </w:tcPr>
          <w:p w14:paraId="0138830C"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0.5</w:t>
            </w:r>
          </w:p>
        </w:tc>
        <w:tc>
          <w:tcPr>
            <w:tcW w:w="4764" w:type="dxa"/>
            <w:tcMar>
              <w:top w:w="0" w:type="dxa"/>
              <w:left w:w="115" w:type="dxa"/>
              <w:bottom w:w="0" w:type="dxa"/>
              <w:right w:w="115" w:type="dxa"/>
            </w:tcMar>
            <w:vAlign w:val="center"/>
            <w:hideMark/>
          </w:tcPr>
          <w:p w14:paraId="70080B25"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5</w:t>
            </w:r>
          </w:p>
        </w:tc>
      </w:tr>
      <w:tr w:rsidR="009C043D" w:rsidRPr="009C043D" w14:paraId="2CF024D6" w14:textId="77777777" w:rsidTr="006C564E">
        <w:trPr>
          <w:trHeight w:val="359"/>
        </w:trPr>
        <w:tc>
          <w:tcPr>
            <w:tcW w:w="2295" w:type="dxa"/>
            <w:tcMar>
              <w:top w:w="0" w:type="dxa"/>
              <w:left w:w="115" w:type="dxa"/>
              <w:bottom w:w="0" w:type="dxa"/>
              <w:right w:w="115" w:type="dxa"/>
            </w:tcMar>
            <w:vAlign w:val="center"/>
            <w:hideMark/>
          </w:tcPr>
          <w:p w14:paraId="49CBFD7E" w14:textId="6EF434E2" w:rsidR="009C043D" w:rsidRPr="009C043D" w:rsidRDefault="009C043D" w:rsidP="009C043D">
            <w:pPr>
              <w:rPr>
                <w:rFonts w:ascii="Arial" w:eastAsia="Times New Roman" w:hAnsi="Arial" w:cs="Arial"/>
                <w:color w:val="auto"/>
                <w:sz w:val="24"/>
                <w:szCs w:val="24"/>
              </w:rPr>
            </w:pPr>
            <w:r w:rsidRPr="009C043D">
              <w:rPr>
                <w:rFonts w:ascii="Arial" w:eastAsia="Times New Roman" w:hAnsi="Arial" w:cs="Arial"/>
                <w:sz w:val="18"/>
                <w:szCs w:val="18"/>
              </w:rPr>
              <w:t>TOTAL</w:t>
            </w:r>
            <w:r w:rsidR="006C564E">
              <w:rPr>
                <w:rFonts w:ascii="Arial" w:eastAsia="Times New Roman" w:hAnsi="Arial" w:cs="Arial"/>
                <w:sz w:val="18"/>
                <w:szCs w:val="18"/>
              </w:rPr>
              <w:t>S</w:t>
            </w:r>
          </w:p>
        </w:tc>
        <w:tc>
          <w:tcPr>
            <w:tcW w:w="2296" w:type="dxa"/>
            <w:tcMar>
              <w:top w:w="0" w:type="dxa"/>
              <w:left w:w="115" w:type="dxa"/>
              <w:bottom w:w="0" w:type="dxa"/>
              <w:right w:w="115" w:type="dxa"/>
            </w:tcMar>
            <w:vAlign w:val="center"/>
            <w:hideMark/>
          </w:tcPr>
          <w:p w14:paraId="31C8AA4F"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934.4</w:t>
            </w:r>
          </w:p>
        </w:tc>
        <w:tc>
          <w:tcPr>
            <w:tcW w:w="4764" w:type="dxa"/>
            <w:tcMar>
              <w:top w:w="0" w:type="dxa"/>
              <w:left w:w="115" w:type="dxa"/>
              <w:bottom w:w="0" w:type="dxa"/>
              <w:right w:w="115" w:type="dxa"/>
            </w:tcMar>
            <w:vAlign w:val="center"/>
            <w:hideMark/>
          </w:tcPr>
          <w:p w14:paraId="7A3A62E0" w14:textId="77777777" w:rsidR="009C043D" w:rsidRPr="009C043D" w:rsidRDefault="009C043D" w:rsidP="009C043D">
            <w:pPr>
              <w:jc w:val="center"/>
              <w:rPr>
                <w:rFonts w:ascii="Arial" w:eastAsia="Times New Roman" w:hAnsi="Arial" w:cs="Arial"/>
                <w:color w:val="auto"/>
                <w:sz w:val="24"/>
                <w:szCs w:val="24"/>
              </w:rPr>
            </w:pPr>
            <w:r w:rsidRPr="009C043D">
              <w:rPr>
                <w:rFonts w:ascii="Arial" w:eastAsia="Times New Roman" w:hAnsi="Arial" w:cs="Arial"/>
                <w:sz w:val="18"/>
                <w:szCs w:val="18"/>
              </w:rPr>
              <w:t>341</w:t>
            </w:r>
          </w:p>
        </w:tc>
      </w:tr>
    </w:tbl>
    <w:p w14:paraId="65D3EB55" w14:textId="05622621" w:rsidR="00582335" w:rsidRDefault="009C043D" w:rsidP="00FC30C9">
      <w:pPr>
        <w:rPr>
          <w:rFonts w:ascii="Arial" w:hAnsi="Arial" w:cs="Arial"/>
          <w:sz w:val="16"/>
          <w:szCs w:val="16"/>
        </w:rPr>
      </w:pPr>
      <w:r w:rsidRPr="009C043D">
        <w:rPr>
          <w:rFonts w:ascii="Arial" w:hAnsi="Arial" w:cs="Arial"/>
          <w:sz w:val="16"/>
          <w:szCs w:val="16"/>
        </w:rPr>
        <w:t>Source: Homeland Infrastructure Foundation-Level Data, Electric Power Transmission Lines &amp; Electrical Substations.[</w:t>
      </w:r>
      <w:r w:rsidR="00461183">
        <w:rPr>
          <w:rFonts w:ascii="Arial" w:hAnsi="Arial" w:cs="Arial"/>
          <w:sz w:val="16"/>
          <w:szCs w:val="16"/>
        </w:rPr>
        <w:t>3</w:t>
      </w:r>
      <w:r w:rsidRPr="009C043D">
        <w:rPr>
          <w:rFonts w:ascii="Arial" w:hAnsi="Arial" w:cs="Arial"/>
          <w:sz w:val="16"/>
          <w:szCs w:val="16"/>
        </w:rPr>
        <w:t>]</w:t>
      </w:r>
    </w:p>
    <w:p w14:paraId="53881F76" w14:textId="77777777" w:rsidR="00982893" w:rsidRDefault="00982893" w:rsidP="00FC30C9">
      <w:pPr>
        <w:rPr>
          <w:rFonts w:ascii="Arial" w:hAnsi="Arial" w:cs="Arial"/>
          <w:sz w:val="16"/>
          <w:szCs w:val="16"/>
        </w:rPr>
      </w:pPr>
    </w:p>
    <w:p w14:paraId="0B78E783" w14:textId="77777777" w:rsidR="00982893" w:rsidRDefault="00982893" w:rsidP="00FC30C9"/>
    <w:p w14:paraId="72783BB4" w14:textId="57B6CD8A" w:rsidR="009C043D" w:rsidRPr="006C564E" w:rsidRDefault="00582335" w:rsidP="006C564E">
      <w:r>
        <w:rPr>
          <w:rFonts w:ascii="Arial" w:hAnsi="Arial" w:cs="Arial"/>
          <w:noProof/>
          <w:bdr w:val="none" w:sz="0" w:space="0" w:color="auto" w:frame="1"/>
        </w:rPr>
        <w:drawing>
          <wp:inline distT="0" distB="0" distL="0" distR="0" wp14:anchorId="1AF8180D" wp14:editId="62710736">
            <wp:extent cx="5943600" cy="4571999"/>
            <wp:effectExtent l="0" t="0" r="0" b="635"/>
            <wp:docPr id="1697814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14143"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43600" cy="4571999"/>
                    </a:xfrm>
                    <a:prstGeom prst="rect">
                      <a:avLst/>
                    </a:prstGeom>
                    <a:noFill/>
                    <a:ln>
                      <a:noFill/>
                    </a:ln>
                  </pic:spPr>
                </pic:pic>
              </a:graphicData>
            </a:graphic>
          </wp:inline>
        </w:drawing>
      </w:r>
    </w:p>
    <w:p w14:paraId="2DD8E876" w14:textId="09CD7394" w:rsidR="00A236CD" w:rsidRPr="009C043D" w:rsidRDefault="00A236CD" w:rsidP="00A236CD">
      <w:pPr>
        <w:rPr>
          <w:rFonts w:ascii="Arial" w:hAnsi="Arial" w:cs="Arial"/>
          <w:sz w:val="16"/>
          <w:szCs w:val="16"/>
        </w:rPr>
      </w:pPr>
      <w:r w:rsidRPr="009C043D">
        <w:rPr>
          <w:rFonts w:ascii="Arial" w:hAnsi="Arial" w:cs="Arial"/>
          <w:sz w:val="16"/>
          <w:szCs w:val="16"/>
        </w:rPr>
        <w:t>Source: Homeland Infrastructure Foundation-Level Data, Electric Power Transmission Lines &amp; Electrical Substations.[</w:t>
      </w:r>
      <w:r w:rsidR="00461183">
        <w:rPr>
          <w:rFonts w:ascii="Arial" w:hAnsi="Arial" w:cs="Arial"/>
          <w:sz w:val="16"/>
          <w:szCs w:val="16"/>
        </w:rPr>
        <w:t>3</w:t>
      </w:r>
      <w:r w:rsidRPr="009C043D">
        <w:rPr>
          <w:rFonts w:ascii="Arial" w:hAnsi="Arial" w:cs="Arial"/>
          <w:sz w:val="16"/>
          <w:szCs w:val="16"/>
        </w:rPr>
        <w:t>]</w:t>
      </w:r>
    </w:p>
    <w:p w14:paraId="6DACE2D3" w14:textId="786DC3DD" w:rsidR="00582335" w:rsidRPr="00982893" w:rsidRDefault="00982893" w:rsidP="00BC6DB3">
      <w:pPr>
        <w:pStyle w:val="CaptionforTable"/>
      </w:pPr>
      <w:r>
        <w:br w:type="page"/>
      </w:r>
      <w:bookmarkStart w:id="69" w:name="_Toc230097655"/>
      <w:r w:rsidRPr="00982893">
        <w:lastRenderedPageBreak/>
        <w:t>Table</w:t>
      </w:r>
      <w:r w:rsidRPr="00982893">
        <w:rPr>
          <w:spacing w:val="-2"/>
        </w:rPr>
        <w:t xml:space="preserve"> </w:t>
      </w:r>
      <w:r w:rsidRPr="00982893">
        <w:rPr>
          <w:spacing w:val="-4"/>
        </w:rPr>
        <w:t>5.2</w:t>
      </w:r>
      <w:r w:rsidR="007C6D44">
        <w:tab/>
      </w:r>
      <w:r w:rsidRPr="00982893">
        <w:t>Natural Gas Pipelines</w:t>
      </w:r>
      <w:bookmarkEnd w:id="69"/>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4677"/>
        <w:gridCol w:w="4678"/>
      </w:tblGrid>
      <w:tr w:rsidR="009C043D" w:rsidRPr="009C043D" w14:paraId="5094AFDB" w14:textId="77777777" w:rsidTr="006C564E">
        <w:trPr>
          <w:trHeight w:val="432"/>
        </w:trPr>
        <w:tc>
          <w:tcPr>
            <w:tcW w:w="9355" w:type="dxa"/>
            <w:gridSpan w:val="2"/>
            <w:tcMar>
              <w:top w:w="0" w:type="dxa"/>
              <w:left w:w="115" w:type="dxa"/>
              <w:bottom w:w="0" w:type="dxa"/>
              <w:right w:w="115" w:type="dxa"/>
            </w:tcMar>
            <w:vAlign w:val="center"/>
            <w:hideMark/>
          </w:tcPr>
          <w:p w14:paraId="70D5AE82" w14:textId="79A7C413" w:rsidR="009C043D" w:rsidRPr="009C043D" w:rsidRDefault="006C564E" w:rsidP="009C043D">
            <w:pPr>
              <w:rPr>
                <w:rFonts w:ascii="Arial" w:eastAsia="Times New Roman" w:hAnsi="Arial" w:cs="Arial"/>
                <w:color w:val="auto"/>
                <w:sz w:val="18"/>
                <w:szCs w:val="18"/>
              </w:rPr>
            </w:pPr>
            <w:r w:rsidRPr="009C043D">
              <w:rPr>
                <w:rFonts w:ascii="Arial" w:eastAsia="Times New Roman" w:hAnsi="Arial" w:cs="Arial"/>
                <w:b/>
                <w:bCs/>
                <w:sz w:val="18"/>
                <w:szCs w:val="18"/>
              </w:rPr>
              <w:t>NATURAL GAS PIPELINE LENGTH</w:t>
            </w:r>
            <w:r w:rsidR="00982893">
              <w:rPr>
                <w:rFonts w:ascii="Arial" w:eastAsia="Times New Roman" w:hAnsi="Arial" w:cs="Arial"/>
                <w:b/>
                <w:bCs/>
                <w:sz w:val="18"/>
                <w:szCs w:val="18"/>
              </w:rPr>
              <w:t xml:space="preserve"> WITHIN SALT LAKE COUNTY</w:t>
            </w:r>
          </w:p>
        </w:tc>
      </w:tr>
      <w:tr w:rsidR="009C043D" w:rsidRPr="009C043D" w14:paraId="10A6E26D" w14:textId="77777777" w:rsidTr="006C564E">
        <w:trPr>
          <w:trHeight w:val="432"/>
        </w:trPr>
        <w:tc>
          <w:tcPr>
            <w:tcW w:w="4677" w:type="dxa"/>
            <w:tcMar>
              <w:top w:w="0" w:type="dxa"/>
              <w:left w:w="115" w:type="dxa"/>
              <w:bottom w:w="0" w:type="dxa"/>
              <w:right w:w="115" w:type="dxa"/>
            </w:tcMar>
            <w:vAlign w:val="center"/>
            <w:hideMark/>
          </w:tcPr>
          <w:p w14:paraId="732B3D7F"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b/>
                <w:bCs/>
                <w:sz w:val="18"/>
                <w:szCs w:val="18"/>
              </w:rPr>
              <w:t>Operator</w:t>
            </w:r>
          </w:p>
        </w:tc>
        <w:tc>
          <w:tcPr>
            <w:tcW w:w="4678" w:type="dxa"/>
            <w:tcMar>
              <w:top w:w="0" w:type="dxa"/>
              <w:left w:w="115" w:type="dxa"/>
              <w:bottom w:w="0" w:type="dxa"/>
              <w:right w:w="115" w:type="dxa"/>
            </w:tcMar>
            <w:vAlign w:val="center"/>
            <w:hideMark/>
          </w:tcPr>
          <w:p w14:paraId="5CE32247"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b/>
                <w:bCs/>
                <w:sz w:val="18"/>
                <w:szCs w:val="18"/>
              </w:rPr>
              <w:t>Total (miles)</w:t>
            </w:r>
          </w:p>
        </w:tc>
      </w:tr>
      <w:tr w:rsidR="009C043D" w:rsidRPr="009C043D" w14:paraId="2F591F0A" w14:textId="77777777" w:rsidTr="006C564E">
        <w:trPr>
          <w:trHeight w:val="432"/>
        </w:trPr>
        <w:tc>
          <w:tcPr>
            <w:tcW w:w="4677" w:type="dxa"/>
            <w:tcMar>
              <w:top w:w="0" w:type="dxa"/>
              <w:left w:w="115" w:type="dxa"/>
              <w:bottom w:w="0" w:type="dxa"/>
              <w:right w:w="115" w:type="dxa"/>
            </w:tcMar>
            <w:vAlign w:val="center"/>
            <w:hideMark/>
          </w:tcPr>
          <w:p w14:paraId="6D4920E6" w14:textId="77777777" w:rsidR="009C043D" w:rsidRPr="009C043D" w:rsidRDefault="009C043D" w:rsidP="006C564E">
            <w:pPr>
              <w:rPr>
                <w:rFonts w:ascii="Arial" w:eastAsia="Times New Roman" w:hAnsi="Arial" w:cs="Arial"/>
                <w:color w:val="auto"/>
                <w:sz w:val="18"/>
                <w:szCs w:val="18"/>
              </w:rPr>
            </w:pPr>
            <w:r w:rsidRPr="009C043D">
              <w:rPr>
                <w:rFonts w:ascii="Arial" w:eastAsia="Times New Roman" w:hAnsi="Arial" w:cs="Arial"/>
                <w:sz w:val="18"/>
                <w:szCs w:val="18"/>
              </w:rPr>
              <w:t>Kern River Gas Transmission Co.</w:t>
            </w:r>
          </w:p>
        </w:tc>
        <w:tc>
          <w:tcPr>
            <w:tcW w:w="4678" w:type="dxa"/>
            <w:tcMar>
              <w:top w:w="0" w:type="dxa"/>
              <w:left w:w="115" w:type="dxa"/>
              <w:bottom w:w="0" w:type="dxa"/>
              <w:right w:w="115" w:type="dxa"/>
            </w:tcMar>
            <w:vAlign w:val="center"/>
            <w:hideMark/>
          </w:tcPr>
          <w:p w14:paraId="29800554"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31.8</w:t>
            </w:r>
          </w:p>
        </w:tc>
      </w:tr>
      <w:tr w:rsidR="009C043D" w:rsidRPr="009C043D" w14:paraId="39741D83" w14:textId="77777777" w:rsidTr="006C564E">
        <w:trPr>
          <w:trHeight w:val="432"/>
        </w:trPr>
        <w:tc>
          <w:tcPr>
            <w:tcW w:w="4677" w:type="dxa"/>
            <w:tcMar>
              <w:top w:w="0" w:type="dxa"/>
              <w:left w:w="115" w:type="dxa"/>
              <w:bottom w:w="0" w:type="dxa"/>
              <w:right w:w="115" w:type="dxa"/>
            </w:tcMar>
            <w:vAlign w:val="center"/>
            <w:hideMark/>
          </w:tcPr>
          <w:p w14:paraId="09088CF7" w14:textId="77777777" w:rsidR="009C043D" w:rsidRPr="009C043D" w:rsidRDefault="009C043D" w:rsidP="006C564E">
            <w:pPr>
              <w:rPr>
                <w:rFonts w:ascii="Arial" w:eastAsia="Times New Roman" w:hAnsi="Arial" w:cs="Arial"/>
                <w:color w:val="auto"/>
                <w:sz w:val="18"/>
                <w:szCs w:val="18"/>
              </w:rPr>
            </w:pPr>
            <w:r w:rsidRPr="009C043D">
              <w:rPr>
                <w:rFonts w:ascii="Arial" w:eastAsia="Times New Roman" w:hAnsi="Arial" w:cs="Arial"/>
                <w:sz w:val="18"/>
                <w:szCs w:val="18"/>
              </w:rPr>
              <w:t>Questar Pipeline Co.</w:t>
            </w:r>
          </w:p>
        </w:tc>
        <w:tc>
          <w:tcPr>
            <w:tcW w:w="4678" w:type="dxa"/>
            <w:tcMar>
              <w:top w:w="0" w:type="dxa"/>
              <w:left w:w="115" w:type="dxa"/>
              <w:bottom w:w="0" w:type="dxa"/>
              <w:right w:w="115" w:type="dxa"/>
            </w:tcMar>
            <w:vAlign w:val="center"/>
            <w:hideMark/>
          </w:tcPr>
          <w:p w14:paraId="28149A67"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6.4</w:t>
            </w:r>
          </w:p>
        </w:tc>
      </w:tr>
      <w:tr w:rsidR="009C043D" w:rsidRPr="009C043D" w14:paraId="15CB9365" w14:textId="77777777" w:rsidTr="006C564E">
        <w:trPr>
          <w:trHeight w:val="432"/>
        </w:trPr>
        <w:tc>
          <w:tcPr>
            <w:tcW w:w="4677" w:type="dxa"/>
            <w:tcMar>
              <w:top w:w="0" w:type="dxa"/>
              <w:left w:w="115" w:type="dxa"/>
              <w:bottom w:w="0" w:type="dxa"/>
              <w:right w:w="115" w:type="dxa"/>
            </w:tcMar>
            <w:vAlign w:val="center"/>
            <w:hideMark/>
          </w:tcPr>
          <w:p w14:paraId="369CF7FE" w14:textId="0BF52ED4" w:rsidR="009C043D" w:rsidRPr="009C043D" w:rsidRDefault="006C564E" w:rsidP="006C564E">
            <w:pPr>
              <w:rPr>
                <w:rFonts w:ascii="Arial" w:eastAsia="Times New Roman" w:hAnsi="Arial" w:cs="Arial"/>
                <w:color w:val="auto"/>
                <w:sz w:val="18"/>
                <w:szCs w:val="18"/>
              </w:rPr>
            </w:pPr>
            <w:r w:rsidRPr="006C564E">
              <w:rPr>
                <w:rFonts w:ascii="Arial" w:eastAsia="Times New Roman" w:hAnsi="Arial" w:cs="Arial"/>
                <w:sz w:val="18"/>
                <w:szCs w:val="18"/>
              </w:rPr>
              <w:t>TOTAL</w:t>
            </w:r>
          </w:p>
        </w:tc>
        <w:tc>
          <w:tcPr>
            <w:tcW w:w="4678" w:type="dxa"/>
            <w:tcMar>
              <w:top w:w="0" w:type="dxa"/>
              <w:left w:w="115" w:type="dxa"/>
              <w:bottom w:w="0" w:type="dxa"/>
              <w:right w:w="115" w:type="dxa"/>
            </w:tcMar>
            <w:vAlign w:val="center"/>
            <w:hideMark/>
          </w:tcPr>
          <w:p w14:paraId="3EE2971A"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38.1</w:t>
            </w:r>
          </w:p>
        </w:tc>
      </w:tr>
    </w:tbl>
    <w:p w14:paraId="3DE24017" w14:textId="7E7DCC21" w:rsidR="009C043D" w:rsidRPr="006C564E" w:rsidRDefault="009C043D" w:rsidP="006C564E">
      <w:pPr>
        <w:rPr>
          <w:rFonts w:ascii="Arial" w:hAnsi="Arial" w:cs="Arial"/>
          <w:sz w:val="16"/>
          <w:szCs w:val="16"/>
        </w:rPr>
      </w:pPr>
      <w:r w:rsidRPr="009C043D">
        <w:rPr>
          <w:rFonts w:ascii="Arial" w:hAnsi="Arial" w:cs="Arial"/>
          <w:sz w:val="16"/>
          <w:szCs w:val="16"/>
        </w:rPr>
        <w:t>Source: US Energy Information Administration, US Natural Gas Interstate and Intrastate Pipelines.[</w:t>
      </w:r>
      <w:r w:rsidR="00461183">
        <w:rPr>
          <w:rFonts w:ascii="Arial" w:hAnsi="Arial" w:cs="Arial"/>
          <w:sz w:val="16"/>
          <w:szCs w:val="16"/>
        </w:rPr>
        <w:t>4</w:t>
      </w:r>
      <w:r w:rsidRPr="009C043D">
        <w:rPr>
          <w:rFonts w:ascii="Arial" w:hAnsi="Arial" w:cs="Arial"/>
          <w:sz w:val="16"/>
          <w:szCs w:val="16"/>
        </w:rPr>
        <w:t>]</w:t>
      </w:r>
    </w:p>
    <w:p w14:paraId="7A95036F" w14:textId="77777777" w:rsidR="00582335" w:rsidRDefault="00582335" w:rsidP="006C564E"/>
    <w:p w14:paraId="50846522" w14:textId="77777777" w:rsidR="00F744F0" w:rsidRDefault="00F744F0" w:rsidP="006C564E"/>
    <w:p w14:paraId="4F68E862" w14:textId="77777777" w:rsidR="00F744F0" w:rsidRDefault="00F744F0" w:rsidP="006C564E"/>
    <w:p w14:paraId="174D2347" w14:textId="77777777" w:rsidR="00F744F0" w:rsidRDefault="00F744F0" w:rsidP="006C564E"/>
    <w:p w14:paraId="7A204E6E" w14:textId="77777777" w:rsidR="00F744F0" w:rsidRDefault="00F744F0" w:rsidP="006C564E"/>
    <w:p w14:paraId="77EC68F9" w14:textId="48658B12" w:rsidR="00582335" w:rsidRDefault="00582335" w:rsidP="006C564E">
      <w:r>
        <w:rPr>
          <w:rFonts w:ascii="Arial" w:hAnsi="Arial" w:cs="Arial"/>
          <w:noProof/>
          <w:bdr w:val="none" w:sz="0" w:space="0" w:color="auto" w:frame="1"/>
        </w:rPr>
        <w:drawing>
          <wp:inline distT="0" distB="0" distL="0" distR="0" wp14:anchorId="09D0F4A3" wp14:editId="6E52BD23">
            <wp:extent cx="5943598" cy="4571999"/>
            <wp:effectExtent l="0" t="0" r="635" b="635"/>
            <wp:docPr id="639924588" name="Picture 6399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24588" name="Picture 639924588"/>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943598" cy="4571999"/>
                    </a:xfrm>
                    <a:prstGeom prst="rect">
                      <a:avLst/>
                    </a:prstGeom>
                    <a:noFill/>
                    <a:ln>
                      <a:noFill/>
                    </a:ln>
                  </pic:spPr>
                </pic:pic>
              </a:graphicData>
            </a:graphic>
          </wp:inline>
        </w:drawing>
      </w:r>
    </w:p>
    <w:p w14:paraId="246A61D3" w14:textId="2292CF41" w:rsidR="00582335" w:rsidRPr="00582335" w:rsidRDefault="00A236CD" w:rsidP="00780E53">
      <w:pPr>
        <w:rPr>
          <w:rFonts w:ascii="Arial" w:hAnsi="Arial"/>
          <w:b/>
          <w:sz w:val="20"/>
        </w:rPr>
      </w:pPr>
      <w:r w:rsidRPr="009C043D">
        <w:rPr>
          <w:rFonts w:ascii="Arial" w:hAnsi="Arial" w:cs="Arial"/>
          <w:sz w:val="16"/>
          <w:szCs w:val="16"/>
        </w:rPr>
        <w:t>Source: US Energy Information Administration, US Natural Gas Interstate and Intrastate Pipelines.[</w:t>
      </w:r>
      <w:r w:rsidR="00461183">
        <w:rPr>
          <w:rFonts w:ascii="Arial" w:hAnsi="Arial" w:cs="Arial"/>
          <w:sz w:val="16"/>
          <w:szCs w:val="16"/>
        </w:rPr>
        <w:t>4</w:t>
      </w:r>
      <w:r w:rsidRPr="009C043D">
        <w:rPr>
          <w:rFonts w:ascii="Arial" w:hAnsi="Arial" w:cs="Arial"/>
          <w:sz w:val="16"/>
          <w:szCs w:val="16"/>
        </w:rPr>
        <w:t>]</w:t>
      </w:r>
      <w:r w:rsidR="00582335">
        <w:br w:type="page"/>
      </w:r>
    </w:p>
    <w:p w14:paraId="2BC18740" w14:textId="4EA2B40B" w:rsidR="009C043D" w:rsidRDefault="009C043D" w:rsidP="006C564E">
      <w:pPr>
        <w:pStyle w:val="CaptionforTable"/>
      </w:pPr>
      <w:bookmarkStart w:id="70" w:name="_Toc230097656"/>
      <w:r w:rsidRPr="009C043D">
        <w:lastRenderedPageBreak/>
        <w:t xml:space="preserve">Table 5.3 </w:t>
      </w:r>
      <w:r w:rsidR="006C564E">
        <w:tab/>
      </w:r>
      <w:r w:rsidRPr="009C043D">
        <w:t>Existing oil pipeline length by product type and operator</w:t>
      </w:r>
      <w:bookmarkEnd w:id="70"/>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965"/>
        <w:gridCol w:w="2130"/>
        <w:gridCol w:w="2130"/>
        <w:gridCol w:w="2130"/>
      </w:tblGrid>
      <w:tr w:rsidR="009C043D" w:rsidRPr="009C043D" w14:paraId="3A733D59" w14:textId="77777777" w:rsidTr="006C564E">
        <w:trPr>
          <w:trHeight w:val="432"/>
        </w:trPr>
        <w:tc>
          <w:tcPr>
            <w:tcW w:w="9355" w:type="dxa"/>
            <w:gridSpan w:val="4"/>
            <w:tcMar>
              <w:top w:w="0" w:type="dxa"/>
              <w:left w:w="115" w:type="dxa"/>
              <w:bottom w:w="0" w:type="dxa"/>
              <w:right w:w="115" w:type="dxa"/>
            </w:tcMar>
            <w:vAlign w:val="center"/>
            <w:hideMark/>
          </w:tcPr>
          <w:p w14:paraId="3A6E745F" w14:textId="48320D8E" w:rsidR="009C043D" w:rsidRPr="009C043D" w:rsidRDefault="006C564E" w:rsidP="009C043D">
            <w:pPr>
              <w:rPr>
                <w:rFonts w:ascii="Arial" w:eastAsia="Times New Roman" w:hAnsi="Arial" w:cs="Arial"/>
                <w:color w:val="auto"/>
                <w:sz w:val="18"/>
                <w:szCs w:val="18"/>
              </w:rPr>
            </w:pPr>
            <w:r w:rsidRPr="009C043D">
              <w:rPr>
                <w:rFonts w:ascii="Arial" w:eastAsia="Times New Roman" w:hAnsi="Arial" w:cs="Arial"/>
                <w:b/>
                <w:bCs/>
                <w:sz w:val="18"/>
                <w:szCs w:val="18"/>
              </w:rPr>
              <w:t>OIL PIPELINE LENGTH</w:t>
            </w:r>
            <w:r w:rsidR="009B2339">
              <w:rPr>
                <w:rFonts w:ascii="Arial" w:eastAsia="Times New Roman" w:hAnsi="Arial" w:cs="Arial"/>
                <w:b/>
                <w:bCs/>
                <w:sz w:val="18"/>
                <w:szCs w:val="18"/>
              </w:rPr>
              <w:t xml:space="preserve"> WITHIN SALT LAKE COUNTY</w:t>
            </w:r>
          </w:p>
        </w:tc>
      </w:tr>
      <w:tr w:rsidR="006C564E" w:rsidRPr="009C043D" w14:paraId="5A4FF079" w14:textId="77777777" w:rsidTr="006C564E">
        <w:trPr>
          <w:trHeight w:val="432"/>
        </w:trPr>
        <w:tc>
          <w:tcPr>
            <w:tcW w:w="2965" w:type="dxa"/>
            <w:tcMar>
              <w:top w:w="0" w:type="dxa"/>
              <w:left w:w="115" w:type="dxa"/>
              <w:bottom w:w="0" w:type="dxa"/>
              <w:right w:w="115" w:type="dxa"/>
            </w:tcMar>
            <w:vAlign w:val="center"/>
            <w:hideMark/>
          </w:tcPr>
          <w:p w14:paraId="72055B31"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b/>
                <w:bCs/>
                <w:sz w:val="18"/>
                <w:szCs w:val="18"/>
              </w:rPr>
              <w:t>Type</w:t>
            </w:r>
          </w:p>
        </w:tc>
        <w:tc>
          <w:tcPr>
            <w:tcW w:w="2130" w:type="dxa"/>
            <w:tcMar>
              <w:top w:w="0" w:type="dxa"/>
              <w:left w:w="115" w:type="dxa"/>
              <w:bottom w:w="0" w:type="dxa"/>
              <w:right w:w="115" w:type="dxa"/>
            </w:tcMar>
            <w:vAlign w:val="center"/>
            <w:hideMark/>
          </w:tcPr>
          <w:p w14:paraId="52885B2A"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b/>
                <w:bCs/>
                <w:sz w:val="18"/>
                <w:szCs w:val="18"/>
              </w:rPr>
              <w:t>Operator</w:t>
            </w:r>
          </w:p>
        </w:tc>
        <w:tc>
          <w:tcPr>
            <w:tcW w:w="2130" w:type="dxa"/>
            <w:tcMar>
              <w:top w:w="0" w:type="dxa"/>
              <w:left w:w="115" w:type="dxa"/>
              <w:bottom w:w="0" w:type="dxa"/>
              <w:right w:w="115" w:type="dxa"/>
            </w:tcMar>
            <w:vAlign w:val="center"/>
            <w:hideMark/>
          </w:tcPr>
          <w:p w14:paraId="541E378B"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b/>
                <w:bCs/>
                <w:sz w:val="18"/>
                <w:szCs w:val="18"/>
              </w:rPr>
              <w:t>Pipeline</w:t>
            </w:r>
          </w:p>
        </w:tc>
        <w:tc>
          <w:tcPr>
            <w:tcW w:w="2130" w:type="dxa"/>
            <w:tcMar>
              <w:top w:w="0" w:type="dxa"/>
              <w:left w:w="115" w:type="dxa"/>
              <w:bottom w:w="0" w:type="dxa"/>
              <w:right w:w="115" w:type="dxa"/>
            </w:tcMar>
            <w:vAlign w:val="center"/>
            <w:hideMark/>
          </w:tcPr>
          <w:p w14:paraId="2645AECF"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b/>
                <w:bCs/>
                <w:sz w:val="18"/>
                <w:szCs w:val="18"/>
              </w:rPr>
              <w:t>Total (miles)</w:t>
            </w:r>
          </w:p>
        </w:tc>
      </w:tr>
      <w:tr w:rsidR="009C043D" w:rsidRPr="009C043D" w14:paraId="1CCF3CEC" w14:textId="77777777" w:rsidTr="006C564E">
        <w:trPr>
          <w:trHeight w:val="432"/>
        </w:trPr>
        <w:tc>
          <w:tcPr>
            <w:tcW w:w="2965" w:type="dxa"/>
            <w:tcMar>
              <w:top w:w="0" w:type="dxa"/>
              <w:left w:w="115" w:type="dxa"/>
              <w:bottom w:w="0" w:type="dxa"/>
              <w:right w:w="115" w:type="dxa"/>
            </w:tcMar>
            <w:vAlign w:val="center"/>
            <w:hideMark/>
          </w:tcPr>
          <w:p w14:paraId="47C9316A"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Crude Oil Pipeline</w:t>
            </w:r>
          </w:p>
        </w:tc>
        <w:tc>
          <w:tcPr>
            <w:tcW w:w="2130" w:type="dxa"/>
            <w:tcMar>
              <w:top w:w="0" w:type="dxa"/>
              <w:left w:w="115" w:type="dxa"/>
              <w:bottom w:w="0" w:type="dxa"/>
              <w:right w:w="115" w:type="dxa"/>
            </w:tcMar>
            <w:vAlign w:val="center"/>
            <w:hideMark/>
          </w:tcPr>
          <w:p w14:paraId="0C799916"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Chevron</w:t>
            </w:r>
          </w:p>
        </w:tc>
        <w:tc>
          <w:tcPr>
            <w:tcW w:w="2130" w:type="dxa"/>
            <w:tcMar>
              <w:top w:w="0" w:type="dxa"/>
              <w:left w:w="115" w:type="dxa"/>
              <w:bottom w:w="0" w:type="dxa"/>
              <w:right w:w="115" w:type="dxa"/>
            </w:tcMar>
            <w:vAlign w:val="center"/>
            <w:hideMark/>
          </w:tcPr>
          <w:p w14:paraId="2FF291D9"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Salt Lake Crude</w:t>
            </w:r>
          </w:p>
        </w:tc>
        <w:tc>
          <w:tcPr>
            <w:tcW w:w="2130" w:type="dxa"/>
            <w:tcMar>
              <w:top w:w="0" w:type="dxa"/>
              <w:left w:w="115" w:type="dxa"/>
              <w:bottom w:w="0" w:type="dxa"/>
              <w:right w:w="115" w:type="dxa"/>
            </w:tcMar>
            <w:vAlign w:val="center"/>
            <w:hideMark/>
          </w:tcPr>
          <w:p w14:paraId="07D1F5CC"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15.6</w:t>
            </w:r>
          </w:p>
        </w:tc>
      </w:tr>
      <w:tr w:rsidR="006C564E" w:rsidRPr="009C043D" w14:paraId="5582D5F1" w14:textId="77777777" w:rsidTr="006C564E">
        <w:trPr>
          <w:trHeight w:val="432"/>
        </w:trPr>
        <w:tc>
          <w:tcPr>
            <w:tcW w:w="2965" w:type="dxa"/>
            <w:tcMar>
              <w:top w:w="0" w:type="dxa"/>
              <w:left w:w="115" w:type="dxa"/>
              <w:bottom w:w="0" w:type="dxa"/>
              <w:right w:w="115" w:type="dxa"/>
            </w:tcMar>
            <w:vAlign w:val="center"/>
            <w:hideMark/>
          </w:tcPr>
          <w:p w14:paraId="5560EAD9"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Petroleum Product Pipeline</w:t>
            </w:r>
          </w:p>
        </w:tc>
        <w:tc>
          <w:tcPr>
            <w:tcW w:w="2130" w:type="dxa"/>
            <w:tcMar>
              <w:top w:w="0" w:type="dxa"/>
              <w:left w:w="115" w:type="dxa"/>
              <w:bottom w:w="0" w:type="dxa"/>
              <w:right w:w="115" w:type="dxa"/>
            </w:tcMar>
            <w:vAlign w:val="center"/>
            <w:hideMark/>
          </w:tcPr>
          <w:p w14:paraId="021E5AC1" w14:textId="59BFC84A"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Chevron Pipe</w:t>
            </w:r>
            <w:r w:rsidR="009B2339">
              <w:rPr>
                <w:rFonts w:ascii="Arial" w:eastAsia="Times New Roman" w:hAnsi="Arial" w:cs="Arial"/>
                <w:sz w:val="18"/>
                <w:szCs w:val="18"/>
              </w:rPr>
              <w:t>l</w:t>
            </w:r>
            <w:r w:rsidRPr="009C043D">
              <w:rPr>
                <w:rFonts w:ascii="Arial" w:eastAsia="Times New Roman" w:hAnsi="Arial" w:cs="Arial"/>
                <w:sz w:val="18"/>
                <w:szCs w:val="18"/>
              </w:rPr>
              <w:t>ine C</w:t>
            </w:r>
            <w:r w:rsidR="009B2339">
              <w:rPr>
                <w:rFonts w:ascii="Arial" w:eastAsia="Times New Roman" w:hAnsi="Arial" w:cs="Arial"/>
                <w:sz w:val="18"/>
                <w:szCs w:val="18"/>
              </w:rPr>
              <w:t>o.</w:t>
            </w:r>
          </w:p>
        </w:tc>
        <w:tc>
          <w:tcPr>
            <w:tcW w:w="2130" w:type="dxa"/>
            <w:tcMar>
              <w:top w:w="0" w:type="dxa"/>
              <w:left w:w="115" w:type="dxa"/>
              <w:bottom w:w="0" w:type="dxa"/>
              <w:right w:w="115" w:type="dxa"/>
            </w:tcMar>
            <w:vAlign w:val="center"/>
            <w:hideMark/>
          </w:tcPr>
          <w:p w14:paraId="618C625F"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Salt Lake Products</w:t>
            </w:r>
          </w:p>
        </w:tc>
        <w:tc>
          <w:tcPr>
            <w:tcW w:w="2130" w:type="dxa"/>
            <w:tcMar>
              <w:top w:w="0" w:type="dxa"/>
              <w:left w:w="115" w:type="dxa"/>
              <w:bottom w:w="0" w:type="dxa"/>
              <w:right w:w="115" w:type="dxa"/>
            </w:tcMar>
            <w:vAlign w:val="center"/>
            <w:hideMark/>
          </w:tcPr>
          <w:p w14:paraId="61A6C28F"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3.4</w:t>
            </w:r>
          </w:p>
        </w:tc>
      </w:tr>
      <w:tr w:rsidR="009C043D" w:rsidRPr="009C043D" w14:paraId="227A02D9" w14:textId="77777777" w:rsidTr="006C564E">
        <w:trPr>
          <w:trHeight w:val="432"/>
        </w:trPr>
        <w:tc>
          <w:tcPr>
            <w:tcW w:w="2965" w:type="dxa"/>
            <w:tcMar>
              <w:top w:w="0" w:type="dxa"/>
              <w:left w:w="115" w:type="dxa"/>
              <w:bottom w:w="0" w:type="dxa"/>
              <w:right w:w="115" w:type="dxa"/>
            </w:tcMar>
            <w:vAlign w:val="center"/>
            <w:hideMark/>
          </w:tcPr>
          <w:p w14:paraId="17567145"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Petroleum Product Pipeline</w:t>
            </w:r>
          </w:p>
        </w:tc>
        <w:tc>
          <w:tcPr>
            <w:tcW w:w="2130" w:type="dxa"/>
            <w:tcMar>
              <w:top w:w="0" w:type="dxa"/>
              <w:left w:w="115" w:type="dxa"/>
              <w:bottom w:w="0" w:type="dxa"/>
              <w:right w:w="115" w:type="dxa"/>
            </w:tcMar>
            <w:vAlign w:val="center"/>
            <w:hideMark/>
          </w:tcPr>
          <w:p w14:paraId="6A441B10"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Phillips 66 Pipeline</w:t>
            </w:r>
          </w:p>
        </w:tc>
        <w:tc>
          <w:tcPr>
            <w:tcW w:w="2130" w:type="dxa"/>
            <w:tcMar>
              <w:top w:w="0" w:type="dxa"/>
              <w:left w:w="115" w:type="dxa"/>
              <w:bottom w:w="0" w:type="dxa"/>
              <w:right w:w="115" w:type="dxa"/>
            </w:tcMar>
            <w:vAlign w:val="center"/>
            <w:hideMark/>
          </w:tcPr>
          <w:p w14:paraId="51CF1B17"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Pioneer</w:t>
            </w:r>
          </w:p>
        </w:tc>
        <w:tc>
          <w:tcPr>
            <w:tcW w:w="2130" w:type="dxa"/>
            <w:tcMar>
              <w:top w:w="0" w:type="dxa"/>
              <w:left w:w="115" w:type="dxa"/>
              <w:bottom w:w="0" w:type="dxa"/>
              <w:right w:w="115" w:type="dxa"/>
            </w:tcMar>
            <w:vAlign w:val="center"/>
            <w:hideMark/>
          </w:tcPr>
          <w:p w14:paraId="114F18E0"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2.1</w:t>
            </w:r>
          </w:p>
        </w:tc>
      </w:tr>
      <w:tr w:rsidR="006C564E" w:rsidRPr="009C043D" w14:paraId="341C0B6B" w14:textId="77777777" w:rsidTr="006C564E">
        <w:trPr>
          <w:trHeight w:val="432"/>
        </w:trPr>
        <w:tc>
          <w:tcPr>
            <w:tcW w:w="2965" w:type="dxa"/>
            <w:tcMar>
              <w:top w:w="0" w:type="dxa"/>
              <w:left w:w="115" w:type="dxa"/>
              <w:bottom w:w="0" w:type="dxa"/>
              <w:right w:w="115" w:type="dxa"/>
            </w:tcMar>
            <w:vAlign w:val="center"/>
            <w:hideMark/>
          </w:tcPr>
          <w:p w14:paraId="3DCBFE86"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Petroleum Product Pipeline</w:t>
            </w:r>
          </w:p>
        </w:tc>
        <w:tc>
          <w:tcPr>
            <w:tcW w:w="2130" w:type="dxa"/>
            <w:tcMar>
              <w:top w:w="0" w:type="dxa"/>
              <w:left w:w="115" w:type="dxa"/>
              <w:bottom w:w="0" w:type="dxa"/>
              <w:right w:w="115" w:type="dxa"/>
            </w:tcMar>
            <w:vAlign w:val="center"/>
            <w:hideMark/>
          </w:tcPr>
          <w:p w14:paraId="55F01D4A"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UNEV Pipeline</w:t>
            </w:r>
          </w:p>
        </w:tc>
        <w:tc>
          <w:tcPr>
            <w:tcW w:w="2130" w:type="dxa"/>
            <w:tcMar>
              <w:top w:w="0" w:type="dxa"/>
              <w:left w:w="115" w:type="dxa"/>
              <w:bottom w:w="0" w:type="dxa"/>
              <w:right w:w="115" w:type="dxa"/>
            </w:tcMar>
            <w:vAlign w:val="center"/>
            <w:hideMark/>
          </w:tcPr>
          <w:p w14:paraId="77A08C14"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UNEV Pipeline</w:t>
            </w:r>
          </w:p>
        </w:tc>
        <w:tc>
          <w:tcPr>
            <w:tcW w:w="2130" w:type="dxa"/>
            <w:tcMar>
              <w:top w:w="0" w:type="dxa"/>
              <w:left w:w="115" w:type="dxa"/>
              <w:bottom w:w="0" w:type="dxa"/>
              <w:right w:w="115" w:type="dxa"/>
            </w:tcMar>
            <w:vAlign w:val="center"/>
            <w:hideMark/>
          </w:tcPr>
          <w:p w14:paraId="652AC031" w14:textId="77777777" w:rsidR="009C043D" w:rsidRPr="009C043D" w:rsidRDefault="009C043D" w:rsidP="006C564E">
            <w:pPr>
              <w:jc w:val="center"/>
              <w:rPr>
                <w:rFonts w:ascii="Arial" w:eastAsia="Times New Roman" w:hAnsi="Arial" w:cs="Arial"/>
                <w:color w:val="auto"/>
                <w:sz w:val="18"/>
                <w:szCs w:val="18"/>
              </w:rPr>
            </w:pPr>
            <w:r w:rsidRPr="009C043D">
              <w:rPr>
                <w:rFonts w:ascii="Arial" w:eastAsia="Times New Roman" w:hAnsi="Arial" w:cs="Arial"/>
                <w:sz w:val="18"/>
                <w:szCs w:val="18"/>
              </w:rPr>
              <w:t>13.6</w:t>
            </w:r>
          </w:p>
        </w:tc>
      </w:tr>
      <w:tr w:rsidR="006C564E" w:rsidRPr="009C043D" w14:paraId="4B9101B9" w14:textId="77777777" w:rsidTr="006C564E">
        <w:trPr>
          <w:trHeight w:val="432"/>
        </w:trPr>
        <w:tc>
          <w:tcPr>
            <w:tcW w:w="7225" w:type="dxa"/>
            <w:gridSpan w:val="3"/>
            <w:tcMar>
              <w:top w:w="0" w:type="dxa"/>
              <w:left w:w="115" w:type="dxa"/>
              <w:bottom w:w="0" w:type="dxa"/>
              <w:right w:w="115" w:type="dxa"/>
            </w:tcMar>
            <w:vAlign w:val="center"/>
            <w:hideMark/>
          </w:tcPr>
          <w:p w14:paraId="7838D98D" w14:textId="0A9EB976" w:rsidR="006C564E" w:rsidRPr="009C043D" w:rsidRDefault="006C564E" w:rsidP="009C043D">
            <w:pPr>
              <w:rPr>
                <w:rFonts w:ascii="Arial" w:eastAsia="Times New Roman" w:hAnsi="Arial" w:cs="Arial"/>
                <w:color w:val="auto"/>
                <w:sz w:val="18"/>
                <w:szCs w:val="18"/>
              </w:rPr>
            </w:pPr>
            <w:r w:rsidRPr="006C564E">
              <w:rPr>
                <w:rFonts w:ascii="Arial" w:eastAsia="Times New Roman" w:hAnsi="Arial" w:cs="Arial"/>
                <w:sz w:val="18"/>
                <w:szCs w:val="18"/>
              </w:rPr>
              <w:t>TOTAL</w:t>
            </w:r>
          </w:p>
        </w:tc>
        <w:tc>
          <w:tcPr>
            <w:tcW w:w="2130" w:type="dxa"/>
            <w:tcMar>
              <w:top w:w="0" w:type="dxa"/>
              <w:left w:w="115" w:type="dxa"/>
              <w:bottom w:w="0" w:type="dxa"/>
              <w:right w:w="115" w:type="dxa"/>
            </w:tcMar>
            <w:vAlign w:val="center"/>
            <w:hideMark/>
          </w:tcPr>
          <w:p w14:paraId="37FEF886" w14:textId="77777777" w:rsidR="006C564E" w:rsidRPr="009C043D" w:rsidRDefault="006C564E" w:rsidP="006C564E">
            <w:pPr>
              <w:jc w:val="center"/>
              <w:rPr>
                <w:rFonts w:ascii="Arial" w:eastAsia="Times New Roman" w:hAnsi="Arial" w:cs="Arial"/>
                <w:color w:val="auto"/>
                <w:sz w:val="18"/>
                <w:szCs w:val="18"/>
              </w:rPr>
            </w:pPr>
            <w:r w:rsidRPr="009C043D">
              <w:rPr>
                <w:rFonts w:ascii="Arial" w:eastAsia="Times New Roman" w:hAnsi="Arial" w:cs="Arial"/>
                <w:sz w:val="18"/>
                <w:szCs w:val="18"/>
              </w:rPr>
              <w:t>34.7</w:t>
            </w:r>
          </w:p>
        </w:tc>
      </w:tr>
    </w:tbl>
    <w:p w14:paraId="08FD0508" w14:textId="0174D2C1" w:rsidR="00582335" w:rsidRDefault="009C043D" w:rsidP="00ED70BF">
      <w:pPr>
        <w:rPr>
          <w:rFonts w:ascii="Arial" w:hAnsi="Arial" w:cs="Arial"/>
          <w:sz w:val="16"/>
          <w:szCs w:val="16"/>
        </w:rPr>
      </w:pPr>
      <w:r w:rsidRPr="009C043D">
        <w:rPr>
          <w:rFonts w:ascii="Arial" w:hAnsi="Arial" w:cs="Arial"/>
          <w:sz w:val="16"/>
          <w:szCs w:val="16"/>
        </w:rPr>
        <w:t>Source: US Energy Information Administration, US Crude Oil Pipelines, HGL Pipelines, and Petroleum Pipelines.[</w:t>
      </w:r>
      <w:r w:rsidR="00461183">
        <w:rPr>
          <w:rFonts w:ascii="Arial" w:hAnsi="Arial" w:cs="Arial"/>
          <w:sz w:val="16"/>
          <w:szCs w:val="16"/>
        </w:rPr>
        <w:t>5</w:t>
      </w:r>
      <w:r w:rsidRPr="009C043D">
        <w:rPr>
          <w:rFonts w:ascii="Arial" w:hAnsi="Arial" w:cs="Arial"/>
          <w:sz w:val="16"/>
          <w:szCs w:val="16"/>
        </w:rPr>
        <w:t>]</w:t>
      </w:r>
    </w:p>
    <w:p w14:paraId="78CA2B18" w14:textId="77777777" w:rsidR="00582335" w:rsidRDefault="00582335" w:rsidP="00ED70BF">
      <w:pPr>
        <w:rPr>
          <w:rFonts w:ascii="Arial" w:hAnsi="Arial" w:cs="Arial"/>
          <w:sz w:val="16"/>
          <w:szCs w:val="16"/>
        </w:rPr>
      </w:pPr>
    </w:p>
    <w:p w14:paraId="6015477C" w14:textId="77777777" w:rsidR="00582335" w:rsidRDefault="00582335" w:rsidP="00ED70BF">
      <w:pPr>
        <w:rPr>
          <w:rFonts w:ascii="Arial" w:hAnsi="Arial" w:cs="Arial"/>
          <w:sz w:val="16"/>
          <w:szCs w:val="16"/>
        </w:rPr>
      </w:pPr>
    </w:p>
    <w:p w14:paraId="7C8AC66D" w14:textId="3A869A6F" w:rsidR="00ED70BF" w:rsidRDefault="00582335" w:rsidP="00ED70BF">
      <w:pPr>
        <w:rPr>
          <w:rFonts w:ascii="Arial" w:hAnsi="Arial"/>
          <w:b/>
          <w:sz w:val="20"/>
        </w:rPr>
      </w:pPr>
      <w:r>
        <w:rPr>
          <w:rFonts w:ascii="Arial" w:hAnsi="Arial" w:cs="Arial"/>
          <w:noProof/>
          <w:bdr w:val="none" w:sz="0" w:space="0" w:color="auto" w:frame="1"/>
        </w:rPr>
        <w:drawing>
          <wp:inline distT="0" distB="0" distL="0" distR="0" wp14:anchorId="3E384A09" wp14:editId="397510CE">
            <wp:extent cx="5943598" cy="4571999"/>
            <wp:effectExtent l="0" t="0" r="635" b="635"/>
            <wp:docPr id="340200855" name="Picture 34020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00855" name="Picture 34020085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943598" cy="4571999"/>
                    </a:xfrm>
                    <a:prstGeom prst="rect">
                      <a:avLst/>
                    </a:prstGeom>
                    <a:noFill/>
                    <a:ln>
                      <a:noFill/>
                    </a:ln>
                  </pic:spPr>
                </pic:pic>
              </a:graphicData>
            </a:graphic>
          </wp:inline>
        </w:drawing>
      </w:r>
      <w:r w:rsidR="0055319C" w:rsidRPr="0055319C">
        <w:rPr>
          <w:rFonts w:ascii="Arial" w:hAnsi="Arial" w:cs="Arial"/>
          <w:sz w:val="16"/>
          <w:szCs w:val="16"/>
        </w:rPr>
        <w:t xml:space="preserve"> </w:t>
      </w:r>
      <w:r w:rsidR="00A236CD" w:rsidRPr="009C043D">
        <w:rPr>
          <w:rFonts w:ascii="Arial" w:hAnsi="Arial" w:cs="Arial"/>
          <w:sz w:val="16"/>
          <w:szCs w:val="16"/>
        </w:rPr>
        <w:t>Source: US Energy Information Administration, US Crude Oil Pipelines, HGL Pipelines, and Petroleum Pipelines.[</w:t>
      </w:r>
      <w:r w:rsidR="00461183">
        <w:rPr>
          <w:rFonts w:ascii="Arial" w:hAnsi="Arial" w:cs="Arial"/>
          <w:sz w:val="16"/>
          <w:szCs w:val="16"/>
        </w:rPr>
        <w:t>5</w:t>
      </w:r>
      <w:r w:rsidR="00A236CD" w:rsidRPr="009C043D">
        <w:rPr>
          <w:rFonts w:ascii="Arial" w:hAnsi="Arial" w:cs="Arial"/>
          <w:sz w:val="16"/>
          <w:szCs w:val="16"/>
        </w:rPr>
        <w:t>]</w:t>
      </w:r>
      <w:r w:rsidR="00ED70BF">
        <w:br w:type="page"/>
      </w:r>
    </w:p>
    <w:p w14:paraId="082E482D" w14:textId="1582C242" w:rsidR="00982893" w:rsidRPr="004A0BFA" w:rsidRDefault="00982893" w:rsidP="007C6D44">
      <w:pPr>
        <w:pStyle w:val="CaptionforTable"/>
      </w:pPr>
      <w:bookmarkStart w:id="71" w:name="_Toc230097657"/>
      <w:r w:rsidRPr="004A0BFA">
        <w:lastRenderedPageBreak/>
        <w:t>Table</w:t>
      </w:r>
      <w:r w:rsidRPr="004A0BFA">
        <w:rPr>
          <w:spacing w:val="-2"/>
        </w:rPr>
        <w:t xml:space="preserve"> </w:t>
      </w:r>
      <w:r w:rsidRPr="004A0BFA">
        <w:rPr>
          <w:spacing w:val="-4"/>
        </w:rPr>
        <w:t>5.4</w:t>
      </w:r>
      <w:r w:rsidR="00BC6DB3">
        <w:rPr>
          <w:spacing w:val="-4"/>
        </w:rPr>
        <w:tab/>
      </w:r>
      <w:r w:rsidRPr="004A0BFA">
        <w:t>Existing and Proposed Fiber Optic Cable</w:t>
      </w:r>
      <w:bookmarkEnd w:id="7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8"/>
        <w:gridCol w:w="3108"/>
        <w:gridCol w:w="3139"/>
      </w:tblGrid>
      <w:tr w:rsidR="00982893" w14:paraId="3BAB1F02" w14:textId="77777777" w:rsidTr="00982893">
        <w:trPr>
          <w:trHeight w:val="431"/>
        </w:trPr>
        <w:tc>
          <w:tcPr>
            <w:tcW w:w="3108" w:type="dxa"/>
          </w:tcPr>
          <w:p w14:paraId="72939DB8" w14:textId="77777777" w:rsidR="00982893" w:rsidRDefault="00982893" w:rsidP="0050133C">
            <w:pPr>
              <w:pStyle w:val="TableParagraph"/>
              <w:rPr>
                <w:b/>
                <w:sz w:val="18"/>
              </w:rPr>
            </w:pPr>
            <w:r>
              <w:rPr>
                <w:b/>
                <w:spacing w:val="-2"/>
                <w:sz w:val="18"/>
              </w:rPr>
              <w:t>Title</w:t>
            </w:r>
          </w:p>
        </w:tc>
        <w:tc>
          <w:tcPr>
            <w:tcW w:w="3108" w:type="dxa"/>
          </w:tcPr>
          <w:p w14:paraId="24167E9A" w14:textId="77777777" w:rsidR="00982893" w:rsidRDefault="00982893" w:rsidP="0050133C">
            <w:pPr>
              <w:pStyle w:val="TableParagraph"/>
              <w:ind w:left="11"/>
              <w:rPr>
                <w:b/>
                <w:sz w:val="18"/>
              </w:rPr>
            </w:pPr>
            <w:r>
              <w:rPr>
                <w:b/>
                <w:spacing w:val="-2"/>
                <w:sz w:val="18"/>
              </w:rPr>
              <w:t>Owner</w:t>
            </w:r>
          </w:p>
        </w:tc>
        <w:tc>
          <w:tcPr>
            <w:tcW w:w="3139" w:type="dxa"/>
          </w:tcPr>
          <w:p w14:paraId="0E039D02" w14:textId="77777777" w:rsidR="00982893" w:rsidRDefault="00982893" w:rsidP="0050133C">
            <w:pPr>
              <w:pStyle w:val="TableParagraph"/>
              <w:ind w:left="9" w:right="1"/>
              <w:rPr>
                <w:b/>
                <w:sz w:val="18"/>
              </w:rPr>
            </w:pPr>
            <w:r>
              <w:rPr>
                <w:b/>
                <w:sz w:val="18"/>
              </w:rPr>
              <w:t>Status</w:t>
            </w:r>
          </w:p>
        </w:tc>
      </w:tr>
      <w:tr w:rsidR="00982893" w14:paraId="50FF8E87" w14:textId="77777777" w:rsidTr="00982893">
        <w:trPr>
          <w:trHeight w:val="432"/>
        </w:trPr>
        <w:tc>
          <w:tcPr>
            <w:tcW w:w="3108" w:type="dxa"/>
          </w:tcPr>
          <w:p w14:paraId="2ED15BEE" w14:textId="77777777" w:rsidR="00982893" w:rsidRDefault="00982893" w:rsidP="0050133C">
            <w:pPr>
              <w:pStyle w:val="TableParagraph"/>
              <w:rPr>
                <w:sz w:val="18"/>
              </w:rPr>
            </w:pPr>
            <w:r>
              <w:rPr>
                <w:spacing w:val="-2"/>
                <w:sz w:val="18"/>
              </w:rPr>
              <w:t>Statewide Fiber Network</w:t>
            </w:r>
          </w:p>
        </w:tc>
        <w:tc>
          <w:tcPr>
            <w:tcW w:w="3108" w:type="dxa"/>
          </w:tcPr>
          <w:p w14:paraId="30C088E3" w14:textId="77777777" w:rsidR="00982893" w:rsidRDefault="00982893" w:rsidP="0050133C">
            <w:pPr>
              <w:pStyle w:val="TableParagraph"/>
              <w:ind w:left="11" w:right="4"/>
              <w:rPr>
                <w:sz w:val="18"/>
              </w:rPr>
            </w:pPr>
            <w:r>
              <w:rPr>
                <w:spacing w:val="-2"/>
                <w:sz w:val="18"/>
              </w:rPr>
              <w:t>Multiple</w:t>
            </w:r>
          </w:p>
        </w:tc>
        <w:tc>
          <w:tcPr>
            <w:tcW w:w="3139" w:type="dxa"/>
          </w:tcPr>
          <w:p w14:paraId="6550349E" w14:textId="77777777" w:rsidR="00982893" w:rsidRDefault="00982893" w:rsidP="0050133C">
            <w:pPr>
              <w:pStyle w:val="TableParagraph"/>
              <w:ind w:left="9"/>
              <w:rPr>
                <w:sz w:val="18"/>
              </w:rPr>
            </w:pPr>
            <w:r>
              <w:rPr>
                <w:spacing w:val="-4"/>
                <w:sz w:val="18"/>
              </w:rPr>
              <w:t>Existing</w:t>
            </w:r>
          </w:p>
        </w:tc>
      </w:tr>
      <w:tr w:rsidR="00982893" w14:paraId="750CA54B" w14:textId="77777777" w:rsidTr="00982893">
        <w:trPr>
          <w:trHeight w:val="431"/>
        </w:trPr>
        <w:tc>
          <w:tcPr>
            <w:tcW w:w="3108" w:type="dxa"/>
          </w:tcPr>
          <w:p w14:paraId="770BB7EB" w14:textId="77777777" w:rsidR="00982893" w:rsidRDefault="00982893" w:rsidP="0050133C">
            <w:pPr>
              <w:pStyle w:val="TableParagraph"/>
              <w:rPr>
                <w:sz w:val="18"/>
              </w:rPr>
            </w:pPr>
            <w:r w:rsidRPr="003C5143">
              <w:rPr>
                <w:spacing w:val="-2"/>
                <w:sz w:val="18"/>
              </w:rPr>
              <w:t>VMS I-15 between 12300 S and Bangerter Hwy</w:t>
            </w:r>
          </w:p>
        </w:tc>
        <w:tc>
          <w:tcPr>
            <w:tcW w:w="3108" w:type="dxa"/>
          </w:tcPr>
          <w:p w14:paraId="179B9B46" w14:textId="77777777" w:rsidR="00982893" w:rsidRDefault="00982893" w:rsidP="0050133C">
            <w:pPr>
              <w:pStyle w:val="TableParagraph"/>
              <w:ind w:left="11" w:right="4"/>
              <w:rPr>
                <w:sz w:val="18"/>
              </w:rPr>
            </w:pPr>
            <w:r>
              <w:rPr>
                <w:spacing w:val="-2"/>
                <w:sz w:val="18"/>
              </w:rPr>
              <w:t>UDOT</w:t>
            </w:r>
          </w:p>
        </w:tc>
        <w:tc>
          <w:tcPr>
            <w:tcW w:w="3139" w:type="dxa"/>
          </w:tcPr>
          <w:p w14:paraId="47A08B4B" w14:textId="77777777" w:rsidR="00982893" w:rsidRDefault="00982893" w:rsidP="0050133C">
            <w:pPr>
              <w:pStyle w:val="TableParagraph"/>
              <w:ind w:left="9"/>
              <w:rPr>
                <w:sz w:val="18"/>
              </w:rPr>
            </w:pPr>
            <w:r>
              <w:rPr>
                <w:spacing w:val="-2"/>
                <w:sz w:val="18"/>
              </w:rPr>
              <w:t>Proposed</w:t>
            </w:r>
          </w:p>
        </w:tc>
      </w:tr>
      <w:tr w:rsidR="00982893" w14:paraId="4D8EEDEB" w14:textId="77777777" w:rsidTr="00982893">
        <w:trPr>
          <w:trHeight w:val="431"/>
        </w:trPr>
        <w:tc>
          <w:tcPr>
            <w:tcW w:w="3108" w:type="dxa"/>
          </w:tcPr>
          <w:p w14:paraId="012E216A" w14:textId="77777777" w:rsidR="00982893" w:rsidRDefault="00982893" w:rsidP="0050133C">
            <w:pPr>
              <w:pStyle w:val="TableParagraph"/>
              <w:rPr>
                <w:sz w:val="18"/>
              </w:rPr>
            </w:pPr>
            <w:r>
              <w:rPr>
                <w:sz w:val="18"/>
              </w:rPr>
              <w:t xml:space="preserve">Mill Creek Canyon </w:t>
            </w:r>
            <w:proofErr w:type="spellStart"/>
            <w:r>
              <w:rPr>
                <w:sz w:val="18"/>
              </w:rPr>
              <w:t>TeleComm</w:t>
            </w:r>
            <w:proofErr w:type="spellEnd"/>
          </w:p>
        </w:tc>
        <w:tc>
          <w:tcPr>
            <w:tcW w:w="3108" w:type="dxa"/>
          </w:tcPr>
          <w:p w14:paraId="61C49A06" w14:textId="77777777" w:rsidR="00982893" w:rsidRDefault="00982893" w:rsidP="0050133C">
            <w:pPr>
              <w:pStyle w:val="TableParagraph"/>
              <w:ind w:left="11" w:right="4"/>
              <w:rPr>
                <w:sz w:val="18"/>
              </w:rPr>
            </w:pPr>
            <w:r>
              <w:rPr>
                <w:sz w:val="18"/>
              </w:rPr>
              <w:t>Salt Lake County</w:t>
            </w:r>
          </w:p>
        </w:tc>
        <w:tc>
          <w:tcPr>
            <w:tcW w:w="3139" w:type="dxa"/>
          </w:tcPr>
          <w:p w14:paraId="4E55D310" w14:textId="77777777" w:rsidR="00982893" w:rsidRDefault="00982893" w:rsidP="0050133C">
            <w:pPr>
              <w:pStyle w:val="TableParagraph"/>
              <w:ind w:left="9"/>
              <w:rPr>
                <w:sz w:val="18"/>
              </w:rPr>
            </w:pPr>
            <w:r>
              <w:rPr>
                <w:spacing w:val="-4"/>
                <w:sz w:val="18"/>
              </w:rPr>
              <w:t>Proposed</w:t>
            </w:r>
          </w:p>
        </w:tc>
      </w:tr>
    </w:tbl>
    <w:p w14:paraId="7F4A39CB" w14:textId="10DAAF0B" w:rsidR="00982893" w:rsidRPr="004A0BFA" w:rsidRDefault="00982893" w:rsidP="00982893">
      <w:pPr>
        <w:tabs>
          <w:tab w:val="left" w:pos="699"/>
        </w:tabs>
        <w:spacing w:line="179" w:lineRule="exact"/>
        <w:rPr>
          <w:rFonts w:ascii="Arial"/>
          <w:sz w:val="16"/>
        </w:rPr>
      </w:pPr>
      <w:r w:rsidRPr="004A0BFA">
        <w:rPr>
          <w:rFonts w:ascii="Arial"/>
          <w:sz w:val="16"/>
        </w:rPr>
        <w:t>Sou</w:t>
      </w:r>
      <w:r>
        <w:rPr>
          <w:rFonts w:ascii="Arial"/>
          <w:sz w:val="16"/>
        </w:rPr>
        <w:t>r</w:t>
      </w:r>
      <w:r w:rsidRPr="004A0BFA">
        <w:rPr>
          <w:rFonts w:ascii="Arial"/>
          <w:sz w:val="16"/>
        </w:rPr>
        <w:t>ce:</w:t>
      </w:r>
      <w:r w:rsidRPr="004A0BFA">
        <w:rPr>
          <w:rFonts w:ascii="Arial"/>
          <w:spacing w:val="-8"/>
          <w:sz w:val="16"/>
        </w:rPr>
        <w:t xml:space="preserve"> </w:t>
      </w:r>
      <w:r w:rsidRPr="004A0BFA">
        <w:rPr>
          <w:rFonts w:ascii="Arial"/>
          <w:sz w:val="16"/>
        </w:rPr>
        <w:t>Utah</w:t>
      </w:r>
      <w:r w:rsidRPr="004A0BFA">
        <w:rPr>
          <w:rFonts w:ascii="Arial"/>
          <w:spacing w:val="-8"/>
          <w:sz w:val="16"/>
        </w:rPr>
        <w:t xml:space="preserve"> </w:t>
      </w:r>
      <w:r w:rsidRPr="004A0BFA">
        <w:rPr>
          <w:rFonts w:ascii="Arial"/>
          <w:sz w:val="16"/>
        </w:rPr>
        <w:t>Department</w:t>
      </w:r>
      <w:r w:rsidRPr="004A0BFA">
        <w:rPr>
          <w:rFonts w:ascii="Arial"/>
          <w:spacing w:val="-7"/>
          <w:sz w:val="16"/>
        </w:rPr>
        <w:t xml:space="preserve"> </w:t>
      </w:r>
      <w:r w:rsidRPr="004A0BFA">
        <w:rPr>
          <w:rFonts w:ascii="Arial"/>
          <w:sz w:val="16"/>
        </w:rPr>
        <w:t>of</w:t>
      </w:r>
      <w:r w:rsidRPr="004A0BFA">
        <w:rPr>
          <w:rFonts w:ascii="Arial"/>
          <w:spacing w:val="-6"/>
          <w:sz w:val="16"/>
        </w:rPr>
        <w:t xml:space="preserve"> </w:t>
      </w:r>
      <w:r w:rsidRPr="004A0BFA">
        <w:rPr>
          <w:rFonts w:ascii="Arial"/>
          <w:sz w:val="16"/>
        </w:rPr>
        <w:t>Transportation</w:t>
      </w:r>
      <w:r w:rsidRPr="004A0BFA">
        <w:rPr>
          <w:rFonts w:ascii="Arial"/>
          <w:spacing w:val="-8"/>
          <w:sz w:val="16"/>
        </w:rPr>
        <w:t xml:space="preserve"> </w:t>
      </w:r>
      <w:r w:rsidRPr="004A0BFA">
        <w:rPr>
          <w:rFonts w:ascii="Arial"/>
          <w:sz w:val="16"/>
        </w:rPr>
        <w:t>fiber</w:t>
      </w:r>
      <w:r w:rsidRPr="004A0BFA">
        <w:rPr>
          <w:rFonts w:ascii="Arial"/>
          <w:spacing w:val="-8"/>
          <w:sz w:val="16"/>
        </w:rPr>
        <w:t xml:space="preserve"> </w:t>
      </w:r>
      <w:r w:rsidRPr="004A0BFA">
        <w:rPr>
          <w:rFonts w:ascii="Arial"/>
          <w:sz w:val="16"/>
        </w:rPr>
        <w:t>program</w:t>
      </w:r>
      <w:r w:rsidRPr="004A0BFA">
        <w:rPr>
          <w:rFonts w:ascii="Arial"/>
          <w:spacing w:val="-6"/>
          <w:sz w:val="16"/>
        </w:rPr>
        <w:t xml:space="preserve"> </w:t>
      </w:r>
      <w:r w:rsidRPr="004A0BFA">
        <w:rPr>
          <w:rFonts w:ascii="Arial"/>
          <w:sz w:val="16"/>
        </w:rPr>
        <w:t>features</w:t>
      </w:r>
      <w:r w:rsidRPr="004A0BFA">
        <w:rPr>
          <w:rFonts w:ascii="Arial"/>
          <w:spacing w:val="-6"/>
          <w:sz w:val="16"/>
        </w:rPr>
        <w:t xml:space="preserve"> </w:t>
      </w:r>
      <w:r w:rsidRPr="004A0BFA">
        <w:rPr>
          <w:rFonts w:ascii="Arial"/>
          <w:spacing w:val="-2"/>
          <w:sz w:val="16"/>
        </w:rPr>
        <w:t>services</w:t>
      </w:r>
      <w:r>
        <w:rPr>
          <w:rFonts w:ascii="Arial"/>
          <w:spacing w:val="-2"/>
          <w:sz w:val="16"/>
        </w:rPr>
        <w:t xml:space="preserve"> </w:t>
      </w:r>
      <w:r w:rsidRPr="004A0BFA">
        <w:rPr>
          <w:rFonts w:ascii="Arial"/>
          <w:spacing w:val="-2"/>
          <w:sz w:val="16"/>
        </w:rPr>
        <w:t>[6,7</w:t>
      </w:r>
      <w:r>
        <w:rPr>
          <w:rFonts w:ascii="Arial"/>
          <w:spacing w:val="-2"/>
          <w:sz w:val="16"/>
        </w:rPr>
        <w:t>] and Salt Lake County [</w:t>
      </w:r>
      <w:r w:rsidRPr="004A0BFA">
        <w:rPr>
          <w:rFonts w:ascii="Arial"/>
          <w:spacing w:val="-2"/>
          <w:sz w:val="16"/>
        </w:rPr>
        <w:t>8]</w:t>
      </w:r>
    </w:p>
    <w:p w14:paraId="5D981063" w14:textId="77777777" w:rsidR="00982893" w:rsidRDefault="00982893" w:rsidP="00982893">
      <w:pPr>
        <w:pStyle w:val="BodyText"/>
        <w:spacing w:line="235" w:lineRule="exact"/>
        <w:ind w:left="0"/>
      </w:pPr>
    </w:p>
    <w:p w14:paraId="265F5904" w14:textId="77777777" w:rsidR="00982893" w:rsidRDefault="00982893" w:rsidP="00982893">
      <w:pPr>
        <w:pStyle w:val="BodyText"/>
        <w:spacing w:line="235" w:lineRule="exact"/>
        <w:ind w:left="0"/>
      </w:pPr>
    </w:p>
    <w:p w14:paraId="11F21BB7" w14:textId="77777777" w:rsidR="00F744F0" w:rsidRDefault="00F744F0" w:rsidP="00982893">
      <w:pPr>
        <w:pStyle w:val="BodyText"/>
        <w:spacing w:line="235" w:lineRule="exact"/>
        <w:ind w:left="0"/>
      </w:pPr>
    </w:p>
    <w:p w14:paraId="4E92E3F8" w14:textId="77777777" w:rsidR="00F744F0" w:rsidRDefault="00F744F0" w:rsidP="00982893">
      <w:pPr>
        <w:pStyle w:val="BodyText"/>
        <w:spacing w:line="235" w:lineRule="exact"/>
        <w:ind w:left="0"/>
      </w:pPr>
    </w:p>
    <w:p w14:paraId="670AC9FD" w14:textId="77777777" w:rsidR="00F744F0" w:rsidRDefault="00F744F0" w:rsidP="00982893">
      <w:pPr>
        <w:pStyle w:val="BodyText"/>
        <w:spacing w:line="235" w:lineRule="exact"/>
        <w:ind w:left="0"/>
      </w:pPr>
    </w:p>
    <w:p w14:paraId="2946EDC8" w14:textId="77777777" w:rsidR="00F744F0" w:rsidRDefault="00F744F0" w:rsidP="00982893">
      <w:pPr>
        <w:pStyle w:val="BodyText"/>
        <w:spacing w:line="235" w:lineRule="exact"/>
        <w:ind w:left="0"/>
      </w:pPr>
    </w:p>
    <w:p w14:paraId="62B55D95" w14:textId="77777777" w:rsidR="00F744F0" w:rsidRDefault="00F744F0" w:rsidP="00982893">
      <w:pPr>
        <w:pStyle w:val="BodyText"/>
        <w:spacing w:line="235" w:lineRule="exact"/>
        <w:ind w:left="0"/>
      </w:pPr>
    </w:p>
    <w:p w14:paraId="1AEF5D7F" w14:textId="77777777" w:rsidR="00F744F0" w:rsidRDefault="00F744F0" w:rsidP="00982893">
      <w:pPr>
        <w:pStyle w:val="BodyText"/>
        <w:spacing w:line="235" w:lineRule="exact"/>
        <w:ind w:left="0"/>
      </w:pPr>
    </w:p>
    <w:p w14:paraId="2DB998AE" w14:textId="77777777" w:rsidR="00982893" w:rsidRDefault="00982893" w:rsidP="00982893">
      <w:pPr>
        <w:pStyle w:val="ListParagraph"/>
        <w:ind w:left="0"/>
      </w:pPr>
      <w:r>
        <w:rPr>
          <w:noProof/>
        </w:rPr>
        <w:drawing>
          <wp:inline distT="0" distB="0" distL="0" distR="0" wp14:anchorId="13D84F52" wp14:editId="60C3755A">
            <wp:extent cx="5942722" cy="4571325"/>
            <wp:effectExtent l="0" t="0" r="1270" b="1270"/>
            <wp:docPr id="43" name="Image 43" descr="The image shows a map with a network of fiber optics, including a blue line representing a fiber network, overlaid on a geographic map of Utah, highlighting areas such as Great Salt Lake, Salt Lake County, and various other locatio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The image shows a map with a network of fiber optics, including a blue line representing a fiber network, overlaid on a geographic map of Utah, highlighting areas such as Great Salt Lake, Salt Lake County, and various other location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2722" cy="4571325"/>
                    </a:xfrm>
                    <a:prstGeom prst="rect">
                      <a:avLst/>
                    </a:prstGeom>
                  </pic:spPr>
                </pic:pic>
              </a:graphicData>
            </a:graphic>
          </wp:inline>
        </w:drawing>
      </w:r>
    </w:p>
    <w:p w14:paraId="74497F52" w14:textId="37FBB888" w:rsidR="00582335" w:rsidRPr="00A236CD" w:rsidRDefault="00982893" w:rsidP="00BC6DB3">
      <w:pPr>
        <w:tabs>
          <w:tab w:val="left" w:pos="699"/>
        </w:tabs>
        <w:spacing w:line="179" w:lineRule="exact"/>
        <w:rPr>
          <w:bCs/>
        </w:rPr>
      </w:pPr>
      <w:bookmarkStart w:id="72" w:name="_bookmark42"/>
      <w:bookmarkEnd w:id="72"/>
      <w:r w:rsidRPr="004A0BFA">
        <w:rPr>
          <w:rFonts w:ascii="Arial"/>
          <w:sz w:val="16"/>
        </w:rPr>
        <w:t>Source:</w:t>
      </w:r>
      <w:r w:rsidRPr="00BC6DB3">
        <w:rPr>
          <w:rFonts w:ascii="Arial"/>
          <w:sz w:val="16"/>
        </w:rPr>
        <w:t xml:space="preserve"> </w:t>
      </w:r>
      <w:r w:rsidRPr="004A0BFA">
        <w:rPr>
          <w:rFonts w:ascii="Arial"/>
          <w:sz w:val="16"/>
        </w:rPr>
        <w:t>Utah</w:t>
      </w:r>
      <w:r w:rsidRPr="00BC6DB3">
        <w:rPr>
          <w:rFonts w:ascii="Arial"/>
          <w:sz w:val="16"/>
        </w:rPr>
        <w:t xml:space="preserve"> </w:t>
      </w:r>
      <w:r w:rsidRPr="004A0BFA">
        <w:rPr>
          <w:rFonts w:ascii="Arial"/>
          <w:sz w:val="16"/>
        </w:rPr>
        <w:t>Department</w:t>
      </w:r>
      <w:r w:rsidRPr="00BC6DB3">
        <w:rPr>
          <w:rFonts w:ascii="Arial"/>
          <w:sz w:val="16"/>
        </w:rPr>
        <w:t xml:space="preserve"> </w:t>
      </w:r>
      <w:r w:rsidRPr="004A0BFA">
        <w:rPr>
          <w:rFonts w:ascii="Arial"/>
          <w:sz w:val="16"/>
        </w:rPr>
        <w:t>of</w:t>
      </w:r>
      <w:r w:rsidRPr="00BC6DB3">
        <w:rPr>
          <w:rFonts w:ascii="Arial"/>
          <w:sz w:val="16"/>
        </w:rPr>
        <w:t xml:space="preserve"> </w:t>
      </w:r>
      <w:r w:rsidRPr="004A0BFA">
        <w:rPr>
          <w:rFonts w:ascii="Arial"/>
          <w:sz w:val="16"/>
        </w:rPr>
        <w:t>Transportation</w:t>
      </w:r>
      <w:r w:rsidRPr="00BC6DB3">
        <w:rPr>
          <w:rFonts w:ascii="Arial"/>
          <w:sz w:val="16"/>
        </w:rPr>
        <w:t xml:space="preserve"> </w:t>
      </w:r>
      <w:r w:rsidRPr="004A0BFA">
        <w:rPr>
          <w:rFonts w:ascii="Arial"/>
          <w:sz w:val="16"/>
        </w:rPr>
        <w:t>fiber</w:t>
      </w:r>
      <w:r w:rsidRPr="00BC6DB3">
        <w:rPr>
          <w:rFonts w:ascii="Arial"/>
          <w:sz w:val="16"/>
        </w:rPr>
        <w:t xml:space="preserve"> </w:t>
      </w:r>
      <w:r w:rsidRPr="004A0BFA">
        <w:rPr>
          <w:rFonts w:ascii="Arial"/>
          <w:sz w:val="16"/>
        </w:rPr>
        <w:t>program</w:t>
      </w:r>
      <w:r w:rsidRPr="00BC6DB3">
        <w:rPr>
          <w:rFonts w:ascii="Arial"/>
          <w:sz w:val="16"/>
        </w:rPr>
        <w:t xml:space="preserve"> </w:t>
      </w:r>
      <w:r w:rsidRPr="004A0BFA">
        <w:rPr>
          <w:rFonts w:ascii="Arial"/>
          <w:sz w:val="16"/>
        </w:rPr>
        <w:t>features</w:t>
      </w:r>
      <w:r w:rsidRPr="00BC6DB3">
        <w:rPr>
          <w:rFonts w:ascii="Arial"/>
          <w:sz w:val="16"/>
        </w:rPr>
        <w:t xml:space="preserve"> services</w:t>
      </w:r>
      <w:r w:rsidR="00371C52" w:rsidRPr="00BC6DB3">
        <w:rPr>
          <w:rFonts w:ascii="Arial"/>
          <w:sz w:val="16"/>
        </w:rPr>
        <w:t xml:space="preserve"> </w:t>
      </w:r>
      <w:r w:rsidRPr="00BC6DB3">
        <w:rPr>
          <w:rFonts w:ascii="Arial"/>
          <w:sz w:val="16"/>
        </w:rPr>
        <w:t>[6,7] and Salt Lake County [8]]</w:t>
      </w:r>
      <w:r w:rsidR="00582335" w:rsidRPr="00A236CD">
        <w:rPr>
          <w:bCs/>
        </w:rPr>
        <w:br w:type="page"/>
      </w:r>
    </w:p>
    <w:p w14:paraId="5A66A3A4" w14:textId="08DF17B8" w:rsidR="009C043D" w:rsidRPr="009C043D" w:rsidRDefault="009C043D" w:rsidP="00ED70BF">
      <w:pPr>
        <w:pStyle w:val="CaptionforTable"/>
      </w:pPr>
      <w:bookmarkStart w:id="73" w:name="_Toc230097658"/>
      <w:r w:rsidRPr="009C043D">
        <w:lastRenderedPageBreak/>
        <w:t xml:space="preserve">Table 5.5 </w:t>
      </w:r>
      <w:r w:rsidR="00ED70BF">
        <w:tab/>
      </w:r>
      <w:r w:rsidRPr="009C043D">
        <w:t>Active municipal sewer wastewater treatment facilities</w:t>
      </w:r>
      <w:bookmarkEnd w:id="73"/>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472"/>
        <w:gridCol w:w="1461"/>
        <w:gridCol w:w="1141"/>
        <w:gridCol w:w="3281"/>
      </w:tblGrid>
      <w:tr w:rsidR="009C043D" w:rsidRPr="009C043D" w14:paraId="663A72BC" w14:textId="77777777" w:rsidTr="00ED70BF">
        <w:trPr>
          <w:trHeight w:val="432"/>
        </w:trPr>
        <w:tc>
          <w:tcPr>
            <w:tcW w:w="9355" w:type="dxa"/>
            <w:gridSpan w:val="4"/>
            <w:tcMar>
              <w:top w:w="0" w:type="dxa"/>
              <w:left w:w="115" w:type="dxa"/>
              <w:bottom w:w="0" w:type="dxa"/>
              <w:right w:w="115" w:type="dxa"/>
            </w:tcMar>
            <w:vAlign w:val="center"/>
            <w:hideMark/>
          </w:tcPr>
          <w:p w14:paraId="2EA0B487" w14:textId="79A08862" w:rsidR="009C043D" w:rsidRPr="009C043D" w:rsidRDefault="006C564E" w:rsidP="009C043D">
            <w:pPr>
              <w:rPr>
                <w:rFonts w:ascii="Arial" w:eastAsia="Times New Roman" w:hAnsi="Arial" w:cs="Arial"/>
                <w:color w:val="auto"/>
                <w:sz w:val="18"/>
                <w:szCs w:val="18"/>
              </w:rPr>
            </w:pPr>
            <w:r w:rsidRPr="009C043D">
              <w:rPr>
                <w:rFonts w:ascii="Arial" w:eastAsia="Times New Roman" w:hAnsi="Arial" w:cs="Arial"/>
                <w:b/>
                <w:bCs/>
                <w:sz w:val="18"/>
                <w:szCs w:val="18"/>
              </w:rPr>
              <w:t>FACILITIES</w:t>
            </w:r>
          </w:p>
        </w:tc>
      </w:tr>
      <w:tr w:rsidR="009C043D" w:rsidRPr="009C043D" w14:paraId="3B64D1CB" w14:textId="77777777" w:rsidTr="00ED70BF">
        <w:trPr>
          <w:trHeight w:val="432"/>
        </w:trPr>
        <w:tc>
          <w:tcPr>
            <w:tcW w:w="0" w:type="auto"/>
            <w:tcMar>
              <w:top w:w="0" w:type="dxa"/>
              <w:left w:w="115" w:type="dxa"/>
              <w:bottom w:w="0" w:type="dxa"/>
              <w:right w:w="115" w:type="dxa"/>
            </w:tcMar>
            <w:vAlign w:val="center"/>
            <w:hideMark/>
          </w:tcPr>
          <w:p w14:paraId="6B509260"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b/>
                <w:bCs/>
                <w:sz w:val="18"/>
                <w:szCs w:val="18"/>
              </w:rPr>
              <w:t>Facility Name</w:t>
            </w:r>
          </w:p>
        </w:tc>
        <w:tc>
          <w:tcPr>
            <w:tcW w:w="0" w:type="auto"/>
            <w:tcMar>
              <w:top w:w="0" w:type="dxa"/>
              <w:left w:w="115" w:type="dxa"/>
              <w:bottom w:w="0" w:type="dxa"/>
              <w:right w:w="115" w:type="dxa"/>
            </w:tcMar>
            <w:vAlign w:val="center"/>
            <w:hideMark/>
          </w:tcPr>
          <w:p w14:paraId="0D0C654A"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b/>
                <w:bCs/>
                <w:sz w:val="18"/>
                <w:szCs w:val="18"/>
              </w:rPr>
              <w:t>NPDES Permit</w:t>
            </w:r>
          </w:p>
        </w:tc>
        <w:tc>
          <w:tcPr>
            <w:tcW w:w="0" w:type="auto"/>
            <w:tcMar>
              <w:top w:w="0" w:type="dxa"/>
              <w:left w:w="115" w:type="dxa"/>
              <w:bottom w:w="0" w:type="dxa"/>
              <w:right w:w="115" w:type="dxa"/>
            </w:tcMar>
            <w:vAlign w:val="center"/>
            <w:hideMark/>
          </w:tcPr>
          <w:p w14:paraId="2F967777"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b/>
                <w:bCs/>
                <w:sz w:val="18"/>
                <w:szCs w:val="18"/>
              </w:rPr>
              <w:t>Type</w:t>
            </w:r>
          </w:p>
        </w:tc>
        <w:tc>
          <w:tcPr>
            <w:tcW w:w="3281" w:type="dxa"/>
            <w:tcMar>
              <w:top w:w="0" w:type="dxa"/>
              <w:left w:w="115" w:type="dxa"/>
              <w:bottom w:w="0" w:type="dxa"/>
              <w:right w:w="115" w:type="dxa"/>
            </w:tcMar>
            <w:vAlign w:val="center"/>
            <w:hideMark/>
          </w:tcPr>
          <w:p w14:paraId="3A71D0D2"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b/>
                <w:bCs/>
                <w:sz w:val="18"/>
                <w:szCs w:val="18"/>
              </w:rPr>
              <w:t>Discharge Location</w:t>
            </w:r>
          </w:p>
        </w:tc>
      </w:tr>
      <w:tr w:rsidR="009C043D" w:rsidRPr="009C043D" w14:paraId="5C2A9006" w14:textId="77777777" w:rsidTr="00ED70BF">
        <w:trPr>
          <w:trHeight w:val="432"/>
        </w:trPr>
        <w:tc>
          <w:tcPr>
            <w:tcW w:w="0" w:type="auto"/>
            <w:tcMar>
              <w:top w:w="0" w:type="dxa"/>
              <w:left w:w="115" w:type="dxa"/>
              <w:bottom w:w="0" w:type="dxa"/>
              <w:right w:w="115" w:type="dxa"/>
            </w:tcMar>
            <w:vAlign w:val="center"/>
            <w:hideMark/>
          </w:tcPr>
          <w:p w14:paraId="25D139DB"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Magna Water &amp; Sewer District</w:t>
            </w:r>
          </w:p>
        </w:tc>
        <w:tc>
          <w:tcPr>
            <w:tcW w:w="0" w:type="auto"/>
            <w:tcMar>
              <w:top w:w="0" w:type="dxa"/>
              <w:left w:w="115" w:type="dxa"/>
              <w:bottom w:w="0" w:type="dxa"/>
              <w:right w:w="115" w:type="dxa"/>
            </w:tcMar>
            <w:vAlign w:val="center"/>
            <w:hideMark/>
          </w:tcPr>
          <w:p w14:paraId="66A5499E"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UT0021440</w:t>
            </w:r>
          </w:p>
        </w:tc>
        <w:tc>
          <w:tcPr>
            <w:tcW w:w="0" w:type="auto"/>
            <w:tcMar>
              <w:top w:w="0" w:type="dxa"/>
              <w:left w:w="115" w:type="dxa"/>
              <w:bottom w:w="0" w:type="dxa"/>
              <w:right w:w="115" w:type="dxa"/>
            </w:tcMar>
            <w:vAlign w:val="center"/>
            <w:hideMark/>
          </w:tcPr>
          <w:p w14:paraId="6E06220A"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Mechanical</w:t>
            </w:r>
          </w:p>
        </w:tc>
        <w:tc>
          <w:tcPr>
            <w:tcW w:w="3281" w:type="dxa"/>
            <w:tcMar>
              <w:top w:w="0" w:type="dxa"/>
              <w:left w:w="115" w:type="dxa"/>
              <w:bottom w:w="0" w:type="dxa"/>
              <w:right w:w="115" w:type="dxa"/>
            </w:tcMar>
            <w:vAlign w:val="center"/>
            <w:hideMark/>
          </w:tcPr>
          <w:p w14:paraId="7C54CC32"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Kersey Creek</w:t>
            </w:r>
          </w:p>
        </w:tc>
      </w:tr>
      <w:tr w:rsidR="009C043D" w:rsidRPr="009C043D" w14:paraId="438EAC4F" w14:textId="77777777" w:rsidTr="00ED70BF">
        <w:trPr>
          <w:trHeight w:val="432"/>
        </w:trPr>
        <w:tc>
          <w:tcPr>
            <w:tcW w:w="0" w:type="auto"/>
            <w:tcMar>
              <w:top w:w="0" w:type="dxa"/>
              <w:left w:w="115" w:type="dxa"/>
              <w:bottom w:w="0" w:type="dxa"/>
              <w:right w:w="115" w:type="dxa"/>
            </w:tcMar>
            <w:vAlign w:val="center"/>
            <w:hideMark/>
          </w:tcPr>
          <w:p w14:paraId="67E42BBD"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SLC Water Reclamation Facility</w:t>
            </w:r>
          </w:p>
        </w:tc>
        <w:tc>
          <w:tcPr>
            <w:tcW w:w="0" w:type="auto"/>
            <w:tcMar>
              <w:top w:w="0" w:type="dxa"/>
              <w:left w:w="115" w:type="dxa"/>
              <w:bottom w:w="0" w:type="dxa"/>
              <w:right w:w="115" w:type="dxa"/>
            </w:tcMar>
            <w:vAlign w:val="center"/>
            <w:hideMark/>
          </w:tcPr>
          <w:p w14:paraId="376EF1A3"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UT0021725</w:t>
            </w:r>
          </w:p>
        </w:tc>
        <w:tc>
          <w:tcPr>
            <w:tcW w:w="0" w:type="auto"/>
            <w:tcMar>
              <w:top w:w="0" w:type="dxa"/>
              <w:left w:w="115" w:type="dxa"/>
              <w:bottom w:w="0" w:type="dxa"/>
              <w:right w:w="115" w:type="dxa"/>
            </w:tcMar>
            <w:vAlign w:val="center"/>
            <w:hideMark/>
          </w:tcPr>
          <w:p w14:paraId="3638DD59"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Mechanical</w:t>
            </w:r>
          </w:p>
        </w:tc>
        <w:tc>
          <w:tcPr>
            <w:tcW w:w="3281" w:type="dxa"/>
            <w:tcMar>
              <w:top w:w="0" w:type="dxa"/>
              <w:left w:w="115" w:type="dxa"/>
              <w:bottom w:w="0" w:type="dxa"/>
              <w:right w:w="115" w:type="dxa"/>
            </w:tcMar>
            <w:vAlign w:val="center"/>
            <w:hideMark/>
          </w:tcPr>
          <w:p w14:paraId="3E905EB9"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Oil Drain Canal then to the Salt Lake</w:t>
            </w:r>
          </w:p>
        </w:tc>
      </w:tr>
      <w:tr w:rsidR="009C043D" w:rsidRPr="009C043D" w14:paraId="76A1A704" w14:textId="77777777" w:rsidTr="00ED70BF">
        <w:trPr>
          <w:trHeight w:val="432"/>
        </w:trPr>
        <w:tc>
          <w:tcPr>
            <w:tcW w:w="0" w:type="auto"/>
            <w:tcMar>
              <w:top w:w="0" w:type="dxa"/>
              <w:left w:w="115" w:type="dxa"/>
              <w:bottom w:w="0" w:type="dxa"/>
              <w:right w:w="115" w:type="dxa"/>
            </w:tcMar>
            <w:vAlign w:val="center"/>
            <w:hideMark/>
          </w:tcPr>
          <w:p w14:paraId="53752904"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SO. Valley Water Reclamation</w:t>
            </w:r>
          </w:p>
        </w:tc>
        <w:tc>
          <w:tcPr>
            <w:tcW w:w="0" w:type="auto"/>
            <w:tcMar>
              <w:top w:w="0" w:type="dxa"/>
              <w:left w:w="115" w:type="dxa"/>
              <w:bottom w:w="0" w:type="dxa"/>
              <w:right w:w="115" w:type="dxa"/>
            </w:tcMar>
            <w:vAlign w:val="center"/>
            <w:hideMark/>
          </w:tcPr>
          <w:p w14:paraId="50B361E2"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UT0024384</w:t>
            </w:r>
          </w:p>
        </w:tc>
        <w:tc>
          <w:tcPr>
            <w:tcW w:w="0" w:type="auto"/>
            <w:tcMar>
              <w:top w:w="0" w:type="dxa"/>
              <w:left w:w="115" w:type="dxa"/>
              <w:bottom w:w="0" w:type="dxa"/>
              <w:right w:w="115" w:type="dxa"/>
            </w:tcMar>
            <w:vAlign w:val="center"/>
            <w:hideMark/>
          </w:tcPr>
          <w:p w14:paraId="0CBEF65E"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Mechanical</w:t>
            </w:r>
          </w:p>
        </w:tc>
        <w:tc>
          <w:tcPr>
            <w:tcW w:w="3281" w:type="dxa"/>
            <w:tcMar>
              <w:top w:w="0" w:type="dxa"/>
              <w:left w:w="115" w:type="dxa"/>
              <w:bottom w:w="0" w:type="dxa"/>
              <w:right w:w="115" w:type="dxa"/>
            </w:tcMar>
            <w:vAlign w:val="center"/>
            <w:hideMark/>
          </w:tcPr>
          <w:p w14:paraId="14FE30C5"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Jordan River</w:t>
            </w:r>
          </w:p>
        </w:tc>
      </w:tr>
      <w:tr w:rsidR="009C043D" w:rsidRPr="009C043D" w14:paraId="7A26C9FD" w14:textId="77777777" w:rsidTr="00ED70BF">
        <w:trPr>
          <w:trHeight w:val="432"/>
        </w:trPr>
        <w:tc>
          <w:tcPr>
            <w:tcW w:w="0" w:type="auto"/>
            <w:tcMar>
              <w:top w:w="0" w:type="dxa"/>
              <w:left w:w="115" w:type="dxa"/>
              <w:bottom w:w="0" w:type="dxa"/>
              <w:right w:w="115" w:type="dxa"/>
            </w:tcMar>
            <w:vAlign w:val="center"/>
            <w:hideMark/>
          </w:tcPr>
          <w:p w14:paraId="32914029"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Central Valley Water Reclamation</w:t>
            </w:r>
          </w:p>
        </w:tc>
        <w:tc>
          <w:tcPr>
            <w:tcW w:w="0" w:type="auto"/>
            <w:tcMar>
              <w:top w:w="0" w:type="dxa"/>
              <w:left w:w="115" w:type="dxa"/>
              <w:bottom w:w="0" w:type="dxa"/>
              <w:right w:w="115" w:type="dxa"/>
            </w:tcMar>
            <w:vAlign w:val="center"/>
            <w:hideMark/>
          </w:tcPr>
          <w:p w14:paraId="09573A8B"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UT0024392</w:t>
            </w:r>
          </w:p>
        </w:tc>
        <w:tc>
          <w:tcPr>
            <w:tcW w:w="0" w:type="auto"/>
            <w:tcMar>
              <w:top w:w="0" w:type="dxa"/>
              <w:left w:w="115" w:type="dxa"/>
              <w:bottom w:w="0" w:type="dxa"/>
              <w:right w:w="115" w:type="dxa"/>
            </w:tcMar>
            <w:vAlign w:val="center"/>
            <w:hideMark/>
          </w:tcPr>
          <w:p w14:paraId="726D8B35"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Mechanical</w:t>
            </w:r>
          </w:p>
        </w:tc>
        <w:tc>
          <w:tcPr>
            <w:tcW w:w="3281" w:type="dxa"/>
            <w:tcMar>
              <w:top w:w="0" w:type="dxa"/>
              <w:left w:w="115" w:type="dxa"/>
              <w:bottom w:w="0" w:type="dxa"/>
              <w:right w:w="115" w:type="dxa"/>
            </w:tcMar>
            <w:vAlign w:val="center"/>
            <w:hideMark/>
          </w:tcPr>
          <w:p w14:paraId="6F82709A"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Mill Creek to Jordan River</w:t>
            </w:r>
          </w:p>
        </w:tc>
      </w:tr>
      <w:tr w:rsidR="009C043D" w:rsidRPr="009C043D" w14:paraId="7C34FE75" w14:textId="77777777" w:rsidTr="00ED70BF">
        <w:trPr>
          <w:trHeight w:val="432"/>
        </w:trPr>
        <w:tc>
          <w:tcPr>
            <w:tcW w:w="0" w:type="auto"/>
            <w:tcMar>
              <w:top w:w="0" w:type="dxa"/>
              <w:left w:w="115" w:type="dxa"/>
              <w:bottom w:w="0" w:type="dxa"/>
              <w:right w:w="115" w:type="dxa"/>
            </w:tcMar>
            <w:vAlign w:val="center"/>
            <w:hideMark/>
          </w:tcPr>
          <w:p w14:paraId="3D1FED77"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Jordan Basin Water Reclamation Facility</w:t>
            </w:r>
          </w:p>
        </w:tc>
        <w:tc>
          <w:tcPr>
            <w:tcW w:w="0" w:type="auto"/>
            <w:tcMar>
              <w:top w:w="0" w:type="dxa"/>
              <w:left w:w="115" w:type="dxa"/>
              <w:bottom w:w="0" w:type="dxa"/>
              <w:right w:w="115" w:type="dxa"/>
            </w:tcMar>
            <w:vAlign w:val="center"/>
            <w:hideMark/>
          </w:tcPr>
          <w:p w14:paraId="0CE5C021"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UT0025852</w:t>
            </w:r>
          </w:p>
        </w:tc>
        <w:tc>
          <w:tcPr>
            <w:tcW w:w="0" w:type="auto"/>
            <w:tcMar>
              <w:top w:w="0" w:type="dxa"/>
              <w:left w:w="115" w:type="dxa"/>
              <w:bottom w:w="0" w:type="dxa"/>
              <w:right w:w="115" w:type="dxa"/>
            </w:tcMar>
            <w:vAlign w:val="center"/>
            <w:hideMark/>
          </w:tcPr>
          <w:p w14:paraId="650879EB"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Mechanical</w:t>
            </w:r>
          </w:p>
        </w:tc>
        <w:tc>
          <w:tcPr>
            <w:tcW w:w="3281" w:type="dxa"/>
            <w:tcMar>
              <w:top w:w="0" w:type="dxa"/>
              <w:left w:w="115" w:type="dxa"/>
              <w:bottom w:w="0" w:type="dxa"/>
              <w:right w:w="115" w:type="dxa"/>
            </w:tcMar>
            <w:vAlign w:val="center"/>
            <w:hideMark/>
          </w:tcPr>
          <w:p w14:paraId="113A1499"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Jordan River</w:t>
            </w:r>
          </w:p>
        </w:tc>
      </w:tr>
    </w:tbl>
    <w:p w14:paraId="1812B648" w14:textId="32071938" w:rsidR="009C043D" w:rsidRPr="009C043D" w:rsidRDefault="009C043D" w:rsidP="006C564E">
      <w:pPr>
        <w:rPr>
          <w:rFonts w:ascii="Arial" w:hAnsi="Arial" w:cs="Arial"/>
          <w:sz w:val="16"/>
          <w:szCs w:val="16"/>
        </w:rPr>
      </w:pPr>
      <w:r w:rsidRPr="009C043D">
        <w:rPr>
          <w:rFonts w:ascii="Arial" w:hAnsi="Arial" w:cs="Arial"/>
          <w:sz w:val="16"/>
          <w:szCs w:val="16"/>
        </w:rPr>
        <w:t>Source: Utah Department of Environmental Quality, Division Water Quality, UPDES Dischargers, public-owned wastewater treatment facility discharge.[</w:t>
      </w:r>
      <w:r w:rsidR="009B2339">
        <w:rPr>
          <w:rFonts w:ascii="Arial" w:hAnsi="Arial" w:cs="Arial"/>
          <w:sz w:val="16"/>
          <w:szCs w:val="16"/>
        </w:rPr>
        <w:t>9</w:t>
      </w:r>
      <w:r w:rsidRPr="009C043D">
        <w:rPr>
          <w:rFonts w:ascii="Arial" w:hAnsi="Arial" w:cs="Arial"/>
          <w:sz w:val="16"/>
          <w:szCs w:val="16"/>
        </w:rPr>
        <w:t>]</w:t>
      </w:r>
    </w:p>
    <w:p w14:paraId="20E7B1AA" w14:textId="77777777" w:rsidR="009C043D" w:rsidRDefault="009C043D" w:rsidP="006C564E"/>
    <w:p w14:paraId="74D1A3BC" w14:textId="77777777" w:rsidR="00F744F0" w:rsidRDefault="00F744F0" w:rsidP="006C564E"/>
    <w:p w14:paraId="072FBC6D" w14:textId="46BE35C6" w:rsidR="00582335" w:rsidRDefault="00582335" w:rsidP="006C564E">
      <w:r>
        <w:rPr>
          <w:rFonts w:ascii="Arial" w:hAnsi="Arial" w:cs="Arial"/>
          <w:noProof/>
          <w:bdr w:val="none" w:sz="0" w:space="0" w:color="auto" w:frame="1"/>
        </w:rPr>
        <w:drawing>
          <wp:inline distT="0" distB="0" distL="0" distR="0" wp14:anchorId="0A21C56C" wp14:editId="5A4AC0DF">
            <wp:extent cx="5943598" cy="4571999"/>
            <wp:effectExtent l="0" t="0" r="635" b="635"/>
            <wp:docPr id="459952752" name="Picture 45995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52752" name="Picture 45995275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943598" cy="4571999"/>
                    </a:xfrm>
                    <a:prstGeom prst="rect">
                      <a:avLst/>
                    </a:prstGeom>
                    <a:noFill/>
                    <a:ln>
                      <a:noFill/>
                    </a:ln>
                  </pic:spPr>
                </pic:pic>
              </a:graphicData>
            </a:graphic>
          </wp:inline>
        </w:drawing>
      </w:r>
    </w:p>
    <w:p w14:paraId="11701C53" w14:textId="4E36E174" w:rsidR="00582335" w:rsidRDefault="00A236CD" w:rsidP="00FC30C9">
      <w:pPr>
        <w:rPr>
          <w:rFonts w:ascii="Arial" w:hAnsi="Arial"/>
          <w:b/>
          <w:sz w:val="20"/>
        </w:rPr>
      </w:pPr>
      <w:r w:rsidRPr="009C043D">
        <w:rPr>
          <w:rFonts w:ascii="Arial" w:hAnsi="Arial" w:cs="Arial"/>
          <w:sz w:val="16"/>
          <w:szCs w:val="16"/>
        </w:rPr>
        <w:t>Source: Utah Department of Environmental Quality, Division Water Quality, UPDES Dischargers, public-owned wastewater treatment facility discharge.[</w:t>
      </w:r>
      <w:r w:rsidR="009B2339">
        <w:rPr>
          <w:rFonts w:ascii="Arial" w:hAnsi="Arial" w:cs="Arial"/>
          <w:sz w:val="16"/>
          <w:szCs w:val="16"/>
        </w:rPr>
        <w:t>9</w:t>
      </w:r>
      <w:r w:rsidRPr="009C043D">
        <w:rPr>
          <w:rFonts w:ascii="Arial" w:hAnsi="Arial" w:cs="Arial"/>
          <w:sz w:val="16"/>
          <w:szCs w:val="16"/>
        </w:rPr>
        <w:t>]</w:t>
      </w:r>
      <w:r w:rsidR="00582335">
        <w:br w:type="page"/>
      </w:r>
    </w:p>
    <w:p w14:paraId="73978180" w14:textId="000C0C8A" w:rsidR="009C043D" w:rsidRPr="009C043D" w:rsidRDefault="009C043D" w:rsidP="00ED70BF">
      <w:pPr>
        <w:pStyle w:val="CaptionforTable"/>
      </w:pPr>
      <w:bookmarkStart w:id="74" w:name="_Toc230097659"/>
      <w:r w:rsidRPr="009C043D">
        <w:lastRenderedPageBreak/>
        <w:t xml:space="preserve">Table 5.6 </w:t>
      </w:r>
      <w:r w:rsidR="00ED70BF">
        <w:tab/>
      </w:r>
      <w:r w:rsidRPr="009C043D">
        <w:t>Existing and planned roadways length by functional class</w:t>
      </w:r>
      <w:bookmarkEnd w:id="74"/>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685"/>
        <w:gridCol w:w="2703"/>
        <w:gridCol w:w="2967"/>
      </w:tblGrid>
      <w:tr w:rsidR="009C043D" w:rsidRPr="009C043D" w14:paraId="1473F175" w14:textId="77777777" w:rsidTr="00ED70BF">
        <w:trPr>
          <w:trHeight w:val="432"/>
        </w:trPr>
        <w:tc>
          <w:tcPr>
            <w:tcW w:w="9355" w:type="dxa"/>
            <w:gridSpan w:val="3"/>
            <w:tcMar>
              <w:top w:w="0" w:type="dxa"/>
              <w:left w:w="115" w:type="dxa"/>
              <w:bottom w:w="0" w:type="dxa"/>
              <w:right w:w="115" w:type="dxa"/>
            </w:tcMar>
            <w:vAlign w:val="center"/>
            <w:hideMark/>
          </w:tcPr>
          <w:p w14:paraId="164FF4ED" w14:textId="2F1E08EB" w:rsidR="009C043D" w:rsidRPr="009C043D" w:rsidRDefault="006C564E" w:rsidP="009C043D">
            <w:pPr>
              <w:rPr>
                <w:rFonts w:ascii="Arial" w:eastAsia="Times New Roman" w:hAnsi="Arial" w:cs="Arial"/>
                <w:color w:val="auto"/>
                <w:sz w:val="18"/>
                <w:szCs w:val="18"/>
              </w:rPr>
            </w:pPr>
            <w:r w:rsidRPr="009C043D">
              <w:rPr>
                <w:rFonts w:ascii="Arial" w:eastAsia="Times New Roman" w:hAnsi="Arial" w:cs="Arial"/>
                <w:b/>
                <w:bCs/>
                <w:sz w:val="18"/>
                <w:szCs w:val="18"/>
              </w:rPr>
              <w:t>ROADWAY LENGTH</w:t>
            </w:r>
          </w:p>
        </w:tc>
      </w:tr>
      <w:tr w:rsidR="00ED70BF" w:rsidRPr="009C043D" w14:paraId="03985E76" w14:textId="77777777" w:rsidTr="00ED70BF">
        <w:trPr>
          <w:trHeight w:val="432"/>
        </w:trPr>
        <w:tc>
          <w:tcPr>
            <w:tcW w:w="3685" w:type="dxa"/>
            <w:tcMar>
              <w:top w:w="0" w:type="dxa"/>
              <w:left w:w="115" w:type="dxa"/>
              <w:bottom w:w="0" w:type="dxa"/>
              <w:right w:w="115" w:type="dxa"/>
            </w:tcMar>
            <w:vAlign w:val="center"/>
            <w:hideMark/>
          </w:tcPr>
          <w:p w14:paraId="3F02C250"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b/>
                <w:bCs/>
                <w:sz w:val="18"/>
                <w:szCs w:val="18"/>
              </w:rPr>
              <w:t>Functional Class</w:t>
            </w:r>
          </w:p>
        </w:tc>
        <w:tc>
          <w:tcPr>
            <w:tcW w:w="2703" w:type="dxa"/>
            <w:tcMar>
              <w:top w:w="0" w:type="dxa"/>
              <w:left w:w="115" w:type="dxa"/>
              <w:bottom w:w="0" w:type="dxa"/>
              <w:right w:w="115" w:type="dxa"/>
            </w:tcMar>
            <w:vAlign w:val="center"/>
            <w:hideMark/>
          </w:tcPr>
          <w:p w14:paraId="67E5425D"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b/>
                <w:bCs/>
                <w:sz w:val="18"/>
                <w:szCs w:val="18"/>
              </w:rPr>
              <w:t>Existing Total (Miles)</w:t>
            </w:r>
          </w:p>
        </w:tc>
        <w:tc>
          <w:tcPr>
            <w:tcW w:w="2967" w:type="dxa"/>
            <w:tcMar>
              <w:top w:w="0" w:type="dxa"/>
              <w:left w:w="115" w:type="dxa"/>
              <w:bottom w:w="0" w:type="dxa"/>
              <w:right w:w="115" w:type="dxa"/>
            </w:tcMar>
            <w:vAlign w:val="center"/>
            <w:hideMark/>
          </w:tcPr>
          <w:p w14:paraId="612FD8AD"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b/>
                <w:bCs/>
                <w:sz w:val="18"/>
                <w:szCs w:val="18"/>
              </w:rPr>
              <w:t>Planned Total (Miles)</w:t>
            </w:r>
          </w:p>
        </w:tc>
      </w:tr>
      <w:tr w:rsidR="009C043D" w:rsidRPr="009C043D" w14:paraId="793D00D6" w14:textId="77777777" w:rsidTr="00ED70BF">
        <w:trPr>
          <w:trHeight w:val="432"/>
        </w:trPr>
        <w:tc>
          <w:tcPr>
            <w:tcW w:w="3685" w:type="dxa"/>
            <w:tcMar>
              <w:top w:w="0" w:type="dxa"/>
              <w:left w:w="115" w:type="dxa"/>
              <w:bottom w:w="0" w:type="dxa"/>
              <w:right w:w="115" w:type="dxa"/>
            </w:tcMar>
            <w:vAlign w:val="center"/>
            <w:hideMark/>
          </w:tcPr>
          <w:p w14:paraId="076C80C7"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Interstate</w:t>
            </w:r>
          </w:p>
        </w:tc>
        <w:tc>
          <w:tcPr>
            <w:tcW w:w="2703" w:type="dxa"/>
            <w:tcMar>
              <w:top w:w="0" w:type="dxa"/>
              <w:left w:w="115" w:type="dxa"/>
              <w:bottom w:w="0" w:type="dxa"/>
              <w:right w:w="115" w:type="dxa"/>
            </w:tcMar>
            <w:vAlign w:val="center"/>
            <w:hideMark/>
          </w:tcPr>
          <w:p w14:paraId="689516B3"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305.6</w:t>
            </w:r>
          </w:p>
        </w:tc>
        <w:tc>
          <w:tcPr>
            <w:tcW w:w="2967" w:type="dxa"/>
            <w:tcMar>
              <w:top w:w="0" w:type="dxa"/>
              <w:left w:w="115" w:type="dxa"/>
              <w:bottom w:w="0" w:type="dxa"/>
              <w:right w:w="115" w:type="dxa"/>
            </w:tcMar>
            <w:vAlign w:val="center"/>
            <w:hideMark/>
          </w:tcPr>
          <w:p w14:paraId="3A94CB03"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0.0</w:t>
            </w:r>
          </w:p>
        </w:tc>
      </w:tr>
      <w:tr w:rsidR="00ED70BF" w:rsidRPr="009C043D" w14:paraId="77481F2B" w14:textId="77777777" w:rsidTr="00ED70BF">
        <w:trPr>
          <w:trHeight w:val="432"/>
        </w:trPr>
        <w:tc>
          <w:tcPr>
            <w:tcW w:w="3685" w:type="dxa"/>
            <w:tcMar>
              <w:top w:w="0" w:type="dxa"/>
              <w:left w:w="115" w:type="dxa"/>
              <w:bottom w:w="0" w:type="dxa"/>
              <w:right w:w="115" w:type="dxa"/>
            </w:tcMar>
            <w:vAlign w:val="center"/>
            <w:hideMark/>
          </w:tcPr>
          <w:p w14:paraId="34560E46"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Other Freeway and Expressway </w:t>
            </w:r>
          </w:p>
        </w:tc>
        <w:tc>
          <w:tcPr>
            <w:tcW w:w="2703" w:type="dxa"/>
            <w:tcMar>
              <w:top w:w="0" w:type="dxa"/>
              <w:left w:w="115" w:type="dxa"/>
              <w:bottom w:w="0" w:type="dxa"/>
              <w:right w:w="115" w:type="dxa"/>
            </w:tcMar>
            <w:vAlign w:val="center"/>
            <w:hideMark/>
          </w:tcPr>
          <w:p w14:paraId="646E6912"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29.9</w:t>
            </w:r>
          </w:p>
        </w:tc>
        <w:tc>
          <w:tcPr>
            <w:tcW w:w="2967" w:type="dxa"/>
            <w:tcMar>
              <w:top w:w="0" w:type="dxa"/>
              <w:left w:w="115" w:type="dxa"/>
              <w:bottom w:w="0" w:type="dxa"/>
              <w:right w:w="115" w:type="dxa"/>
            </w:tcMar>
            <w:vAlign w:val="center"/>
            <w:hideMark/>
          </w:tcPr>
          <w:p w14:paraId="7AC1C8FA"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0.0</w:t>
            </w:r>
          </w:p>
        </w:tc>
      </w:tr>
      <w:tr w:rsidR="009C043D" w:rsidRPr="009C043D" w14:paraId="7945756D" w14:textId="77777777" w:rsidTr="00ED70BF">
        <w:trPr>
          <w:trHeight w:val="432"/>
        </w:trPr>
        <w:tc>
          <w:tcPr>
            <w:tcW w:w="3685" w:type="dxa"/>
            <w:tcMar>
              <w:top w:w="0" w:type="dxa"/>
              <w:left w:w="115" w:type="dxa"/>
              <w:bottom w:w="0" w:type="dxa"/>
              <w:right w:w="115" w:type="dxa"/>
            </w:tcMar>
            <w:vAlign w:val="center"/>
            <w:hideMark/>
          </w:tcPr>
          <w:p w14:paraId="24E0BAAB" w14:textId="390A3118"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 xml:space="preserve">Other Principal Arterials </w:t>
            </w:r>
            <w:r w:rsidR="00ED70BF">
              <w:rPr>
                <w:rFonts w:ascii="Arial" w:eastAsia="Times New Roman" w:hAnsi="Arial" w:cs="Arial"/>
                <w:sz w:val="18"/>
                <w:szCs w:val="18"/>
              </w:rPr>
              <w:t>and</w:t>
            </w:r>
            <w:r w:rsidRPr="009C043D">
              <w:rPr>
                <w:rFonts w:ascii="Arial" w:eastAsia="Times New Roman" w:hAnsi="Arial" w:cs="Arial"/>
                <w:sz w:val="18"/>
                <w:szCs w:val="18"/>
              </w:rPr>
              <w:t xml:space="preserve"> Minor Arterial</w:t>
            </w:r>
          </w:p>
        </w:tc>
        <w:tc>
          <w:tcPr>
            <w:tcW w:w="2703" w:type="dxa"/>
            <w:tcMar>
              <w:top w:w="0" w:type="dxa"/>
              <w:left w:w="115" w:type="dxa"/>
              <w:bottom w:w="0" w:type="dxa"/>
              <w:right w:w="115" w:type="dxa"/>
            </w:tcMar>
            <w:vAlign w:val="center"/>
            <w:hideMark/>
          </w:tcPr>
          <w:p w14:paraId="5C660A4F"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545.1</w:t>
            </w:r>
          </w:p>
        </w:tc>
        <w:tc>
          <w:tcPr>
            <w:tcW w:w="2967" w:type="dxa"/>
            <w:tcMar>
              <w:top w:w="0" w:type="dxa"/>
              <w:left w:w="115" w:type="dxa"/>
              <w:bottom w:w="0" w:type="dxa"/>
              <w:right w:w="115" w:type="dxa"/>
            </w:tcMar>
            <w:vAlign w:val="center"/>
            <w:hideMark/>
          </w:tcPr>
          <w:p w14:paraId="51A670E2"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14.4</w:t>
            </w:r>
          </w:p>
        </w:tc>
      </w:tr>
      <w:tr w:rsidR="00ED70BF" w:rsidRPr="009C043D" w14:paraId="23174386" w14:textId="77777777" w:rsidTr="00ED70BF">
        <w:trPr>
          <w:trHeight w:val="432"/>
        </w:trPr>
        <w:tc>
          <w:tcPr>
            <w:tcW w:w="3685" w:type="dxa"/>
            <w:tcMar>
              <w:top w:w="0" w:type="dxa"/>
              <w:left w:w="115" w:type="dxa"/>
              <w:bottom w:w="0" w:type="dxa"/>
              <w:right w:w="115" w:type="dxa"/>
            </w:tcMar>
            <w:vAlign w:val="center"/>
            <w:hideMark/>
          </w:tcPr>
          <w:p w14:paraId="78B6C2F1"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Major Collector &amp; Minor Collector</w:t>
            </w:r>
          </w:p>
        </w:tc>
        <w:tc>
          <w:tcPr>
            <w:tcW w:w="2703" w:type="dxa"/>
            <w:tcMar>
              <w:top w:w="0" w:type="dxa"/>
              <w:left w:w="115" w:type="dxa"/>
              <w:bottom w:w="0" w:type="dxa"/>
              <w:right w:w="115" w:type="dxa"/>
            </w:tcMar>
            <w:vAlign w:val="center"/>
            <w:hideMark/>
          </w:tcPr>
          <w:p w14:paraId="16618A92"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449.4</w:t>
            </w:r>
          </w:p>
        </w:tc>
        <w:tc>
          <w:tcPr>
            <w:tcW w:w="2967" w:type="dxa"/>
            <w:tcMar>
              <w:top w:w="0" w:type="dxa"/>
              <w:left w:w="115" w:type="dxa"/>
              <w:bottom w:w="0" w:type="dxa"/>
              <w:right w:w="115" w:type="dxa"/>
            </w:tcMar>
            <w:vAlign w:val="center"/>
            <w:hideMark/>
          </w:tcPr>
          <w:p w14:paraId="370DAF9F"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17.1</w:t>
            </w:r>
          </w:p>
        </w:tc>
      </w:tr>
      <w:tr w:rsidR="009C043D" w:rsidRPr="009C043D" w14:paraId="740ED1D0" w14:textId="77777777" w:rsidTr="00ED70BF">
        <w:trPr>
          <w:trHeight w:val="432"/>
        </w:trPr>
        <w:tc>
          <w:tcPr>
            <w:tcW w:w="3685" w:type="dxa"/>
            <w:tcMar>
              <w:top w:w="0" w:type="dxa"/>
              <w:left w:w="115" w:type="dxa"/>
              <w:bottom w:w="0" w:type="dxa"/>
              <w:right w:w="115" w:type="dxa"/>
            </w:tcMar>
            <w:vAlign w:val="center"/>
            <w:hideMark/>
          </w:tcPr>
          <w:p w14:paraId="4E864093"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Local (UDOT only)</w:t>
            </w:r>
          </w:p>
        </w:tc>
        <w:tc>
          <w:tcPr>
            <w:tcW w:w="2703" w:type="dxa"/>
            <w:tcMar>
              <w:top w:w="0" w:type="dxa"/>
              <w:left w:w="115" w:type="dxa"/>
              <w:bottom w:w="0" w:type="dxa"/>
              <w:right w:w="115" w:type="dxa"/>
            </w:tcMar>
            <w:vAlign w:val="center"/>
            <w:hideMark/>
          </w:tcPr>
          <w:p w14:paraId="0F681987"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9.3</w:t>
            </w:r>
          </w:p>
        </w:tc>
        <w:tc>
          <w:tcPr>
            <w:tcW w:w="2967" w:type="dxa"/>
            <w:tcMar>
              <w:top w:w="0" w:type="dxa"/>
              <w:left w:w="115" w:type="dxa"/>
              <w:bottom w:w="0" w:type="dxa"/>
              <w:right w:w="115" w:type="dxa"/>
            </w:tcMar>
            <w:vAlign w:val="center"/>
            <w:hideMark/>
          </w:tcPr>
          <w:p w14:paraId="27A80685"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0.0</w:t>
            </w:r>
          </w:p>
        </w:tc>
      </w:tr>
      <w:tr w:rsidR="00ED70BF" w:rsidRPr="009C043D" w14:paraId="5E26A127" w14:textId="77777777" w:rsidTr="00ED70BF">
        <w:trPr>
          <w:trHeight w:val="432"/>
        </w:trPr>
        <w:tc>
          <w:tcPr>
            <w:tcW w:w="3685" w:type="dxa"/>
            <w:tcMar>
              <w:top w:w="0" w:type="dxa"/>
              <w:left w:w="115" w:type="dxa"/>
              <w:bottom w:w="0" w:type="dxa"/>
              <w:right w:w="115" w:type="dxa"/>
            </w:tcMar>
            <w:vAlign w:val="center"/>
            <w:hideMark/>
          </w:tcPr>
          <w:p w14:paraId="77940CEC" w14:textId="4564F770" w:rsidR="009C043D" w:rsidRPr="009C043D" w:rsidRDefault="006C564E" w:rsidP="009C043D">
            <w:pPr>
              <w:rPr>
                <w:rFonts w:ascii="Arial" w:eastAsia="Times New Roman" w:hAnsi="Arial" w:cs="Arial"/>
                <w:color w:val="auto"/>
                <w:sz w:val="18"/>
                <w:szCs w:val="18"/>
              </w:rPr>
            </w:pPr>
            <w:r w:rsidRPr="00ED70BF">
              <w:rPr>
                <w:rFonts w:ascii="Arial" w:eastAsia="Times New Roman" w:hAnsi="Arial" w:cs="Arial"/>
                <w:sz w:val="18"/>
                <w:szCs w:val="18"/>
              </w:rPr>
              <w:t>TOTAL</w:t>
            </w:r>
          </w:p>
        </w:tc>
        <w:tc>
          <w:tcPr>
            <w:tcW w:w="2703" w:type="dxa"/>
            <w:tcMar>
              <w:top w:w="0" w:type="dxa"/>
              <w:left w:w="115" w:type="dxa"/>
              <w:bottom w:w="0" w:type="dxa"/>
              <w:right w:w="115" w:type="dxa"/>
            </w:tcMar>
            <w:vAlign w:val="center"/>
            <w:hideMark/>
          </w:tcPr>
          <w:p w14:paraId="05C0BD63"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1,339.3</w:t>
            </w:r>
          </w:p>
        </w:tc>
        <w:tc>
          <w:tcPr>
            <w:tcW w:w="2967" w:type="dxa"/>
            <w:tcMar>
              <w:top w:w="0" w:type="dxa"/>
              <w:left w:w="115" w:type="dxa"/>
              <w:bottom w:w="0" w:type="dxa"/>
              <w:right w:w="115" w:type="dxa"/>
            </w:tcMar>
            <w:vAlign w:val="center"/>
            <w:hideMark/>
          </w:tcPr>
          <w:p w14:paraId="4E2E37FC"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31.5</w:t>
            </w:r>
          </w:p>
        </w:tc>
      </w:tr>
    </w:tbl>
    <w:p w14:paraId="423ECD90" w14:textId="22F672E4" w:rsidR="00582335" w:rsidRDefault="009C043D" w:rsidP="00ED70BF">
      <w:pPr>
        <w:rPr>
          <w:rFonts w:ascii="Arial" w:hAnsi="Arial" w:cs="Arial"/>
          <w:sz w:val="16"/>
          <w:szCs w:val="16"/>
        </w:rPr>
      </w:pPr>
      <w:r w:rsidRPr="009C043D">
        <w:rPr>
          <w:rFonts w:ascii="Arial" w:hAnsi="Arial" w:cs="Arial"/>
          <w:sz w:val="16"/>
          <w:szCs w:val="16"/>
        </w:rPr>
        <w:t>Source: Utah Department of Transportation, roadway functional class.[</w:t>
      </w:r>
      <w:r w:rsidR="00893146">
        <w:rPr>
          <w:rFonts w:ascii="Arial" w:hAnsi="Arial" w:cs="Arial"/>
          <w:sz w:val="16"/>
          <w:szCs w:val="16"/>
        </w:rPr>
        <w:t>10</w:t>
      </w:r>
      <w:r w:rsidRPr="009C043D">
        <w:rPr>
          <w:rFonts w:ascii="Arial" w:hAnsi="Arial" w:cs="Arial"/>
          <w:sz w:val="16"/>
          <w:szCs w:val="16"/>
        </w:rPr>
        <w:t>]</w:t>
      </w:r>
    </w:p>
    <w:p w14:paraId="7E85DE84" w14:textId="77777777" w:rsidR="0055319C" w:rsidRDefault="0055319C" w:rsidP="00ED70BF">
      <w:pPr>
        <w:rPr>
          <w:rFonts w:ascii="Arial" w:hAnsi="Arial" w:cs="Arial"/>
          <w:sz w:val="16"/>
          <w:szCs w:val="16"/>
        </w:rPr>
      </w:pPr>
    </w:p>
    <w:p w14:paraId="23CC026B" w14:textId="77777777" w:rsidR="0055319C" w:rsidRDefault="0055319C" w:rsidP="00ED70BF">
      <w:pPr>
        <w:rPr>
          <w:rFonts w:ascii="Arial" w:hAnsi="Arial" w:cs="Arial"/>
          <w:sz w:val="16"/>
          <w:szCs w:val="16"/>
        </w:rPr>
      </w:pPr>
    </w:p>
    <w:p w14:paraId="76205FD2" w14:textId="7B201E6C" w:rsidR="00582335" w:rsidRDefault="0055319C" w:rsidP="00ED70BF">
      <w:pPr>
        <w:rPr>
          <w:rFonts w:ascii="Arial" w:hAnsi="Arial" w:cs="Arial"/>
          <w:sz w:val="16"/>
          <w:szCs w:val="16"/>
        </w:rPr>
      </w:pPr>
      <w:r>
        <w:rPr>
          <w:rFonts w:ascii="Arial" w:hAnsi="Arial" w:cs="Arial"/>
          <w:noProof/>
          <w:bdr w:val="none" w:sz="0" w:space="0" w:color="auto" w:frame="1"/>
        </w:rPr>
        <w:drawing>
          <wp:inline distT="0" distB="0" distL="0" distR="0" wp14:anchorId="1A3C0F5F" wp14:editId="4628199A">
            <wp:extent cx="5942774" cy="4571365"/>
            <wp:effectExtent l="0" t="0" r="1270" b="635"/>
            <wp:docPr id="1058173541" name="Picture 105817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73541" name="Picture 105817354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942774" cy="4571365"/>
                    </a:xfrm>
                    <a:prstGeom prst="rect">
                      <a:avLst/>
                    </a:prstGeom>
                    <a:noFill/>
                    <a:ln>
                      <a:noFill/>
                    </a:ln>
                  </pic:spPr>
                </pic:pic>
              </a:graphicData>
            </a:graphic>
          </wp:inline>
        </w:drawing>
      </w:r>
    </w:p>
    <w:p w14:paraId="4D00F40A" w14:textId="77777777" w:rsidR="00893146" w:rsidRDefault="00056E2B" w:rsidP="00582335">
      <w:pPr>
        <w:rPr>
          <w:rFonts w:ascii="Arial" w:hAnsi="Arial" w:cs="Arial"/>
          <w:sz w:val="16"/>
          <w:szCs w:val="16"/>
        </w:rPr>
      </w:pPr>
      <w:r w:rsidRPr="009C043D">
        <w:rPr>
          <w:rFonts w:ascii="Arial" w:hAnsi="Arial" w:cs="Arial"/>
          <w:sz w:val="16"/>
          <w:szCs w:val="16"/>
        </w:rPr>
        <w:t>Source: Utah Department of Transportation, roadway functional class.[</w:t>
      </w:r>
      <w:r w:rsidR="00893146">
        <w:rPr>
          <w:rFonts w:ascii="Arial" w:hAnsi="Arial" w:cs="Arial"/>
          <w:sz w:val="16"/>
          <w:szCs w:val="16"/>
        </w:rPr>
        <w:t>10</w:t>
      </w:r>
      <w:r w:rsidRPr="009C043D">
        <w:rPr>
          <w:rFonts w:ascii="Arial" w:hAnsi="Arial" w:cs="Arial"/>
          <w:sz w:val="16"/>
          <w:szCs w:val="16"/>
        </w:rPr>
        <w:t>]</w:t>
      </w:r>
    </w:p>
    <w:p w14:paraId="7C440117" w14:textId="77777777" w:rsidR="00893146" w:rsidRDefault="00893146">
      <w:pPr>
        <w:spacing w:line="276" w:lineRule="auto"/>
        <w:rPr>
          <w:rFonts w:ascii="Arial" w:hAnsi="Arial" w:cs="Arial"/>
          <w:sz w:val="16"/>
          <w:szCs w:val="16"/>
        </w:rPr>
      </w:pPr>
      <w:r>
        <w:rPr>
          <w:rFonts w:ascii="Arial" w:hAnsi="Arial" w:cs="Arial"/>
          <w:sz w:val="16"/>
          <w:szCs w:val="16"/>
        </w:rPr>
        <w:br w:type="page"/>
      </w:r>
    </w:p>
    <w:p w14:paraId="59776784" w14:textId="681E6FEB" w:rsidR="00893146" w:rsidRPr="00D073B5" w:rsidRDefault="00893146" w:rsidP="007C6D44">
      <w:pPr>
        <w:pStyle w:val="CaptionforTable"/>
      </w:pPr>
      <w:bookmarkStart w:id="75" w:name="_Toc230097660"/>
      <w:r w:rsidRPr="00D073B5">
        <w:lastRenderedPageBreak/>
        <w:t>Table</w:t>
      </w:r>
      <w:r w:rsidRPr="00D073B5">
        <w:rPr>
          <w:spacing w:val="-2"/>
        </w:rPr>
        <w:t xml:space="preserve"> </w:t>
      </w:r>
      <w:r w:rsidRPr="00D073B5">
        <w:rPr>
          <w:spacing w:val="-4"/>
        </w:rPr>
        <w:t>5.7</w:t>
      </w:r>
      <w:r w:rsidR="00BC6DB3">
        <w:rPr>
          <w:spacing w:val="-4"/>
        </w:rPr>
        <w:tab/>
      </w:r>
      <w:r w:rsidRPr="00D073B5">
        <w:t>Shared Use Trails</w:t>
      </w:r>
      <w:bookmarkEnd w:id="7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6"/>
        <w:gridCol w:w="2966"/>
      </w:tblGrid>
      <w:tr w:rsidR="00893146" w14:paraId="69AFD57F" w14:textId="77777777" w:rsidTr="0050133C">
        <w:trPr>
          <w:trHeight w:val="431"/>
        </w:trPr>
        <w:tc>
          <w:tcPr>
            <w:tcW w:w="5136" w:type="dxa"/>
          </w:tcPr>
          <w:p w14:paraId="54CB121C" w14:textId="77777777" w:rsidR="00893146" w:rsidRDefault="00893146" w:rsidP="0050133C">
            <w:pPr>
              <w:pStyle w:val="TableParagraph"/>
              <w:jc w:val="left"/>
              <w:rPr>
                <w:b/>
                <w:sz w:val="18"/>
              </w:rPr>
            </w:pPr>
            <w:r>
              <w:rPr>
                <w:b/>
                <w:sz w:val="18"/>
              </w:rPr>
              <w:t>Shared Use Trails in Salt Lake County</w:t>
            </w:r>
          </w:p>
        </w:tc>
        <w:tc>
          <w:tcPr>
            <w:tcW w:w="2966" w:type="dxa"/>
          </w:tcPr>
          <w:p w14:paraId="0D82B03D" w14:textId="77777777" w:rsidR="00893146" w:rsidRDefault="00893146" w:rsidP="0050133C">
            <w:pPr>
              <w:pStyle w:val="TableParagraph"/>
              <w:ind w:left="9" w:right="1"/>
              <w:rPr>
                <w:b/>
                <w:sz w:val="18"/>
              </w:rPr>
            </w:pPr>
            <w:r>
              <w:rPr>
                <w:b/>
                <w:sz w:val="18"/>
              </w:rPr>
              <w:t>Miles</w:t>
            </w:r>
          </w:p>
        </w:tc>
      </w:tr>
      <w:tr w:rsidR="00893146" w14:paraId="4C126F4C" w14:textId="77777777" w:rsidTr="0050133C">
        <w:trPr>
          <w:trHeight w:val="432"/>
        </w:trPr>
        <w:tc>
          <w:tcPr>
            <w:tcW w:w="5136" w:type="dxa"/>
          </w:tcPr>
          <w:p w14:paraId="199E51F7" w14:textId="77777777" w:rsidR="00893146" w:rsidRDefault="00893146" w:rsidP="0050133C">
            <w:pPr>
              <w:pStyle w:val="TableParagraph"/>
              <w:jc w:val="left"/>
              <w:rPr>
                <w:sz w:val="18"/>
              </w:rPr>
            </w:pPr>
            <w:r>
              <w:rPr>
                <w:sz w:val="18"/>
              </w:rPr>
              <w:t>Existing Shared Use Trails</w:t>
            </w:r>
          </w:p>
        </w:tc>
        <w:tc>
          <w:tcPr>
            <w:tcW w:w="2966" w:type="dxa"/>
          </w:tcPr>
          <w:p w14:paraId="69BB28A0" w14:textId="77777777" w:rsidR="00893146" w:rsidRDefault="00893146" w:rsidP="0050133C">
            <w:pPr>
              <w:pStyle w:val="TableParagraph"/>
              <w:ind w:left="9"/>
              <w:rPr>
                <w:sz w:val="18"/>
              </w:rPr>
            </w:pPr>
            <w:r>
              <w:rPr>
                <w:sz w:val="18"/>
              </w:rPr>
              <w:t>527.3</w:t>
            </w:r>
          </w:p>
        </w:tc>
      </w:tr>
      <w:tr w:rsidR="00893146" w14:paraId="5DDFD3D0" w14:textId="77777777" w:rsidTr="0050133C">
        <w:trPr>
          <w:trHeight w:val="431"/>
        </w:trPr>
        <w:tc>
          <w:tcPr>
            <w:tcW w:w="5136" w:type="dxa"/>
          </w:tcPr>
          <w:p w14:paraId="7A448308" w14:textId="77777777" w:rsidR="00893146" w:rsidRDefault="00893146" w:rsidP="0050133C">
            <w:pPr>
              <w:pStyle w:val="TableParagraph"/>
              <w:jc w:val="left"/>
              <w:rPr>
                <w:sz w:val="18"/>
              </w:rPr>
            </w:pPr>
            <w:r>
              <w:rPr>
                <w:sz w:val="18"/>
              </w:rPr>
              <w:t>Proposed Utah Trail Network (UTN)</w:t>
            </w:r>
          </w:p>
        </w:tc>
        <w:tc>
          <w:tcPr>
            <w:tcW w:w="2966" w:type="dxa"/>
          </w:tcPr>
          <w:p w14:paraId="3163D49A" w14:textId="77777777" w:rsidR="00893146" w:rsidRDefault="00893146" w:rsidP="0050133C">
            <w:pPr>
              <w:pStyle w:val="TableParagraph"/>
              <w:ind w:left="9" w:right="1"/>
              <w:rPr>
                <w:sz w:val="18"/>
              </w:rPr>
            </w:pPr>
            <w:r>
              <w:rPr>
                <w:spacing w:val="-4"/>
                <w:sz w:val="18"/>
              </w:rPr>
              <w:t>238.7</w:t>
            </w:r>
          </w:p>
        </w:tc>
      </w:tr>
      <w:tr w:rsidR="00893146" w14:paraId="2DDFAB7F" w14:textId="77777777" w:rsidTr="0050133C">
        <w:trPr>
          <w:trHeight w:val="431"/>
        </w:trPr>
        <w:tc>
          <w:tcPr>
            <w:tcW w:w="5136" w:type="dxa"/>
          </w:tcPr>
          <w:p w14:paraId="6ECDB16B" w14:textId="77777777" w:rsidR="00893146" w:rsidRDefault="00893146" w:rsidP="0050133C">
            <w:pPr>
              <w:pStyle w:val="TableParagraph"/>
              <w:jc w:val="left"/>
              <w:rPr>
                <w:sz w:val="18"/>
              </w:rPr>
            </w:pPr>
            <w:r>
              <w:rPr>
                <w:sz w:val="18"/>
              </w:rPr>
              <w:t>Other Proposed Shared Use Trails (some overlap with UTN)</w:t>
            </w:r>
          </w:p>
        </w:tc>
        <w:tc>
          <w:tcPr>
            <w:tcW w:w="2966" w:type="dxa"/>
          </w:tcPr>
          <w:p w14:paraId="641C546C" w14:textId="77777777" w:rsidR="00893146" w:rsidRDefault="00893146" w:rsidP="0050133C">
            <w:pPr>
              <w:pStyle w:val="TableParagraph"/>
              <w:ind w:left="9"/>
              <w:rPr>
                <w:sz w:val="18"/>
              </w:rPr>
            </w:pPr>
            <w:r>
              <w:rPr>
                <w:spacing w:val="-5"/>
                <w:sz w:val="18"/>
              </w:rPr>
              <w:t>211.8</w:t>
            </w:r>
          </w:p>
        </w:tc>
      </w:tr>
    </w:tbl>
    <w:p w14:paraId="78C2EF11" w14:textId="53AA60EE" w:rsidR="00893146" w:rsidRPr="00D073B5" w:rsidRDefault="00893146" w:rsidP="00893146">
      <w:pPr>
        <w:tabs>
          <w:tab w:val="left" w:pos="699"/>
        </w:tabs>
        <w:spacing w:line="162" w:lineRule="exact"/>
        <w:rPr>
          <w:rFonts w:ascii="Arial"/>
          <w:sz w:val="16"/>
        </w:rPr>
      </w:pPr>
      <w:r w:rsidRPr="00D073B5">
        <w:rPr>
          <w:rFonts w:ascii="Arial"/>
          <w:sz w:val="16"/>
        </w:rPr>
        <w:t>Sources: UGRC [11</w:t>
      </w:r>
      <w:r w:rsidR="001B2336">
        <w:rPr>
          <w:rFonts w:ascii="Arial"/>
          <w:sz w:val="16"/>
        </w:rPr>
        <w:t>] and UDOT [</w:t>
      </w:r>
      <w:r w:rsidRPr="00D073B5">
        <w:rPr>
          <w:rFonts w:ascii="Arial"/>
          <w:sz w:val="16"/>
        </w:rPr>
        <w:t>12</w:t>
      </w:r>
      <w:r w:rsidRPr="00D073B5">
        <w:rPr>
          <w:rFonts w:ascii="Arial"/>
          <w:spacing w:val="-2"/>
          <w:sz w:val="16"/>
        </w:rPr>
        <w:t xml:space="preserve">] </w:t>
      </w:r>
    </w:p>
    <w:p w14:paraId="695A4766" w14:textId="77777777" w:rsidR="00893146" w:rsidRPr="00D073B5" w:rsidRDefault="00893146" w:rsidP="00893146"/>
    <w:p w14:paraId="4772075F" w14:textId="77777777" w:rsidR="00893146" w:rsidRDefault="00893146" w:rsidP="00893146"/>
    <w:p w14:paraId="704493A6" w14:textId="77777777" w:rsidR="00F744F0" w:rsidRDefault="00F744F0" w:rsidP="00893146"/>
    <w:p w14:paraId="4710FC6B" w14:textId="77777777" w:rsidR="00F744F0" w:rsidRDefault="00F744F0" w:rsidP="00893146"/>
    <w:p w14:paraId="476FE581" w14:textId="77777777" w:rsidR="00F744F0" w:rsidRDefault="00F744F0" w:rsidP="00893146"/>
    <w:p w14:paraId="2F4D7E7B" w14:textId="77777777" w:rsidR="00F744F0" w:rsidRDefault="00F744F0" w:rsidP="00893146"/>
    <w:p w14:paraId="7156EE57" w14:textId="77777777" w:rsidR="00F744F0" w:rsidRDefault="00F744F0" w:rsidP="00893146"/>
    <w:p w14:paraId="7C918FE4" w14:textId="77777777" w:rsidR="00893146" w:rsidRDefault="00893146" w:rsidP="00893146"/>
    <w:p w14:paraId="774A097F" w14:textId="77777777" w:rsidR="00893146" w:rsidRDefault="00893146" w:rsidP="00893146">
      <w:r>
        <w:rPr>
          <w:noProof/>
        </w:rPr>
        <w:drawing>
          <wp:inline distT="0" distB="0" distL="0" distR="0" wp14:anchorId="6E5B4E16" wp14:editId="083CD669">
            <wp:extent cx="5943612" cy="4572009"/>
            <wp:effectExtent l="0" t="0" r="0" b="0"/>
            <wp:docPr id="760537367" name="Picture 27" descr="The image depicts a map showing existing and proposed trails, including the Great Salt Lake, in the U.S. state of Utah, with various locations like Davis, Morgan, and Tooele County, and different distances marked in m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37367" name="Picture 27" descr="The image depicts a map showing existing and proposed trails, including the Great Salt Lake, in the U.S. state of Utah, with various locations like Davis, Morgan, and Tooele County, and different distances marked in miles.&#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12" cy="4572009"/>
                    </a:xfrm>
                    <a:prstGeom prst="rect">
                      <a:avLst/>
                    </a:prstGeom>
                  </pic:spPr>
                </pic:pic>
              </a:graphicData>
            </a:graphic>
          </wp:inline>
        </w:drawing>
      </w:r>
    </w:p>
    <w:p w14:paraId="06759ED8" w14:textId="2D075BBC" w:rsidR="00893146" w:rsidRPr="00D073B5" w:rsidRDefault="001B2336" w:rsidP="00893146">
      <w:pPr>
        <w:tabs>
          <w:tab w:val="left" w:pos="699"/>
        </w:tabs>
        <w:spacing w:line="162" w:lineRule="exact"/>
        <w:rPr>
          <w:rFonts w:ascii="Arial"/>
          <w:sz w:val="16"/>
        </w:rPr>
      </w:pPr>
      <w:r w:rsidRPr="00D073B5">
        <w:rPr>
          <w:rFonts w:ascii="Arial"/>
          <w:sz w:val="16"/>
        </w:rPr>
        <w:t>Sources: UGRC [11</w:t>
      </w:r>
      <w:r>
        <w:rPr>
          <w:rFonts w:ascii="Arial"/>
          <w:sz w:val="16"/>
        </w:rPr>
        <w:t>] and UDOT [</w:t>
      </w:r>
      <w:r w:rsidRPr="00D073B5">
        <w:rPr>
          <w:rFonts w:ascii="Arial"/>
          <w:sz w:val="16"/>
        </w:rPr>
        <w:t>12</w:t>
      </w:r>
      <w:r w:rsidRPr="00D073B5">
        <w:rPr>
          <w:rFonts w:ascii="Arial"/>
          <w:spacing w:val="-2"/>
          <w:sz w:val="16"/>
        </w:rPr>
        <w:t>]</w:t>
      </w:r>
    </w:p>
    <w:p w14:paraId="48F53A82" w14:textId="77777777" w:rsidR="00893146" w:rsidRDefault="00893146" w:rsidP="00582335"/>
    <w:p w14:paraId="03EBE630" w14:textId="77777777" w:rsidR="00893146" w:rsidRDefault="00893146" w:rsidP="00582335"/>
    <w:p w14:paraId="2F8D2FFD" w14:textId="5D2F8AC7" w:rsidR="00582335" w:rsidRPr="00582335" w:rsidRDefault="00ED70BF" w:rsidP="00582335">
      <w:pPr>
        <w:rPr>
          <w:rFonts w:ascii="Arial" w:hAnsi="Arial" w:cs="Arial"/>
          <w:sz w:val="16"/>
          <w:szCs w:val="16"/>
        </w:rPr>
      </w:pPr>
      <w:r>
        <w:br w:type="page"/>
      </w:r>
    </w:p>
    <w:p w14:paraId="13753543" w14:textId="6D905DB3" w:rsidR="009C043D" w:rsidRPr="009C043D" w:rsidRDefault="009C043D" w:rsidP="00ED70BF">
      <w:pPr>
        <w:pStyle w:val="CaptionforTable"/>
      </w:pPr>
      <w:bookmarkStart w:id="76" w:name="_Toc230097661"/>
      <w:r w:rsidRPr="009C043D">
        <w:lastRenderedPageBreak/>
        <w:t>Table 5.</w:t>
      </w:r>
      <w:r w:rsidR="00BC6DB3">
        <w:t>8</w:t>
      </w:r>
      <w:r w:rsidRPr="009C043D">
        <w:t xml:space="preserve"> </w:t>
      </w:r>
      <w:r w:rsidR="00ED70BF">
        <w:tab/>
      </w:r>
      <w:r w:rsidRPr="009C043D">
        <w:t xml:space="preserve">Existing railroad length by </w:t>
      </w:r>
      <w:r w:rsidR="00ED70BF">
        <w:t>o</w:t>
      </w:r>
      <w:r w:rsidRPr="009C043D">
        <w:t xml:space="preserve">perator and </w:t>
      </w:r>
      <w:r w:rsidR="00ED70BF">
        <w:t>d</w:t>
      </w:r>
      <w:r w:rsidRPr="009C043D">
        <w:t>ivision</w:t>
      </w:r>
      <w:bookmarkEnd w:id="76"/>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232"/>
        <w:gridCol w:w="3061"/>
        <w:gridCol w:w="3062"/>
      </w:tblGrid>
      <w:tr w:rsidR="009C043D" w:rsidRPr="009C043D" w14:paraId="2C0650B6" w14:textId="77777777" w:rsidTr="00ED70BF">
        <w:trPr>
          <w:trHeight w:val="432"/>
        </w:trPr>
        <w:tc>
          <w:tcPr>
            <w:tcW w:w="9355" w:type="dxa"/>
            <w:gridSpan w:val="3"/>
            <w:tcMar>
              <w:top w:w="0" w:type="dxa"/>
              <w:left w:w="115" w:type="dxa"/>
              <w:bottom w:w="0" w:type="dxa"/>
              <w:right w:w="115" w:type="dxa"/>
            </w:tcMar>
            <w:vAlign w:val="center"/>
            <w:hideMark/>
          </w:tcPr>
          <w:p w14:paraId="1288FAB3"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b/>
                <w:bCs/>
                <w:sz w:val="18"/>
                <w:szCs w:val="18"/>
              </w:rPr>
              <w:t>TRACK LENGTH</w:t>
            </w:r>
          </w:p>
        </w:tc>
      </w:tr>
      <w:tr w:rsidR="009C043D" w:rsidRPr="009C043D" w14:paraId="5666F8A3" w14:textId="77777777" w:rsidTr="00ED70BF">
        <w:trPr>
          <w:trHeight w:val="432"/>
        </w:trPr>
        <w:tc>
          <w:tcPr>
            <w:tcW w:w="0" w:type="auto"/>
            <w:tcMar>
              <w:top w:w="0" w:type="dxa"/>
              <w:left w:w="115" w:type="dxa"/>
              <w:bottom w:w="0" w:type="dxa"/>
              <w:right w:w="115" w:type="dxa"/>
            </w:tcMar>
            <w:vAlign w:val="center"/>
            <w:hideMark/>
          </w:tcPr>
          <w:p w14:paraId="09532BFD"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b/>
                <w:bCs/>
                <w:sz w:val="18"/>
                <w:szCs w:val="18"/>
              </w:rPr>
              <w:t>Operator</w:t>
            </w:r>
          </w:p>
        </w:tc>
        <w:tc>
          <w:tcPr>
            <w:tcW w:w="3061" w:type="dxa"/>
            <w:tcMar>
              <w:top w:w="0" w:type="dxa"/>
              <w:left w:w="115" w:type="dxa"/>
              <w:bottom w:w="0" w:type="dxa"/>
              <w:right w:w="115" w:type="dxa"/>
            </w:tcMar>
            <w:vAlign w:val="center"/>
            <w:hideMark/>
          </w:tcPr>
          <w:p w14:paraId="56CB4287"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b/>
                <w:bCs/>
                <w:sz w:val="18"/>
                <w:szCs w:val="18"/>
              </w:rPr>
              <w:t>Division</w:t>
            </w:r>
          </w:p>
        </w:tc>
        <w:tc>
          <w:tcPr>
            <w:tcW w:w="3062" w:type="dxa"/>
            <w:tcMar>
              <w:top w:w="0" w:type="dxa"/>
              <w:left w:w="115" w:type="dxa"/>
              <w:bottom w:w="0" w:type="dxa"/>
              <w:right w:w="115" w:type="dxa"/>
            </w:tcMar>
            <w:vAlign w:val="center"/>
            <w:hideMark/>
          </w:tcPr>
          <w:p w14:paraId="4EC42908"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b/>
                <w:bCs/>
                <w:sz w:val="18"/>
                <w:szCs w:val="18"/>
              </w:rPr>
              <w:t>Total (miles)</w:t>
            </w:r>
          </w:p>
        </w:tc>
      </w:tr>
      <w:tr w:rsidR="009C043D" w:rsidRPr="009C043D" w14:paraId="76D0EA93" w14:textId="77777777" w:rsidTr="00ED70BF">
        <w:trPr>
          <w:trHeight w:val="432"/>
        </w:trPr>
        <w:tc>
          <w:tcPr>
            <w:tcW w:w="0" w:type="auto"/>
            <w:tcMar>
              <w:top w:w="0" w:type="dxa"/>
              <w:left w:w="115" w:type="dxa"/>
              <w:bottom w:w="0" w:type="dxa"/>
              <w:right w:w="115" w:type="dxa"/>
            </w:tcMar>
            <w:vAlign w:val="center"/>
            <w:hideMark/>
          </w:tcPr>
          <w:p w14:paraId="475D7229"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Utah Transit Authority</w:t>
            </w:r>
          </w:p>
        </w:tc>
        <w:tc>
          <w:tcPr>
            <w:tcW w:w="3061" w:type="dxa"/>
            <w:tcMar>
              <w:top w:w="0" w:type="dxa"/>
              <w:left w:w="115" w:type="dxa"/>
              <w:bottom w:w="0" w:type="dxa"/>
              <w:right w:w="115" w:type="dxa"/>
            </w:tcMar>
            <w:vAlign w:val="center"/>
            <w:hideMark/>
          </w:tcPr>
          <w:p w14:paraId="66F16CC7"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Front Runner</w:t>
            </w:r>
          </w:p>
        </w:tc>
        <w:tc>
          <w:tcPr>
            <w:tcW w:w="3062" w:type="dxa"/>
            <w:tcMar>
              <w:top w:w="0" w:type="dxa"/>
              <w:left w:w="115" w:type="dxa"/>
              <w:bottom w:w="0" w:type="dxa"/>
              <w:right w:w="115" w:type="dxa"/>
            </w:tcMar>
            <w:vAlign w:val="center"/>
            <w:hideMark/>
          </w:tcPr>
          <w:p w14:paraId="56E6FEFC"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41.8</w:t>
            </w:r>
          </w:p>
        </w:tc>
      </w:tr>
      <w:tr w:rsidR="009C043D" w:rsidRPr="009C043D" w14:paraId="6B185EBA" w14:textId="77777777" w:rsidTr="00ED70BF">
        <w:trPr>
          <w:trHeight w:val="432"/>
        </w:trPr>
        <w:tc>
          <w:tcPr>
            <w:tcW w:w="0" w:type="auto"/>
            <w:tcMar>
              <w:top w:w="0" w:type="dxa"/>
              <w:left w:w="115" w:type="dxa"/>
              <w:bottom w:w="0" w:type="dxa"/>
              <w:right w:w="115" w:type="dxa"/>
            </w:tcMar>
            <w:vAlign w:val="center"/>
            <w:hideMark/>
          </w:tcPr>
          <w:p w14:paraId="47C41239"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Utah Transit Authority</w:t>
            </w:r>
          </w:p>
        </w:tc>
        <w:tc>
          <w:tcPr>
            <w:tcW w:w="3061" w:type="dxa"/>
            <w:tcMar>
              <w:top w:w="0" w:type="dxa"/>
              <w:left w:w="115" w:type="dxa"/>
              <w:bottom w:w="0" w:type="dxa"/>
              <w:right w:w="115" w:type="dxa"/>
            </w:tcMar>
            <w:vAlign w:val="center"/>
            <w:hideMark/>
          </w:tcPr>
          <w:p w14:paraId="47FBE242"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TRAX</w:t>
            </w:r>
          </w:p>
        </w:tc>
        <w:tc>
          <w:tcPr>
            <w:tcW w:w="3062" w:type="dxa"/>
            <w:tcMar>
              <w:top w:w="0" w:type="dxa"/>
              <w:left w:w="115" w:type="dxa"/>
              <w:bottom w:w="0" w:type="dxa"/>
              <w:right w:w="115" w:type="dxa"/>
            </w:tcMar>
            <w:vAlign w:val="center"/>
            <w:hideMark/>
          </w:tcPr>
          <w:p w14:paraId="2523D7BE"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101.6</w:t>
            </w:r>
          </w:p>
        </w:tc>
      </w:tr>
      <w:tr w:rsidR="009C043D" w:rsidRPr="009C043D" w14:paraId="0AAFFA97" w14:textId="77777777" w:rsidTr="00ED70BF">
        <w:trPr>
          <w:trHeight w:val="432"/>
        </w:trPr>
        <w:tc>
          <w:tcPr>
            <w:tcW w:w="0" w:type="auto"/>
            <w:tcMar>
              <w:top w:w="0" w:type="dxa"/>
              <w:left w:w="115" w:type="dxa"/>
              <w:bottom w:w="0" w:type="dxa"/>
              <w:right w:w="115" w:type="dxa"/>
            </w:tcMar>
            <w:vAlign w:val="center"/>
            <w:hideMark/>
          </w:tcPr>
          <w:p w14:paraId="20F6E315"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Union Pacific</w:t>
            </w:r>
          </w:p>
        </w:tc>
        <w:tc>
          <w:tcPr>
            <w:tcW w:w="3061" w:type="dxa"/>
            <w:tcMar>
              <w:top w:w="0" w:type="dxa"/>
              <w:left w:w="115" w:type="dxa"/>
              <w:bottom w:w="0" w:type="dxa"/>
              <w:right w:w="115" w:type="dxa"/>
            </w:tcMar>
            <w:vAlign w:val="center"/>
            <w:hideMark/>
          </w:tcPr>
          <w:p w14:paraId="3A726A7B"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Multiple</w:t>
            </w:r>
          </w:p>
        </w:tc>
        <w:tc>
          <w:tcPr>
            <w:tcW w:w="3062" w:type="dxa"/>
            <w:tcMar>
              <w:top w:w="0" w:type="dxa"/>
              <w:left w:w="115" w:type="dxa"/>
              <w:bottom w:w="0" w:type="dxa"/>
              <w:right w:w="115" w:type="dxa"/>
            </w:tcMar>
            <w:vAlign w:val="center"/>
            <w:hideMark/>
          </w:tcPr>
          <w:p w14:paraId="526BBFF5"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288.1</w:t>
            </w:r>
          </w:p>
        </w:tc>
      </w:tr>
      <w:tr w:rsidR="009C043D" w:rsidRPr="009C043D" w14:paraId="20A20141" w14:textId="77777777" w:rsidTr="00ED70BF">
        <w:trPr>
          <w:trHeight w:val="432"/>
        </w:trPr>
        <w:tc>
          <w:tcPr>
            <w:tcW w:w="0" w:type="auto"/>
            <w:tcMar>
              <w:top w:w="0" w:type="dxa"/>
              <w:left w:w="115" w:type="dxa"/>
              <w:bottom w:w="0" w:type="dxa"/>
              <w:right w:w="115" w:type="dxa"/>
            </w:tcMar>
            <w:vAlign w:val="center"/>
            <w:hideMark/>
          </w:tcPr>
          <w:p w14:paraId="1C2D2B81"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Salt Lake Garfield &amp; Western Railway</w:t>
            </w:r>
          </w:p>
        </w:tc>
        <w:tc>
          <w:tcPr>
            <w:tcW w:w="3061" w:type="dxa"/>
            <w:tcMar>
              <w:top w:w="0" w:type="dxa"/>
              <w:left w:w="115" w:type="dxa"/>
              <w:bottom w:w="0" w:type="dxa"/>
              <w:right w:w="115" w:type="dxa"/>
            </w:tcMar>
            <w:vAlign w:val="center"/>
            <w:hideMark/>
          </w:tcPr>
          <w:p w14:paraId="0BEAB3A1"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Unknown</w:t>
            </w:r>
          </w:p>
        </w:tc>
        <w:tc>
          <w:tcPr>
            <w:tcW w:w="3062" w:type="dxa"/>
            <w:tcMar>
              <w:top w:w="0" w:type="dxa"/>
              <w:left w:w="115" w:type="dxa"/>
              <w:bottom w:w="0" w:type="dxa"/>
              <w:right w:w="115" w:type="dxa"/>
            </w:tcMar>
            <w:vAlign w:val="center"/>
            <w:hideMark/>
          </w:tcPr>
          <w:p w14:paraId="45F9F111"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17.9</w:t>
            </w:r>
          </w:p>
        </w:tc>
      </w:tr>
      <w:tr w:rsidR="009C043D" w:rsidRPr="009C043D" w14:paraId="1B324014" w14:textId="77777777" w:rsidTr="00ED70BF">
        <w:trPr>
          <w:trHeight w:val="432"/>
        </w:trPr>
        <w:tc>
          <w:tcPr>
            <w:tcW w:w="0" w:type="auto"/>
            <w:tcMar>
              <w:top w:w="0" w:type="dxa"/>
              <w:left w:w="115" w:type="dxa"/>
              <w:bottom w:w="0" w:type="dxa"/>
              <w:right w:w="115" w:type="dxa"/>
            </w:tcMar>
            <w:vAlign w:val="center"/>
            <w:hideMark/>
          </w:tcPr>
          <w:p w14:paraId="0216D98F" w14:textId="77777777" w:rsidR="009C043D" w:rsidRPr="009C043D" w:rsidRDefault="009C043D" w:rsidP="009C043D">
            <w:pPr>
              <w:rPr>
                <w:rFonts w:ascii="Arial" w:eastAsia="Times New Roman" w:hAnsi="Arial" w:cs="Arial"/>
                <w:color w:val="auto"/>
                <w:sz w:val="18"/>
                <w:szCs w:val="18"/>
              </w:rPr>
            </w:pPr>
            <w:r w:rsidRPr="009C043D">
              <w:rPr>
                <w:rFonts w:ascii="Arial" w:eastAsia="Times New Roman" w:hAnsi="Arial" w:cs="Arial"/>
                <w:sz w:val="18"/>
                <w:szCs w:val="18"/>
              </w:rPr>
              <w:t>Other</w:t>
            </w:r>
          </w:p>
        </w:tc>
        <w:tc>
          <w:tcPr>
            <w:tcW w:w="3061" w:type="dxa"/>
            <w:tcMar>
              <w:top w:w="0" w:type="dxa"/>
              <w:left w:w="115" w:type="dxa"/>
              <w:bottom w:w="0" w:type="dxa"/>
              <w:right w:w="115" w:type="dxa"/>
            </w:tcMar>
            <w:vAlign w:val="center"/>
            <w:hideMark/>
          </w:tcPr>
          <w:p w14:paraId="41A4E63E"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Unknown</w:t>
            </w:r>
          </w:p>
        </w:tc>
        <w:tc>
          <w:tcPr>
            <w:tcW w:w="3062" w:type="dxa"/>
            <w:tcMar>
              <w:top w:w="0" w:type="dxa"/>
              <w:left w:w="115" w:type="dxa"/>
              <w:bottom w:w="0" w:type="dxa"/>
              <w:right w:w="115" w:type="dxa"/>
            </w:tcMar>
            <w:vAlign w:val="center"/>
            <w:hideMark/>
          </w:tcPr>
          <w:p w14:paraId="6E21A134" w14:textId="77777777" w:rsidR="009C043D" w:rsidRPr="009C043D" w:rsidRDefault="009C043D" w:rsidP="00ED70BF">
            <w:pPr>
              <w:jc w:val="center"/>
              <w:rPr>
                <w:rFonts w:ascii="Arial" w:eastAsia="Times New Roman" w:hAnsi="Arial" w:cs="Arial"/>
                <w:color w:val="auto"/>
                <w:sz w:val="18"/>
                <w:szCs w:val="18"/>
              </w:rPr>
            </w:pPr>
            <w:r w:rsidRPr="009C043D">
              <w:rPr>
                <w:rFonts w:ascii="Arial" w:eastAsia="Times New Roman" w:hAnsi="Arial" w:cs="Arial"/>
                <w:sz w:val="18"/>
                <w:szCs w:val="18"/>
              </w:rPr>
              <w:t>14.9</w:t>
            </w:r>
          </w:p>
        </w:tc>
      </w:tr>
      <w:tr w:rsidR="00ED70BF" w:rsidRPr="009C043D" w14:paraId="192E8DA1" w14:textId="77777777" w:rsidTr="00ED70BF">
        <w:trPr>
          <w:trHeight w:val="432"/>
        </w:trPr>
        <w:tc>
          <w:tcPr>
            <w:tcW w:w="6293" w:type="dxa"/>
            <w:gridSpan w:val="2"/>
            <w:tcMar>
              <w:top w:w="0" w:type="dxa"/>
              <w:left w:w="115" w:type="dxa"/>
              <w:bottom w:w="0" w:type="dxa"/>
              <w:right w:w="115" w:type="dxa"/>
            </w:tcMar>
            <w:vAlign w:val="center"/>
            <w:hideMark/>
          </w:tcPr>
          <w:p w14:paraId="7A029D6A" w14:textId="7250479F" w:rsidR="00ED70BF" w:rsidRPr="009C043D" w:rsidRDefault="00ED70BF" w:rsidP="00ED70BF">
            <w:pPr>
              <w:rPr>
                <w:rFonts w:ascii="Arial" w:eastAsia="Times New Roman" w:hAnsi="Arial" w:cs="Arial"/>
                <w:color w:val="auto"/>
                <w:sz w:val="18"/>
                <w:szCs w:val="18"/>
              </w:rPr>
            </w:pPr>
            <w:r w:rsidRPr="00ED70BF">
              <w:rPr>
                <w:rFonts w:ascii="Arial" w:eastAsia="Times New Roman" w:hAnsi="Arial" w:cs="Arial"/>
                <w:sz w:val="18"/>
                <w:szCs w:val="18"/>
              </w:rPr>
              <w:t>TOITAL</w:t>
            </w:r>
          </w:p>
        </w:tc>
        <w:tc>
          <w:tcPr>
            <w:tcW w:w="3062" w:type="dxa"/>
            <w:tcMar>
              <w:top w:w="0" w:type="dxa"/>
              <w:left w:w="115" w:type="dxa"/>
              <w:bottom w:w="0" w:type="dxa"/>
              <w:right w:w="115" w:type="dxa"/>
            </w:tcMar>
            <w:vAlign w:val="center"/>
            <w:hideMark/>
          </w:tcPr>
          <w:p w14:paraId="515DDE86" w14:textId="77777777" w:rsidR="00ED70BF" w:rsidRPr="009C043D" w:rsidRDefault="00ED70BF" w:rsidP="00ED70BF">
            <w:pPr>
              <w:jc w:val="center"/>
              <w:rPr>
                <w:rFonts w:ascii="Arial" w:eastAsia="Times New Roman" w:hAnsi="Arial" w:cs="Arial"/>
                <w:color w:val="auto"/>
                <w:sz w:val="18"/>
                <w:szCs w:val="18"/>
              </w:rPr>
            </w:pPr>
            <w:r w:rsidRPr="009C043D">
              <w:rPr>
                <w:rFonts w:ascii="Arial" w:eastAsia="Times New Roman" w:hAnsi="Arial" w:cs="Arial"/>
                <w:sz w:val="18"/>
                <w:szCs w:val="18"/>
              </w:rPr>
              <w:t>464.3</w:t>
            </w:r>
          </w:p>
        </w:tc>
      </w:tr>
    </w:tbl>
    <w:p w14:paraId="29FC0FE3" w14:textId="17C9407E" w:rsidR="009C043D" w:rsidRPr="009C043D" w:rsidRDefault="009C043D" w:rsidP="006C564E">
      <w:pPr>
        <w:rPr>
          <w:rFonts w:ascii="Arial" w:hAnsi="Arial" w:cs="Arial"/>
          <w:sz w:val="16"/>
          <w:szCs w:val="16"/>
        </w:rPr>
      </w:pPr>
      <w:r w:rsidRPr="009C043D">
        <w:rPr>
          <w:rFonts w:ascii="Arial" w:hAnsi="Arial" w:cs="Arial"/>
          <w:sz w:val="16"/>
          <w:szCs w:val="16"/>
        </w:rPr>
        <w:t>Source: Utah Geospatial Resource Center data portal, railroads.</w:t>
      </w:r>
      <w:r w:rsidR="00461183">
        <w:rPr>
          <w:rFonts w:ascii="Arial" w:hAnsi="Arial" w:cs="Arial"/>
          <w:sz w:val="16"/>
          <w:szCs w:val="16"/>
        </w:rPr>
        <w:t>[</w:t>
      </w:r>
      <w:r w:rsidR="00893146">
        <w:rPr>
          <w:rFonts w:ascii="Arial" w:hAnsi="Arial" w:cs="Arial"/>
          <w:sz w:val="16"/>
          <w:szCs w:val="16"/>
        </w:rPr>
        <w:t>13</w:t>
      </w:r>
      <w:r w:rsidR="00461183">
        <w:rPr>
          <w:rFonts w:ascii="Arial" w:hAnsi="Arial" w:cs="Arial"/>
          <w:sz w:val="16"/>
          <w:szCs w:val="16"/>
        </w:rPr>
        <w:t>]</w:t>
      </w:r>
      <w:r w:rsidRPr="009C043D">
        <w:rPr>
          <w:rFonts w:ascii="Arial" w:hAnsi="Arial" w:cs="Arial"/>
          <w:sz w:val="16"/>
          <w:szCs w:val="16"/>
        </w:rPr>
        <w:t xml:space="preserve"> </w:t>
      </w:r>
    </w:p>
    <w:p w14:paraId="2148A907" w14:textId="77777777" w:rsidR="00ED70BF" w:rsidRDefault="00ED70BF" w:rsidP="006C564E"/>
    <w:p w14:paraId="015F590D" w14:textId="30014044" w:rsidR="00582335" w:rsidRDefault="00582335" w:rsidP="006C564E">
      <w:r>
        <w:rPr>
          <w:rFonts w:ascii="Arial" w:hAnsi="Arial" w:cs="Arial"/>
          <w:noProof/>
          <w:bdr w:val="none" w:sz="0" w:space="0" w:color="auto" w:frame="1"/>
        </w:rPr>
        <w:drawing>
          <wp:inline distT="0" distB="0" distL="0" distR="0" wp14:anchorId="3B0B4D64" wp14:editId="7E626550">
            <wp:extent cx="5943600" cy="4571999"/>
            <wp:effectExtent l="0" t="0" r="0" b="635"/>
            <wp:docPr id="1197731991" name="Picture 119773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31991" name="Picture 119773199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943600" cy="4571999"/>
                    </a:xfrm>
                    <a:prstGeom prst="rect">
                      <a:avLst/>
                    </a:prstGeom>
                    <a:noFill/>
                    <a:ln>
                      <a:noFill/>
                    </a:ln>
                  </pic:spPr>
                </pic:pic>
              </a:graphicData>
            </a:graphic>
          </wp:inline>
        </w:drawing>
      </w:r>
    </w:p>
    <w:p w14:paraId="68D6733A" w14:textId="0AC65542" w:rsidR="0055319C" w:rsidRPr="0055319C" w:rsidRDefault="00461183" w:rsidP="00FC30C9">
      <w:pPr>
        <w:rPr>
          <w:rFonts w:ascii="Arial" w:hAnsi="Arial" w:cs="Arial"/>
          <w:sz w:val="16"/>
          <w:szCs w:val="16"/>
        </w:rPr>
      </w:pPr>
      <w:r w:rsidRPr="009C043D">
        <w:rPr>
          <w:rFonts w:ascii="Arial" w:hAnsi="Arial" w:cs="Arial"/>
          <w:sz w:val="16"/>
          <w:szCs w:val="16"/>
        </w:rPr>
        <w:t>Source: Utah Geospatial Resource Center data portal, railroads.</w:t>
      </w:r>
      <w:r>
        <w:rPr>
          <w:rFonts w:ascii="Arial" w:hAnsi="Arial" w:cs="Arial"/>
          <w:sz w:val="16"/>
          <w:szCs w:val="16"/>
        </w:rPr>
        <w:t>[</w:t>
      </w:r>
      <w:r w:rsidR="00893146">
        <w:rPr>
          <w:rFonts w:ascii="Arial" w:hAnsi="Arial" w:cs="Arial"/>
          <w:sz w:val="16"/>
          <w:szCs w:val="16"/>
        </w:rPr>
        <w:t>13</w:t>
      </w:r>
      <w:r>
        <w:rPr>
          <w:rFonts w:ascii="Arial" w:hAnsi="Arial" w:cs="Arial"/>
          <w:sz w:val="16"/>
          <w:szCs w:val="16"/>
        </w:rPr>
        <w:t>]</w:t>
      </w:r>
      <w:r w:rsidRPr="009C043D">
        <w:rPr>
          <w:rFonts w:ascii="Arial" w:hAnsi="Arial" w:cs="Arial"/>
          <w:sz w:val="16"/>
          <w:szCs w:val="16"/>
        </w:rPr>
        <w:t xml:space="preserve"> </w:t>
      </w:r>
      <w:r w:rsidR="0055319C">
        <w:rPr>
          <w:rFonts w:ascii="Arial" w:hAnsi="Arial" w:cs="Arial"/>
          <w:sz w:val="16"/>
          <w:szCs w:val="16"/>
        </w:rPr>
        <w:br w:type="page"/>
      </w:r>
    </w:p>
    <w:p w14:paraId="5BD570DA" w14:textId="6BBD69FD" w:rsidR="00ED70BF" w:rsidRDefault="00ED70BF" w:rsidP="00ED70BF">
      <w:pPr>
        <w:pStyle w:val="Heading2"/>
      </w:pPr>
      <w:bookmarkStart w:id="77" w:name="_Toc230096529"/>
      <w:bookmarkStart w:id="78" w:name="_Toc230097128"/>
      <w:r w:rsidRPr="00ED70BF">
        <w:lastRenderedPageBreak/>
        <w:t>Desired Future State</w:t>
      </w:r>
      <w:bookmarkEnd w:id="77"/>
      <w:bookmarkEnd w:id="78"/>
    </w:p>
    <w:p w14:paraId="5E6FCC0C" w14:textId="77777777" w:rsidR="00ED70BF" w:rsidRPr="00ED70BF" w:rsidRDefault="00ED70BF" w:rsidP="00ED70BF"/>
    <w:p w14:paraId="265754CE" w14:textId="69C204C9" w:rsidR="00ED70BF" w:rsidRPr="00ED70BF" w:rsidRDefault="009E1B07" w:rsidP="00ED70BF">
      <w:r>
        <w:t>Pipelines</w:t>
      </w:r>
      <w:r w:rsidRPr="00D073B5">
        <w:t xml:space="preserve"> </w:t>
      </w:r>
      <w:r>
        <w:t>and</w:t>
      </w:r>
      <w:r w:rsidRPr="00D073B5">
        <w:t xml:space="preserve"> </w:t>
      </w:r>
      <w:r>
        <w:t>infrastructure</w:t>
      </w:r>
      <w:r w:rsidRPr="00D073B5">
        <w:t xml:space="preserve"> </w:t>
      </w:r>
      <w:r>
        <w:t>are</w:t>
      </w:r>
      <w:r w:rsidRPr="00D073B5">
        <w:t xml:space="preserve"> </w:t>
      </w:r>
      <w:r>
        <w:t>sufficient</w:t>
      </w:r>
      <w:r w:rsidRPr="00D073B5">
        <w:t xml:space="preserve"> </w:t>
      </w:r>
      <w:r>
        <w:t>to</w:t>
      </w:r>
      <w:r w:rsidRPr="00D073B5">
        <w:t xml:space="preserve"> </w:t>
      </w:r>
      <w:r>
        <w:t>provide</w:t>
      </w:r>
      <w:r w:rsidRPr="00D073B5">
        <w:t xml:space="preserve"> </w:t>
      </w:r>
      <w:r>
        <w:t>current</w:t>
      </w:r>
      <w:r w:rsidRPr="00D073B5">
        <w:t xml:space="preserve"> </w:t>
      </w:r>
      <w:r>
        <w:t>residents</w:t>
      </w:r>
      <w:r w:rsidRPr="00D073B5">
        <w:t xml:space="preserve"> </w:t>
      </w:r>
      <w:r>
        <w:t>of</w:t>
      </w:r>
      <w:r w:rsidRPr="00D073B5">
        <w:t xml:space="preserve"> </w:t>
      </w:r>
      <w:r>
        <w:t>Salt</w:t>
      </w:r>
      <w:r w:rsidRPr="00D073B5">
        <w:t xml:space="preserve"> </w:t>
      </w:r>
      <w:r>
        <w:t>Lake</w:t>
      </w:r>
      <w:r w:rsidRPr="00D073B5">
        <w:t xml:space="preserve"> </w:t>
      </w:r>
      <w:r>
        <w:t>County</w:t>
      </w:r>
      <w:r w:rsidRPr="00D073B5">
        <w:t xml:space="preserve"> with</w:t>
      </w:r>
      <w:r>
        <w:t xml:space="preserve"> reliable</w:t>
      </w:r>
      <w:r w:rsidRPr="00D073B5">
        <w:t xml:space="preserve"> </w:t>
      </w:r>
      <w:r>
        <w:t>and</w:t>
      </w:r>
      <w:r w:rsidRPr="00D073B5">
        <w:t xml:space="preserve"> </w:t>
      </w:r>
      <w:r>
        <w:t>affordable</w:t>
      </w:r>
      <w:r w:rsidRPr="00D073B5">
        <w:t xml:space="preserve"> </w:t>
      </w:r>
      <w:r>
        <w:t>utilities,</w:t>
      </w:r>
      <w:r w:rsidRPr="00D073B5">
        <w:t xml:space="preserve"> </w:t>
      </w:r>
      <w:r>
        <w:t>energy,</w:t>
      </w:r>
      <w:r w:rsidRPr="00D073B5">
        <w:t xml:space="preserve"> </w:t>
      </w:r>
      <w:r>
        <w:t>and</w:t>
      </w:r>
      <w:r w:rsidRPr="00D073B5">
        <w:t xml:space="preserve"> </w:t>
      </w:r>
      <w:r>
        <w:t>transportation.</w:t>
      </w:r>
      <w:r w:rsidRPr="00D073B5">
        <w:t xml:space="preserve"> </w:t>
      </w:r>
      <w:r>
        <w:t>The</w:t>
      </w:r>
      <w:r w:rsidRPr="00D073B5">
        <w:t xml:space="preserve"> </w:t>
      </w:r>
      <w:r>
        <w:t>infrastructure</w:t>
      </w:r>
      <w:r w:rsidRPr="00D073B5">
        <w:t xml:space="preserve"> currently </w:t>
      </w:r>
      <w:r>
        <w:t>used</w:t>
      </w:r>
      <w:r w:rsidRPr="00D073B5">
        <w:t xml:space="preserve"> </w:t>
      </w:r>
      <w:r>
        <w:t>to</w:t>
      </w:r>
      <w:r w:rsidRPr="00D073B5">
        <w:t xml:space="preserve"> </w:t>
      </w:r>
      <w:r>
        <w:t>convey</w:t>
      </w:r>
      <w:r w:rsidRPr="00D073B5">
        <w:t xml:space="preserve"> energy,</w:t>
      </w:r>
      <w:r>
        <w:t xml:space="preserve"> materials,</w:t>
      </w:r>
      <w:r w:rsidRPr="00D073B5">
        <w:t xml:space="preserve"> </w:t>
      </w:r>
      <w:r>
        <w:t>and</w:t>
      </w:r>
      <w:r w:rsidRPr="00D073B5">
        <w:t xml:space="preserve"> </w:t>
      </w:r>
      <w:r>
        <w:t>people</w:t>
      </w:r>
      <w:r w:rsidRPr="00D073B5">
        <w:t xml:space="preserve"> </w:t>
      </w:r>
      <w:r>
        <w:t>through</w:t>
      </w:r>
      <w:r w:rsidRPr="00D073B5">
        <w:t xml:space="preserve"> </w:t>
      </w:r>
      <w:r>
        <w:t>Salt</w:t>
      </w:r>
      <w:r w:rsidRPr="00D073B5">
        <w:t xml:space="preserve"> </w:t>
      </w:r>
      <w:r>
        <w:t>Lake</w:t>
      </w:r>
      <w:r w:rsidRPr="00D073B5">
        <w:t xml:space="preserve"> </w:t>
      </w:r>
      <w:r>
        <w:t>County</w:t>
      </w:r>
      <w:r w:rsidRPr="00D073B5">
        <w:t xml:space="preserve"> </w:t>
      </w:r>
      <w:r>
        <w:t>to</w:t>
      </w:r>
      <w:r w:rsidRPr="00D073B5">
        <w:t xml:space="preserve"> </w:t>
      </w:r>
      <w:r>
        <w:t>other</w:t>
      </w:r>
      <w:r w:rsidRPr="00D073B5">
        <w:t xml:space="preserve"> </w:t>
      </w:r>
      <w:r>
        <w:t>locations</w:t>
      </w:r>
      <w:r w:rsidRPr="00D073B5">
        <w:t xml:space="preserve"> </w:t>
      </w:r>
      <w:r>
        <w:t>is</w:t>
      </w:r>
      <w:r w:rsidRPr="00D073B5">
        <w:t xml:space="preserve"> </w:t>
      </w:r>
      <w:r>
        <w:t>placed</w:t>
      </w:r>
      <w:r w:rsidRPr="00D073B5">
        <w:t xml:space="preserve"> </w:t>
      </w:r>
      <w:r>
        <w:t>along</w:t>
      </w:r>
      <w:r w:rsidRPr="00D073B5">
        <w:t xml:space="preserve"> </w:t>
      </w:r>
      <w:r>
        <w:t>existing</w:t>
      </w:r>
      <w:r w:rsidRPr="00D073B5">
        <w:t xml:space="preserve"> transmission</w:t>
      </w:r>
      <w:r>
        <w:t xml:space="preserve"> corridors</w:t>
      </w:r>
      <w:r w:rsidRPr="00D073B5">
        <w:t xml:space="preserve"> </w:t>
      </w:r>
      <w:r>
        <w:t>and</w:t>
      </w:r>
      <w:r w:rsidRPr="00D073B5">
        <w:t xml:space="preserve"> </w:t>
      </w:r>
      <w:r>
        <w:t>rights-of-way</w:t>
      </w:r>
      <w:r w:rsidRPr="00D073B5">
        <w:t xml:space="preserve"> </w:t>
      </w:r>
      <w:r>
        <w:t>to</w:t>
      </w:r>
      <w:r w:rsidRPr="00D073B5">
        <w:t xml:space="preserve"> </w:t>
      </w:r>
      <w:r>
        <w:t>avoid</w:t>
      </w:r>
      <w:r w:rsidRPr="00D073B5">
        <w:t xml:space="preserve"> </w:t>
      </w:r>
      <w:r>
        <w:t>impacts</w:t>
      </w:r>
      <w:r w:rsidRPr="00D073B5">
        <w:t xml:space="preserve"> </w:t>
      </w:r>
      <w:r>
        <w:t>on</w:t>
      </w:r>
      <w:r w:rsidRPr="00D073B5">
        <w:t xml:space="preserve"> </w:t>
      </w:r>
      <w:r>
        <w:t>water,</w:t>
      </w:r>
      <w:r w:rsidRPr="00D073B5">
        <w:t xml:space="preserve"> </w:t>
      </w:r>
      <w:r>
        <w:t>land,</w:t>
      </w:r>
      <w:r w:rsidRPr="00D073B5">
        <w:t xml:space="preserve"> </w:t>
      </w:r>
      <w:r>
        <w:t>and</w:t>
      </w:r>
      <w:r w:rsidRPr="00D073B5">
        <w:t xml:space="preserve"> </w:t>
      </w:r>
      <w:r>
        <w:t xml:space="preserve">ecosystems. Additional information may be needed to provide reliable and affordable utilities and energy </w:t>
      </w:r>
      <w:r w:rsidRPr="00D073B5">
        <w:rPr>
          <w:color w:val="auto"/>
        </w:rPr>
        <w:t>to support future population growth,</w:t>
      </w:r>
      <w:r>
        <w:t xml:space="preserve"> which may require additional transmission corridors. </w:t>
      </w:r>
      <w:r w:rsidRPr="00D073B5">
        <w:rPr>
          <w:color w:val="auto"/>
        </w:rPr>
        <w:t xml:space="preserve">Additional planning and design for </w:t>
      </w:r>
      <w:proofErr w:type="gramStart"/>
      <w:r w:rsidRPr="00D073B5">
        <w:rPr>
          <w:color w:val="auto"/>
        </w:rPr>
        <w:t>expanded,</w:t>
      </w:r>
      <w:proofErr w:type="gramEnd"/>
      <w:r w:rsidRPr="00D073B5">
        <w:rPr>
          <w:color w:val="auto"/>
        </w:rPr>
        <w:t xml:space="preserve"> multi-modal</w:t>
      </w:r>
      <w:r>
        <w:t xml:space="preserve"> </w:t>
      </w:r>
      <w:r w:rsidRPr="00D073B5">
        <w:rPr>
          <w:color w:val="auto"/>
        </w:rPr>
        <w:t xml:space="preserve">transportation infrastructure will also be needed to provide adequate mobility for the projected </w:t>
      </w:r>
      <w:r w:rsidRPr="00D073B5">
        <w:t xml:space="preserve">population </w:t>
      </w:r>
      <w:r>
        <w:t>increase</w:t>
      </w:r>
      <w:r w:rsidRPr="00D073B5">
        <w:rPr>
          <w:color w:val="auto"/>
        </w:rPr>
        <w:t xml:space="preserve"> in Salt Lake County.</w:t>
      </w:r>
    </w:p>
    <w:p w14:paraId="7F5D351B" w14:textId="77777777" w:rsidR="00ED70BF" w:rsidRPr="00ED70BF" w:rsidRDefault="00ED70BF" w:rsidP="00ED70BF"/>
    <w:p w14:paraId="35CB3795" w14:textId="47B78F68" w:rsidR="00ED70BF" w:rsidRPr="00ED70BF" w:rsidRDefault="00ED70BF" w:rsidP="00ED70BF">
      <w:pPr>
        <w:pStyle w:val="Heading2"/>
      </w:pPr>
      <w:bookmarkStart w:id="79" w:name="_Toc230096530"/>
      <w:bookmarkStart w:id="80" w:name="_Toc230097129"/>
      <w:r w:rsidRPr="00ED70BF">
        <w:t xml:space="preserve">Management Objectives and Associated Policies </w:t>
      </w:r>
      <w:r>
        <w:br/>
      </w:r>
      <w:r w:rsidRPr="00ED70BF">
        <w:t>and Guidelines</w:t>
      </w:r>
      <w:bookmarkEnd w:id="79"/>
      <w:bookmarkEnd w:id="80"/>
    </w:p>
    <w:p w14:paraId="502022D3" w14:textId="77777777" w:rsidR="00ED70BF" w:rsidRPr="00ED70BF" w:rsidRDefault="00ED70BF" w:rsidP="00ED70BF"/>
    <w:p w14:paraId="7BE4CE5E" w14:textId="77777777" w:rsidR="00ED70BF" w:rsidRPr="00ED70BF" w:rsidRDefault="00ED70BF" w:rsidP="00ED70BF">
      <w:pPr>
        <w:pStyle w:val="Heading3"/>
      </w:pPr>
      <w:bookmarkStart w:id="81" w:name="_Toc230096531"/>
      <w:r w:rsidRPr="00ED70BF">
        <w:t>Management Objectives</w:t>
      </w:r>
      <w:bookmarkEnd w:id="81"/>
    </w:p>
    <w:p w14:paraId="4E9421B1" w14:textId="10A925C8" w:rsidR="009E1B07" w:rsidRDefault="009E1B07" w:rsidP="009E1B07">
      <w:pPr>
        <w:pStyle w:val="ListParagraph"/>
        <w:numPr>
          <w:ilvl w:val="0"/>
          <w:numId w:val="20"/>
        </w:numPr>
        <w:spacing w:after="120"/>
        <w:contextualSpacing w:val="0"/>
      </w:pPr>
      <w:r>
        <w:t>To the extent practical, electricity</w:t>
      </w:r>
      <w:r w:rsidRPr="009E1B07">
        <w:rPr>
          <w:spacing w:val="-11"/>
        </w:rPr>
        <w:t xml:space="preserve"> </w:t>
      </w:r>
      <w:r>
        <w:t>infrastructure,</w:t>
      </w:r>
      <w:r w:rsidRPr="009E1B07">
        <w:rPr>
          <w:spacing w:val="-10"/>
        </w:rPr>
        <w:t xml:space="preserve"> </w:t>
      </w:r>
      <w:r>
        <w:t>including</w:t>
      </w:r>
      <w:r w:rsidRPr="009E1B07">
        <w:rPr>
          <w:spacing w:val="-11"/>
        </w:rPr>
        <w:t xml:space="preserve"> </w:t>
      </w:r>
      <w:r>
        <w:t>power</w:t>
      </w:r>
      <w:r w:rsidRPr="009E1B07">
        <w:rPr>
          <w:spacing w:val="-10"/>
        </w:rPr>
        <w:t xml:space="preserve"> </w:t>
      </w:r>
      <w:r>
        <w:t>lines,</w:t>
      </w:r>
      <w:r w:rsidRPr="009E1B07">
        <w:rPr>
          <w:spacing w:val="-10"/>
        </w:rPr>
        <w:t xml:space="preserve"> </w:t>
      </w:r>
      <w:r>
        <w:t>substations,</w:t>
      </w:r>
      <w:r w:rsidRPr="009E1B07">
        <w:rPr>
          <w:spacing w:val="-10"/>
        </w:rPr>
        <w:t xml:space="preserve"> </w:t>
      </w:r>
      <w:r>
        <w:t>and</w:t>
      </w:r>
      <w:r w:rsidRPr="009E1B07">
        <w:rPr>
          <w:spacing w:val="-11"/>
        </w:rPr>
        <w:t xml:space="preserve"> </w:t>
      </w:r>
      <w:r>
        <w:t>other</w:t>
      </w:r>
      <w:r w:rsidRPr="009E1B07">
        <w:rPr>
          <w:spacing w:val="-11"/>
        </w:rPr>
        <w:t xml:space="preserve"> </w:t>
      </w:r>
      <w:r>
        <w:t>important</w:t>
      </w:r>
      <w:r w:rsidRPr="009E1B07">
        <w:rPr>
          <w:spacing w:val="-10"/>
        </w:rPr>
        <w:t xml:space="preserve"> </w:t>
      </w:r>
      <w:r>
        <w:t>components</w:t>
      </w:r>
      <w:r w:rsidRPr="009E1B07">
        <w:rPr>
          <w:spacing w:val="-11"/>
        </w:rPr>
        <w:t xml:space="preserve"> </w:t>
      </w:r>
      <w:r w:rsidRPr="009E1B07">
        <w:rPr>
          <w:spacing w:val="-2"/>
        </w:rPr>
        <w:t>should</w:t>
      </w:r>
      <w:r w:rsidRPr="000D6035">
        <w:t xml:space="preserve"> </w:t>
      </w:r>
      <w:r>
        <w:t>avoid</w:t>
      </w:r>
      <w:r w:rsidRPr="009E1B07">
        <w:rPr>
          <w:spacing w:val="-4"/>
        </w:rPr>
        <w:t xml:space="preserve"> </w:t>
      </w:r>
      <w:r>
        <w:t>visual</w:t>
      </w:r>
      <w:r w:rsidRPr="009E1B07">
        <w:rPr>
          <w:spacing w:val="-4"/>
        </w:rPr>
        <w:t xml:space="preserve"> </w:t>
      </w:r>
      <w:r>
        <w:t>and</w:t>
      </w:r>
      <w:r w:rsidRPr="009E1B07">
        <w:rPr>
          <w:spacing w:val="-4"/>
        </w:rPr>
        <w:t xml:space="preserve"> </w:t>
      </w:r>
      <w:r>
        <w:t>environmental</w:t>
      </w:r>
      <w:r w:rsidRPr="009E1B07">
        <w:rPr>
          <w:spacing w:val="-4"/>
        </w:rPr>
        <w:t xml:space="preserve"> </w:t>
      </w:r>
      <w:r>
        <w:t>impacts</w:t>
      </w:r>
      <w:r w:rsidRPr="009E1B07">
        <w:rPr>
          <w:spacing w:val="-5"/>
        </w:rPr>
        <w:t xml:space="preserve"> </w:t>
      </w:r>
      <w:r>
        <w:t>to</w:t>
      </w:r>
      <w:r w:rsidRPr="009E1B07">
        <w:rPr>
          <w:spacing w:val="-4"/>
        </w:rPr>
        <w:t xml:space="preserve"> </w:t>
      </w:r>
      <w:r>
        <w:t>natural</w:t>
      </w:r>
      <w:r w:rsidRPr="009E1B07">
        <w:rPr>
          <w:spacing w:val="-4"/>
        </w:rPr>
        <w:t xml:space="preserve"> </w:t>
      </w:r>
      <w:r>
        <w:t>landscapes</w:t>
      </w:r>
      <w:r w:rsidRPr="009E1B07">
        <w:rPr>
          <w:spacing w:val="-3"/>
        </w:rPr>
        <w:t xml:space="preserve"> </w:t>
      </w:r>
      <w:r>
        <w:t>and</w:t>
      </w:r>
      <w:r w:rsidRPr="009E1B07">
        <w:rPr>
          <w:spacing w:val="-4"/>
        </w:rPr>
        <w:t xml:space="preserve"> </w:t>
      </w:r>
      <w:r>
        <w:t>the</w:t>
      </w:r>
      <w:r w:rsidRPr="009E1B07">
        <w:rPr>
          <w:spacing w:val="-5"/>
        </w:rPr>
        <w:t xml:space="preserve"> </w:t>
      </w:r>
      <w:r>
        <w:t>community</w:t>
      </w:r>
    </w:p>
    <w:p w14:paraId="23DD6D54" w14:textId="77777777" w:rsidR="009E1B07" w:rsidRDefault="009E1B07" w:rsidP="009E1B07">
      <w:pPr>
        <w:pStyle w:val="ListParagraph"/>
        <w:numPr>
          <w:ilvl w:val="0"/>
          <w:numId w:val="20"/>
        </w:numPr>
        <w:spacing w:after="120"/>
        <w:contextualSpacing w:val="0"/>
      </w:pPr>
      <w:r w:rsidRPr="009E1B07">
        <w:rPr>
          <w:color w:val="auto"/>
        </w:rPr>
        <w:t>Transportation infrastructure should support the development of a “complete” and multi-modal transportation network.</w:t>
      </w:r>
    </w:p>
    <w:p w14:paraId="5CC617E4" w14:textId="77777777" w:rsidR="00ED70BF" w:rsidRPr="00ED70BF" w:rsidRDefault="00ED70BF" w:rsidP="00ED70BF"/>
    <w:p w14:paraId="368F6CC8" w14:textId="77777777" w:rsidR="00ED70BF" w:rsidRPr="00ED70BF" w:rsidRDefault="00ED70BF" w:rsidP="00ED70BF">
      <w:pPr>
        <w:pStyle w:val="Heading3"/>
      </w:pPr>
      <w:bookmarkStart w:id="82" w:name="_Toc230096532"/>
      <w:r w:rsidRPr="00ED70BF">
        <w:t>Policies and Guidelines</w:t>
      </w:r>
      <w:bookmarkEnd w:id="82"/>
    </w:p>
    <w:p w14:paraId="187DC0EB" w14:textId="77777777" w:rsidR="009E1B07" w:rsidRDefault="009E1B07" w:rsidP="009E1B07">
      <w:pPr>
        <w:pStyle w:val="ListParagraph"/>
        <w:numPr>
          <w:ilvl w:val="0"/>
          <w:numId w:val="21"/>
        </w:numPr>
        <w:spacing w:after="120"/>
        <w:contextualSpacing w:val="0"/>
      </w:pPr>
      <w:r>
        <w:t>In areas subject to FCOZ, ensure</w:t>
      </w:r>
      <w:r w:rsidRPr="009E1B07">
        <w:rPr>
          <w:spacing w:val="-4"/>
        </w:rPr>
        <w:t xml:space="preserve"> </w:t>
      </w:r>
      <w:r>
        <w:t>pipelines</w:t>
      </w:r>
      <w:r w:rsidRPr="009E1B07">
        <w:rPr>
          <w:spacing w:val="-4"/>
        </w:rPr>
        <w:t xml:space="preserve"> </w:t>
      </w:r>
      <w:r>
        <w:t>and</w:t>
      </w:r>
      <w:r w:rsidRPr="009E1B07">
        <w:rPr>
          <w:spacing w:val="-3"/>
        </w:rPr>
        <w:t xml:space="preserve"> </w:t>
      </w:r>
      <w:r>
        <w:t>Infrastructure</w:t>
      </w:r>
      <w:r w:rsidRPr="009E1B07">
        <w:rPr>
          <w:spacing w:val="-4"/>
        </w:rPr>
        <w:t xml:space="preserve"> </w:t>
      </w:r>
      <w:r>
        <w:t>comply</w:t>
      </w:r>
      <w:r w:rsidRPr="009E1B07">
        <w:rPr>
          <w:spacing w:val="-3"/>
        </w:rPr>
        <w:t xml:space="preserve"> </w:t>
      </w:r>
      <w:r>
        <w:t>with</w:t>
      </w:r>
      <w:r w:rsidRPr="009E1B07">
        <w:rPr>
          <w:spacing w:val="-3"/>
        </w:rPr>
        <w:t xml:space="preserve"> </w:t>
      </w:r>
      <w:r>
        <w:t>County</w:t>
      </w:r>
      <w:r w:rsidRPr="009E1B07">
        <w:rPr>
          <w:spacing w:val="-3"/>
        </w:rPr>
        <w:t xml:space="preserve"> </w:t>
      </w:r>
      <w:r>
        <w:t>FCOZ</w:t>
      </w:r>
      <w:r w:rsidRPr="009E1B07">
        <w:rPr>
          <w:spacing w:val="-3"/>
        </w:rPr>
        <w:t xml:space="preserve"> </w:t>
      </w:r>
      <w:r>
        <w:t>ordinance</w:t>
      </w:r>
      <w:r w:rsidRPr="009E1B07">
        <w:rPr>
          <w:spacing w:val="-4"/>
        </w:rPr>
        <w:t xml:space="preserve"> </w:t>
      </w:r>
      <w:r>
        <w:t>in</w:t>
      </w:r>
      <w:r w:rsidRPr="009E1B07">
        <w:rPr>
          <w:spacing w:val="-3"/>
        </w:rPr>
        <w:t xml:space="preserve"> </w:t>
      </w:r>
      <w:r>
        <w:t>Chapter</w:t>
      </w:r>
      <w:r w:rsidRPr="009E1B07">
        <w:rPr>
          <w:spacing w:val="-3"/>
        </w:rPr>
        <w:t xml:space="preserve"> </w:t>
      </w:r>
      <w:r>
        <w:t>19.72.</w:t>
      </w:r>
      <w:r w:rsidRPr="009E1B07">
        <w:rPr>
          <w:spacing w:val="-6"/>
        </w:rPr>
        <w:t>17</w:t>
      </w:r>
    </w:p>
    <w:p w14:paraId="2B5EAED2" w14:textId="77777777" w:rsidR="009E1B07" w:rsidRDefault="009E1B07" w:rsidP="009E1B07">
      <w:pPr>
        <w:pStyle w:val="ListParagraph"/>
        <w:numPr>
          <w:ilvl w:val="0"/>
          <w:numId w:val="21"/>
        </w:numPr>
        <w:spacing w:after="120"/>
        <w:contextualSpacing w:val="0"/>
      </w:pPr>
      <w:r>
        <w:t>Install</w:t>
      </w:r>
      <w:r w:rsidRPr="00D073B5">
        <w:t xml:space="preserve"> </w:t>
      </w:r>
      <w:r>
        <w:t>new</w:t>
      </w:r>
      <w:r w:rsidRPr="00D073B5">
        <w:t xml:space="preserve"> </w:t>
      </w:r>
      <w:r>
        <w:t>or</w:t>
      </w:r>
      <w:r w:rsidRPr="00D073B5">
        <w:t xml:space="preserve"> </w:t>
      </w:r>
      <w:r>
        <w:t>upgraded</w:t>
      </w:r>
      <w:r w:rsidRPr="00D073B5">
        <w:t xml:space="preserve"> </w:t>
      </w:r>
      <w:r>
        <w:t>infrastructure</w:t>
      </w:r>
      <w:r w:rsidRPr="00D073B5">
        <w:t xml:space="preserve"> </w:t>
      </w:r>
      <w:r>
        <w:t>underground</w:t>
      </w:r>
      <w:r w:rsidRPr="00D073B5">
        <w:t xml:space="preserve"> </w:t>
      </w:r>
      <w:r>
        <w:t>whenever</w:t>
      </w:r>
      <w:r w:rsidRPr="00D073B5">
        <w:t xml:space="preserve"> </w:t>
      </w:r>
      <w:r>
        <w:t>practical</w:t>
      </w:r>
      <w:r w:rsidRPr="00D073B5">
        <w:t xml:space="preserve"> </w:t>
      </w:r>
      <w:r>
        <w:t>(County</w:t>
      </w:r>
      <w:r w:rsidRPr="00D073B5">
        <w:t xml:space="preserve"> </w:t>
      </w:r>
      <w:r>
        <w:t>Ordinance</w:t>
      </w:r>
      <w:r w:rsidRPr="00D073B5">
        <w:t xml:space="preserve"> 19.79.030), </w:t>
      </w:r>
      <w:proofErr w:type="gramStart"/>
      <w:r>
        <w:t>with</w:t>
      </w:r>
      <w:r w:rsidRPr="00D073B5">
        <w:t xml:space="preserve"> </w:t>
      </w:r>
      <w:r>
        <w:t>the</w:t>
      </w:r>
      <w:r w:rsidRPr="00D073B5">
        <w:t xml:space="preserve"> </w:t>
      </w:r>
      <w:r>
        <w:t>exception</w:t>
      </w:r>
      <w:r w:rsidRPr="00D073B5">
        <w:t xml:space="preserve"> </w:t>
      </w:r>
      <w:r>
        <w:t>of</w:t>
      </w:r>
      <w:proofErr w:type="gramEnd"/>
      <w:r w:rsidRPr="00D073B5">
        <w:t xml:space="preserve"> </w:t>
      </w:r>
      <w:r>
        <w:t>transmission</w:t>
      </w:r>
      <w:r w:rsidRPr="00D073B5">
        <w:t xml:space="preserve"> </w:t>
      </w:r>
      <w:r>
        <w:t>systems</w:t>
      </w:r>
      <w:r w:rsidRPr="00D073B5">
        <w:t xml:space="preserve"> </w:t>
      </w:r>
      <w:r>
        <w:t>installed</w:t>
      </w:r>
      <w:r w:rsidRPr="00D073B5">
        <w:t xml:space="preserve"> </w:t>
      </w:r>
      <w:r>
        <w:t>in</w:t>
      </w:r>
      <w:r w:rsidRPr="00D073B5">
        <w:t xml:space="preserve"> </w:t>
      </w:r>
      <w:r>
        <w:t>the</w:t>
      </w:r>
      <w:r w:rsidRPr="00D073B5">
        <w:t xml:space="preserve"> </w:t>
      </w:r>
      <w:r>
        <w:t>two</w:t>
      </w:r>
      <w:r w:rsidRPr="00D073B5">
        <w:t xml:space="preserve"> </w:t>
      </w:r>
      <w:r>
        <w:t>main</w:t>
      </w:r>
      <w:r w:rsidRPr="00D073B5">
        <w:t xml:space="preserve"> </w:t>
      </w:r>
      <w:r>
        <w:t>north-south</w:t>
      </w:r>
      <w:r w:rsidRPr="00D073B5">
        <w:t xml:space="preserve"> </w:t>
      </w:r>
      <w:r>
        <w:t>transmission</w:t>
      </w:r>
      <w:r w:rsidRPr="00D073B5">
        <w:t xml:space="preserve"> corridors. </w:t>
      </w:r>
    </w:p>
    <w:p w14:paraId="6A6571A6" w14:textId="77777777" w:rsidR="009E1B07" w:rsidRDefault="009E1B07" w:rsidP="009E1B07">
      <w:pPr>
        <w:pStyle w:val="ListParagraph"/>
        <w:numPr>
          <w:ilvl w:val="0"/>
          <w:numId w:val="21"/>
        </w:numPr>
        <w:spacing w:after="120"/>
        <w:contextualSpacing w:val="0"/>
      </w:pPr>
      <w:r>
        <w:t>Ensure</w:t>
      </w:r>
      <w:r w:rsidRPr="00D073B5">
        <w:t xml:space="preserve"> </w:t>
      </w:r>
      <w:r>
        <w:t>new</w:t>
      </w:r>
      <w:r w:rsidRPr="00D073B5">
        <w:t xml:space="preserve"> </w:t>
      </w:r>
      <w:r>
        <w:t>infrastructure</w:t>
      </w:r>
      <w:r w:rsidRPr="00D073B5">
        <w:t xml:space="preserve"> </w:t>
      </w:r>
      <w:r>
        <w:t>is</w:t>
      </w:r>
      <w:r w:rsidRPr="00D073B5">
        <w:t xml:space="preserve"> </w:t>
      </w:r>
      <w:r>
        <w:t>designed</w:t>
      </w:r>
      <w:r w:rsidRPr="00D073B5">
        <w:t xml:space="preserve"> </w:t>
      </w:r>
      <w:r>
        <w:t>and</w:t>
      </w:r>
      <w:r w:rsidRPr="00D073B5">
        <w:t xml:space="preserve"> </w:t>
      </w:r>
      <w:r>
        <w:t>installed</w:t>
      </w:r>
      <w:r w:rsidRPr="00D073B5">
        <w:t xml:space="preserve"> </w:t>
      </w:r>
      <w:r>
        <w:t>according</w:t>
      </w:r>
      <w:r w:rsidRPr="00D073B5">
        <w:t xml:space="preserve"> </w:t>
      </w:r>
      <w:r>
        <w:t>to</w:t>
      </w:r>
      <w:r w:rsidRPr="00D073B5">
        <w:t xml:space="preserve"> </w:t>
      </w:r>
      <w:r>
        <w:t>the</w:t>
      </w:r>
      <w:r w:rsidRPr="00D073B5">
        <w:t xml:space="preserve"> </w:t>
      </w:r>
      <w:r>
        <w:t>goals</w:t>
      </w:r>
      <w:r w:rsidRPr="00D073B5">
        <w:t xml:space="preserve"> </w:t>
      </w:r>
      <w:r>
        <w:t>outlined</w:t>
      </w:r>
      <w:r w:rsidRPr="00D073B5">
        <w:t xml:space="preserve"> </w:t>
      </w:r>
      <w:r>
        <w:t>in</w:t>
      </w:r>
      <w:r w:rsidRPr="00D073B5">
        <w:t xml:space="preserve"> </w:t>
      </w:r>
      <w:r>
        <w:t>the</w:t>
      </w:r>
      <w:r w:rsidRPr="00D073B5">
        <w:t xml:space="preserve"> </w:t>
      </w:r>
      <w:r>
        <w:t>W</w:t>
      </w:r>
      <w:r w:rsidRPr="009E1B07">
        <w:rPr>
          <w:color w:val="auto"/>
        </w:rPr>
        <w:t xml:space="preserve">asatch Canyons General Plan and West General Plan </w:t>
      </w:r>
      <w:r>
        <w:t>regarding</w:t>
      </w:r>
      <w:r w:rsidRPr="00D073B5">
        <w:t xml:space="preserve"> </w:t>
      </w:r>
      <w:r>
        <w:t>aesthetics,</w:t>
      </w:r>
      <w:r w:rsidRPr="00D073B5">
        <w:t xml:space="preserve"> </w:t>
      </w:r>
      <w:r>
        <w:t>environmental</w:t>
      </w:r>
      <w:r w:rsidRPr="00D073B5">
        <w:t xml:space="preserve"> </w:t>
      </w:r>
      <w:r>
        <w:t>and</w:t>
      </w:r>
      <w:r w:rsidRPr="00D073B5">
        <w:t xml:space="preserve"> </w:t>
      </w:r>
      <w:r>
        <w:t>water</w:t>
      </w:r>
      <w:r w:rsidRPr="00D073B5">
        <w:t xml:space="preserve"> </w:t>
      </w:r>
      <w:r>
        <w:t>quality,</w:t>
      </w:r>
      <w:r w:rsidRPr="00D073B5">
        <w:t xml:space="preserve"> </w:t>
      </w:r>
      <w:r>
        <w:t>and</w:t>
      </w:r>
      <w:r w:rsidRPr="00D073B5">
        <w:t xml:space="preserve"> </w:t>
      </w:r>
      <w:r>
        <w:t>the</w:t>
      </w:r>
      <w:r w:rsidRPr="00D073B5">
        <w:t xml:space="preserve"> </w:t>
      </w:r>
      <w:r>
        <w:t>character</w:t>
      </w:r>
      <w:r w:rsidRPr="00D073B5">
        <w:t xml:space="preserve"> </w:t>
      </w:r>
      <w:r>
        <w:t>of</w:t>
      </w:r>
      <w:r w:rsidRPr="00D073B5">
        <w:t xml:space="preserve"> </w:t>
      </w:r>
      <w:r>
        <w:t>the</w:t>
      </w:r>
      <w:r w:rsidRPr="00D073B5">
        <w:t xml:space="preserve"> canyons.</w:t>
      </w:r>
    </w:p>
    <w:p w14:paraId="50C5D275" w14:textId="77777777" w:rsidR="009E1B07" w:rsidRDefault="009E1B07" w:rsidP="009E1B07">
      <w:pPr>
        <w:pStyle w:val="ListParagraph"/>
        <w:numPr>
          <w:ilvl w:val="0"/>
          <w:numId w:val="21"/>
        </w:numPr>
        <w:spacing w:after="120"/>
        <w:contextualSpacing w:val="0"/>
      </w:pPr>
      <w:r>
        <w:t>Ensure</w:t>
      </w:r>
      <w:r w:rsidRPr="00D073B5">
        <w:t xml:space="preserve"> </w:t>
      </w:r>
      <w:r>
        <w:t>infrastructure</w:t>
      </w:r>
      <w:r w:rsidRPr="00D073B5">
        <w:t xml:space="preserve"> </w:t>
      </w:r>
      <w:r>
        <w:t>development,</w:t>
      </w:r>
      <w:r w:rsidRPr="00D073B5">
        <w:t xml:space="preserve"> </w:t>
      </w:r>
      <w:r>
        <w:t>maintenance,</w:t>
      </w:r>
      <w:r w:rsidRPr="00D073B5">
        <w:t xml:space="preserve"> </w:t>
      </w:r>
      <w:r>
        <w:t>and</w:t>
      </w:r>
      <w:r w:rsidRPr="00D073B5">
        <w:t xml:space="preserve"> </w:t>
      </w:r>
      <w:r>
        <w:t>repair</w:t>
      </w:r>
      <w:r w:rsidRPr="00D073B5">
        <w:t xml:space="preserve"> </w:t>
      </w:r>
      <w:r>
        <w:t>are</w:t>
      </w:r>
      <w:r w:rsidRPr="00D073B5">
        <w:t xml:space="preserve"> </w:t>
      </w:r>
      <w:r>
        <w:t>conducted</w:t>
      </w:r>
      <w:r w:rsidRPr="00D073B5">
        <w:t xml:space="preserve"> </w:t>
      </w:r>
      <w:r>
        <w:t>in</w:t>
      </w:r>
      <w:r w:rsidRPr="00D073B5">
        <w:t xml:space="preserve"> </w:t>
      </w:r>
      <w:r>
        <w:t>a</w:t>
      </w:r>
      <w:r w:rsidRPr="00D073B5">
        <w:t xml:space="preserve"> </w:t>
      </w:r>
      <w:r>
        <w:t>manner</w:t>
      </w:r>
      <w:r w:rsidRPr="00D073B5">
        <w:t xml:space="preserve"> </w:t>
      </w:r>
      <w:r>
        <w:t>that</w:t>
      </w:r>
      <w:r w:rsidRPr="00D073B5">
        <w:t xml:space="preserve"> </w:t>
      </w:r>
      <w:r>
        <w:t>protects</w:t>
      </w:r>
      <w:r w:rsidRPr="00D073B5">
        <w:t xml:space="preserve"> water quality.</w:t>
      </w:r>
    </w:p>
    <w:p w14:paraId="5027B496" w14:textId="77777777" w:rsidR="009E1B07" w:rsidRPr="009E1B07" w:rsidRDefault="009E1B07" w:rsidP="009E1B07">
      <w:pPr>
        <w:pStyle w:val="ListParagraph"/>
        <w:numPr>
          <w:ilvl w:val="0"/>
          <w:numId w:val="21"/>
        </w:numPr>
        <w:spacing w:after="120"/>
        <w:contextualSpacing w:val="0"/>
        <w:rPr>
          <w:color w:val="auto"/>
        </w:rPr>
      </w:pPr>
      <w:r w:rsidRPr="009E1B07">
        <w:rPr>
          <w:color w:val="auto"/>
        </w:rPr>
        <w:t>In making decisions about expanded and new transportation infrastructure, give rail and non-motorized transportation equal priority with vehicular transportation.</w:t>
      </w:r>
    </w:p>
    <w:p w14:paraId="197AD6F1" w14:textId="77777777" w:rsidR="00ED70BF" w:rsidRPr="00ED70BF" w:rsidRDefault="00ED70BF" w:rsidP="00ED70BF"/>
    <w:p w14:paraId="1894AAFA" w14:textId="0B65CF28" w:rsidR="00ED70BF" w:rsidRPr="00BC6DB3" w:rsidRDefault="00ED70BF" w:rsidP="00BC6DB3">
      <w:pPr>
        <w:spacing w:line="368" w:lineRule="exact"/>
        <w:rPr>
          <w:rFonts w:ascii="Arial"/>
          <w:b/>
          <w:spacing w:val="-2"/>
          <w:sz w:val="32"/>
        </w:rPr>
      </w:pPr>
      <w:bookmarkStart w:id="83" w:name="_Toc230096533"/>
      <w:r w:rsidRPr="00BC6DB3">
        <w:rPr>
          <w:rFonts w:ascii="Arial"/>
          <w:b/>
          <w:spacing w:val="-2"/>
          <w:sz w:val="32"/>
        </w:rPr>
        <w:t>References</w:t>
      </w:r>
      <w:bookmarkEnd w:id="83"/>
    </w:p>
    <w:p w14:paraId="1A7000FB" w14:textId="77777777" w:rsidR="00ED70BF" w:rsidRPr="00ED70BF" w:rsidRDefault="00ED70BF" w:rsidP="00ED70BF"/>
    <w:p w14:paraId="506E5A3F" w14:textId="77777777" w:rsidR="009E1B07" w:rsidRDefault="009E1B07" w:rsidP="009E1B07">
      <w:pPr>
        <w:tabs>
          <w:tab w:val="left" w:pos="699"/>
        </w:tabs>
      </w:pPr>
      <w:r>
        <w:t>[1]</w:t>
      </w:r>
      <w:r w:rsidRPr="00D073B5">
        <w:rPr>
          <w:spacing w:val="-8"/>
        </w:rPr>
        <w:t xml:space="preserve"> </w:t>
      </w:r>
      <w:r>
        <w:t>Intermountain</w:t>
      </w:r>
      <w:r w:rsidRPr="00D073B5">
        <w:rPr>
          <w:spacing w:val="-7"/>
        </w:rPr>
        <w:t xml:space="preserve"> </w:t>
      </w:r>
      <w:r>
        <w:t>Oil</w:t>
      </w:r>
      <w:r w:rsidRPr="00D073B5">
        <w:rPr>
          <w:spacing w:val="-8"/>
        </w:rPr>
        <w:t xml:space="preserve"> </w:t>
      </w:r>
      <w:r>
        <w:t>and</w:t>
      </w:r>
      <w:r w:rsidRPr="00D073B5">
        <w:rPr>
          <w:spacing w:val="-8"/>
        </w:rPr>
        <w:t xml:space="preserve"> </w:t>
      </w:r>
      <w:r>
        <w:t>Gas</w:t>
      </w:r>
      <w:r w:rsidRPr="00D073B5">
        <w:rPr>
          <w:spacing w:val="-9"/>
        </w:rPr>
        <w:t xml:space="preserve"> </w:t>
      </w:r>
      <w:r>
        <w:t>BMP</w:t>
      </w:r>
      <w:r w:rsidRPr="00D073B5">
        <w:rPr>
          <w:spacing w:val="-7"/>
        </w:rPr>
        <w:t xml:space="preserve"> </w:t>
      </w:r>
      <w:r>
        <w:t>Project.</w:t>
      </w:r>
      <w:r w:rsidRPr="00D073B5">
        <w:rPr>
          <w:spacing w:val="-8"/>
        </w:rPr>
        <w:t xml:space="preserve"> </w:t>
      </w:r>
      <w:r>
        <w:t>11/4/2021.</w:t>
      </w:r>
      <w:r w:rsidRPr="00D073B5">
        <w:rPr>
          <w:spacing w:val="-7"/>
        </w:rPr>
        <w:t xml:space="preserve"> </w:t>
      </w:r>
      <w:r>
        <w:t>Utah</w:t>
      </w:r>
      <w:r w:rsidRPr="00D073B5">
        <w:rPr>
          <w:spacing w:val="-8"/>
        </w:rPr>
        <w:t xml:space="preserve"> </w:t>
      </w:r>
      <w:r>
        <w:t>County</w:t>
      </w:r>
      <w:r w:rsidRPr="00D073B5">
        <w:rPr>
          <w:spacing w:val="-7"/>
        </w:rPr>
        <w:t xml:space="preserve"> </w:t>
      </w:r>
      <w:r>
        <w:t>and</w:t>
      </w:r>
      <w:r w:rsidRPr="00D073B5">
        <w:rPr>
          <w:spacing w:val="-7"/>
        </w:rPr>
        <w:t xml:space="preserve"> </w:t>
      </w:r>
      <w:r>
        <w:t>Municipal</w:t>
      </w:r>
      <w:r w:rsidRPr="00D073B5">
        <w:rPr>
          <w:spacing w:val="-8"/>
        </w:rPr>
        <w:t xml:space="preserve"> </w:t>
      </w:r>
      <w:r>
        <w:t>Law.</w:t>
      </w:r>
      <w:r w:rsidRPr="00D073B5">
        <w:rPr>
          <w:spacing w:val="-7"/>
        </w:rPr>
        <w:t xml:space="preserve"> </w:t>
      </w:r>
      <w:r>
        <w:t>Boulder,</w:t>
      </w:r>
      <w:r w:rsidRPr="00D073B5">
        <w:rPr>
          <w:spacing w:val="-8"/>
        </w:rPr>
        <w:t xml:space="preserve"> </w:t>
      </w:r>
      <w:r w:rsidRPr="00D073B5">
        <w:rPr>
          <w:spacing w:val="-5"/>
        </w:rPr>
        <w:t>CO.</w:t>
      </w:r>
      <w:r>
        <w:rPr>
          <w:spacing w:val="-5"/>
        </w:rPr>
        <w:t xml:space="preserve"> </w:t>
      </w:r>
      <w:hyperlink r:id="rId56" w:history="1">
        <w:r w:rsidRPr="005E3E61">
          <w:rPr>
            <w:rStyle w:val="Hyperlink"/>
          </w:rPr>
          <w:t>https://www.oilandgasbmps.org/laws/utah_localgovt_law.html</w:t>
        </w:r>
      </w:hyperlink>
      <w:r>
        <w:t>.</w:t>
      </w:r>
    </w:p>
    <w:p w14:paraId="3488F097" w14:textId="77777777" w:rsidR="009E1B07" w:rsidRDefault="009E1B07" w:rsidP="009E1B07">
      <w:pPr>
        <w:pStyle w:val="BodyText"/>
        <w:ind w:left="0"/>
      </w:pPr>
    </w:p>
    <w:p w14:paraId="04829232" w14:textId="77777777" w:rsidR="009E1B07" w:rsidRDefault="009E1B07" w:rsidP="009E1B07">
      <w:pPr>
        <w:tabs>
          <w:tab w:val="left" w:pos="699"/>
        </w:tabs>
        <w:spacing w:before="1"/>
      </w:pPr>
      <w:r>
        <w:t>[2]</w:t>
      </w:r>
      <w:r w:rsidRPr="00D073B5">
        <w:rPr>
          <w:spacing w:val="-9"/>
        </w:rPr>
        <w:t xml:space="preserve"> </w:t>
      </w:r>
      <w:r>
        <w:t>McIntyre,</w:t>
      </w:r>
      <w:r w:rsidRPr="00D073B5">
        <w:rPr>
          <w:spacing w:val="-8"/>
        </w:rPr>
        <w:t xml:space="preserve"> </w:t>
      </w:r>
      <w:r>
        <w:t>Keven</w:t>
      </w:r>
      <w:r w:rsidRPr="00D073B5">
        <w:rPr>
          <w:spacing w:val="-8"/>
        </w:rPr>
        <w:t xml:space="preserve"> </w:t>
      </w:r>
      <w:r>
        <w:t>&amp;</w:t>
      </w:r>
      <w:r w:rsidRPr="00D073B5">
        <w:rPr>
          <w:spacing w:val="-9"/>
        </w:rPr>
        <w:t xml:space="preserve"> </w:t>
      </w:r>
      <w:r>
        <w:t>H.</w:t>
      </w:r>
      <w:r w:rsidRPr="00D073B5">
        <w:rPr>
          <w:spacing w:val="-7"/>
        </w:rPr>
        <w:t xml:space="preserve"> </w:t>
      </w:r>
      <w:r>
        <w:t>Elliott.</w:t>
      </w:r>
      <w:r w:rsidRPr="00D073B5">
        <w:rPr>
          <w:spacing w:val="-8"/>
        </w:rPr>
        <w:t xml:space="preserve"> </w:t>
      </w:r>
      <w:r>
        <w:t>2018.</w:t>
      </w:r>
      <w:r w:rsidRPr="00D073B5">
        <w:rPr>
          <w:spacing w:val="-9"/>
        </w:rPr>
        <w:t xml:space="preserve"> </w:t>
      </w:r>
      <w:r>
        <w:t>Memorandum</w:t>
      </w:r>
      <w:r w:rsidRPr="00D073B5">
        <w:rPr>
          <w:spacing w:val="-9"/>
        </w:rPr>
        <w:t xml:space="preserve"> </w:t>
      </w:r>
      <w:r>
        <w:t>of</w:t>
      </w:r>
      <w:r w:rsidRPr="00D073B5">
        <w:rPr>
          <w:spacing w:val="-8"/>
        </w:rPr>
        <w:t xml:space="preserve"> </w:t>
      </w:r>
      <w:r>
        <w:t>Understanding</w:t>
      </w:r>
      <w:r w:rsidRPr="00D073B5">
        <w:rPr>
          <w:spacing w:val="-8"/>
        </w:rPr>
        <w:t xml:space="preserve"> </w:t>
      </w:r>
      <w:r>
        <w:t>Between</w:t>
      </w:r>
      <w:r w:rsidRPr="00D073B5">
        <w:rPr>
          <w:spacing w:val="-8"/>
        </w:rPr>
        <w:t xml:space="preserve"> </w:t>
      </w:r>
      <w:proofErr w:type="gramStart"/>
      <w:r>
        <w:t>The</w:t>
      </w:r>
      <w:proofErr w:type="gramEnd"/>
      <w:r w:rsidRPr="00D073B5">
        <w:rPr>
          <w:spacing w:val="-9"/>
        </w:rPr>
        <w:t xml:space="preserve"> </w:t>
      </w:r>
      <w:r>
        <w:t>Department</w:t>
      </w:r>
      <w:r w:rsidRPr="00D073B5">
        <w:rPr>
          <w:spacing w:val="-8"/>
        </w:rPr>
        <w:t xml:space="preserve"> </w:t>
      </w:r>
      <w:proofErr w:type="gramStart"/>
      <w:r w:rsidRPr="00D073B5">
        <w:rPr>
          <w:spacing w:val="-5"/>
        </w:rPr>
        <w:t>Of</w:t>
      </w:r>
      <w:proofErr w:type="gramEnd"/>
      <w:r>
        <w:rPr>
          <w:spacing w:val="-5"/>
        </w:rPr>
        <w:t xml:space="preserve"> </w:t>
      </w:r>
      <w:r>
        <w:t>Transportation</w:t>
      </w:r>
      <w:r>
        <w:rPr>
          <w:spacing w:val="-11"/>
        </w:rPr>
        <w:t xml:space="preserve"> and t</w:t>
      </w:r>
      <w:r>
        <w:t>he</w:t>
      </w:r>
      <w:r w:rsidRPr="00D073B5">
        <w:rPr>
          <w:spacing w:val="-11"/>
        </w:rPr>
        <w:t xml:space="preserve"> </w:t>
      </w:r>
      <w:r>
        <w:t>Federal</w:t>
      </w:r>
      <w:r w:rsidRPr="00D073B5">
        <w:rPr>
          <w:spacing w:val="-10"/>
        </w:rPr>
        <w:t xml:space="preserve"> </w:t>
      </w:r>
      <w:r>
        <w:t>Energy</w:t>
      </w:r>
      <w:r w:rsidRPr="00D073B5">
        <w:rPr>
          <w:spacing w:val="-11"/>
        </w:rPr>
        <w:t xml:space="preserve"> </w:t>
      </w:r>
      <w:r>
        <w:t>Regulatory</w:t>
      </w:r>
      <w:r w:rsidRPr="00D073B5">
        <w:rPr>
          <w:spacing w:val="-10"/>
        </w:rPr>
        <w:t xml:space="preserve"> </w:t>
      </w:r>
      <w:r>
        <w:t>Commission</w:t>
      </w:r>
      <w:r w:rsidRPr="00D073B5">
        <w:rPr>
          <w:spacing w:val="-10"/>
        </w:rPr>
        <w:t xml:space="preserve"> </w:t>
      </w:r>
      <w:r>
        <w:t>Regarding</w:t>
      </w:r>
      <w:r w:rsidRPr="00D073B5">
        <w:rPr>
          <w:spacing w:val="-10"/>
        </w:rPr>
        <w:t xml:space="preserve"> </w:t>
      </w:r>
      <w:r>
        <w:t>Liquefied</w:t>
      </w:r>
      <w:r w:rsidRPr="00D073B5">
        <w:rPr>
          <w:spacing w:val="-11"/>
        </w:rPr>
        <w:t xml:space="preserve"> </w:t>
      </w:r>
      <w:r>
        <w:t>Natural</w:t>
      </w:r>
      <w:r w:rsidRPr="00D073B5">
        <w:rPr>
          <w:spacing w:val="-10"/>
        </w:rPr>
        <w:t xml:space="preserve"> </w:t>
      </w:r>
      <w:r w:rsidRPr="00D073B5">
        <w:rPr>
          <w:spacing w:val="-5"/>
        </w:rPr>
        <w:t>Gas</w:t>
      </w:r>
      <w:r>
        <w:rPr>
          <w:spacing w:val="-5"/>
        </w:rPr>
        <w:t xml:space="preserve"> </w:t>
      </w:r>
      <w:r>
        <w:t>Transportation</w:t>
      </w:r>
      <w:r w:rsidRPr="00D073B5">
        <w:rPr>
          <w:spacing w:val="-12"/>
        </w:rPr>
        <w:t xml:space="preserve"> </w:t>
      </w:r>
      <w:r>
        <w:t>Facilities.</w:t>
      </w:r>
      <w:r w:rsidRPr="00D073B5">
        <w:rPr>
          <w:spacing w:val="-12"/>
        </w:rPr>
        <w:t xml:space="preserve"> </w:t>
      </w:r>
      <w:r>
        <w:t>Memorandum,</w:t>
      </w:r>
      <w:r w:rsidRPr="00D073B5">
        <w:rPr>
          <w:spacing w:val="-12"/>
        </w:rPr>
        <w:t xml:space="preserve"> </w:t>
      </w:r>
      <w:r>
        <w:t>4</w:t>
      </w:r>
      <w:r w:rsidRPr="00D073B5">
        <w:rPr>
          <w:spacing w:val="-11"/>
        </w:rPr>
        <w:t xml:space="preserve"> </w:t>
      </w:r>
      <w:r w:rsidRPr="00D073B5">
        <w:rPr>
          <w:spacing w:val="-5"/>
        </w:rPr>
        <w:t xml:space="preserve">pg. </w:t>
      </w:r>
      <w:hyperlink r:id="rId57" w:history="1">
        <w:r w:rsidRPr="00D073B5">
          <w:rPr>
            <w:rStyle w:val="Hyperlink"/>
            <w:spacing w:val="-5"/>
          </w:rPr>
          <w:t>https://www.phmsa.dot.gov/sites/phmsa.dot.gov/files/docs/news/64706/ferc-phmsa-mou.pdf</w:t>
        </w:r>
      </w:hyperlink>
      <w:r w:rsidRPr="00D073B5">
        <w:rPr>
          <w:spacing w:val="-5"/>
        </w:rPr>
        <w:t xml:space="preserve">. </w:t>
      </w:r>
    </w:p>
    <w:p w14:paraId="514EBA62" w14:textId="77777777" w:rsidR="009E1B07" w:rsidRDefault="009E1B07" w:rsidP="009E1B07">
      <w:pPr>
        <w:tabs>
          <w:tab w:val="left" w:pos="699"/>
        </w:tabs>
      </w:pPr>
      <w:r>
        <w:lastRenderedPageBreak/>
        <w:t>[3]</w:t>
      </w:r>
      <w:r w:rsidRPr="00D073B5">
        <w:rPr>
          <w:spacing w:val="-10"/>
        </w:rPr>
        <w:t xml:space="preserve"> </w:t>
      </w:r>
      <w:r>
        <w:t>Homeland</w:t>
      </w:r>
      <w:r w:rsidRPr="00D073B5">
        <w:rPr>
          <w:spacing w:val="-10"/>
        </w:rPr>
        <w:t xml:space="preserve"> </w:t>
      </w:r>
      <w:r>
        <w:t>Security</w:t>
      </w:r>
      <w:r w:rsidRPr="00D073B5">
        <w:rPr>
          <w:spacing w:val="-9"/>
        </w:rPr>
        <w:t xml:space="preserve"> &amp; Emergency Management Agency</w:t>
      </w:r>
      <w:r>
        <w:t>.</w:t>
      </w:r>
      <w:r w:rsidRPr="00D073B5">
        <w:rPr>
          <w:spacing w:val="-10"/>
        </w:rPr>
        <w:t xml:space="preserve"> 2023. </w:t>
      </w:r>
      <w:r>
        <w:t>Electric</w:t>
      </w:r>
      <w:r w:rsidRPr="00D073B5">
        <w:rPr>
          <w:spacing w:val="-11"/>
        </w:rPr>
        <w:t xml:space="preserve"> </w:t>
      </w:r>
      <w:r>
        <w:t>Power</w:t>
      </w:r>
      <w:r w:rsidRPr="00D073B5">
        <w:rPr>
          <w:spacing w:val="-8"/>
        </w:rPr>
        <w:t xml:space="preserve"> </w:t>
      </w:r>
      <w:r>
        <w:t>Transmission</w:t>
      </w:r>
      <w:r w:rsidRPr="00D073B5">
        <w:rPr>
          <w:spacing w:val="-10"/>
        </w:rPr>
        <w:t xml:space="preserve"> </w:t>
      </w:r>
      <w:r>
        <w:t>Lines Homeland Infrastructure Foundation-Level Data [GIS Feature Layer].</w:t>
      </w:r>
      <w:r w:rsidRPr="00D073B5">
        <w:rPr>
          <w:spacing w:val="-10"/>
        </w:rPr>
        <w:t xml:space="preserve"> </w:t>
      </w:r>
      <w:r>
        <w:rPr>
          <w:rStyle w:val="Hyperlink"/>
        </w:rPr>
        <w:t xml:space="preserve"> </w:t>
      </w:r>
      <w:hyperlink r:id="rId58" w:history="1">
        <w:r w:rsidRPr="00066A9C">
          <w:rPr>
            <w:rStyle w:val="Hyperlink"/>
          </w:rPr>
          <w:t>https://www.arcgis.com/home/item.html?id=d4090758322c4d32a4cd002ffaa0aa12</w:t>
        </w:r>
      </w:hyperlink>
      <w:r>
        <w:rPr>
          <w:rStyle w:val="Hyperlink"/>
        </w:rPr>
        <w:t xml:space="preserve">. </w:t>
      </w:r>
    </w:p>
    <w:p w14:paraId="54512EC5" w14:textId="77777777" w:rsidR="009E1B07" w:rsidRDefault="009E1B07" w:rsidP="009E1B07">
      <w:pPr>
        <w:pStyle w:val="BodyText"/>
        <w:spacing w:line="252" w:lineRule="exact"/>
        <w:ind w:left="0"/>
      </w:pPr>
    </w:p>
    <w:p w14:paraId="497C2E5B" w14:textId="77777777" w:rsidR="009E1B07" w:rsidRDefault="009E1B07" w:rsidP="009E1B07">
      <w:pPr>
        <w:tabs>
          <w:tab w:val="left" w:pos="699"/>
        </w:tabs>
      </w:pPr>
      <w:r>
        <w:t>[4]</w:t>
      </w:r>
      <w:r w:rsidRPr="00D073B5">
        <w:rPr>
          <w:spacing w:val="-9"/>
        </w:rPr>
        <w:t xml:space="preserve"> </w:t>
      </w:r>
      <w:r>
        <w:t>US</w:t>
      </w:r>
      <w:r w:rsidRPr="00D073B5">
        <w:rPr>
          <w:spacing w:val="-8"/>
        </w:rPr>
        <w:t xml:space="preserve"> </w:t>
      </w:r>
      <w:r>
        <w:t>Energy</w:t>
      </w:r>
      <w:r w:rsidRPr="00D073B5">
        <w:rPr>
          <w:spacing w:val="-8"/>
        </w:rPr>
        <w:t xml:space="preserve"> </w:t>
      </w:r>
      <w:r>
        <w:t>Information</w:t>
      </w:r>
      <w:r w:rsidRPr="00D073B5">
        <w:rPr>
          <w:spacing w:val="-9"/>
        </w:rPr>
        <w:t xml:space="preserve"> </w:t>
      </w:r>
      <w:r>
        <w:t>Administration.</w:t>
      </w:r>
      <w:r w:rsidRPr="00D073B5">
        <w:rPr>
          <w:spacing w:val="-9"/>
        </w:rPr>
        <w:t xml:space="preserve"> </w:t>
      </w:r>
      <w:r>
        <w:t>2020a.</w:t>
      </w:r>
      <w:r w:rsidRPr="00D073B5">
        <w:rPr>
          <w:spacing w:val="-8"/>
        </w:rPr>
        <w:t xml:space="preserve"> </w:t>
      </w:r>
      <w:r>
        <w:t>Natural</w:t>
      </w:r>
      <w:r w:rsidRPr="00D073B5">
        <w:rPr>
          <w:spacing w:val="-8"/>
        </w:rPr>
        <w:t xml:space="preserve"> </w:t>
      </w:r>
      <w:r>
        <w:t>Gas</w:t>
      </w:r>
      <w:r w:rsidRPr="00D073B5">
        <w:rPr>
          <w:spacing w:val="-9"/>
        </w:rPr>
        <w:t xml:space="preserve"> </w:t>
      </w:r>
      <w:r>
        <w:t>Pipelines.</w:t>
      </w:r>
      <w:r w:rsidRPr="00D073B5">
        <w:rPr>
          <w:spacing w:val="-8"/>
        </w:rPr>
        <w:t xml:space="preserve"> </w:t>
      </w:r>
      <w:r>
        <w:t>GIS</w:t>
      </w:r>
      <w:r w:rsidRPr="00D073B5">
        <w:rPr>
          <w:spacing w:val="-9"/>
        </w:rPr>
        <w:t xml:space="preserve"> </w:t>
      </w:r>
      <w:r w:rsidRPr="00D073B5">
        <w:rPr>
          <w:spacing w:val="-2"/>
        </w:rPr>
        <w:t>Data.</w:t>
      </w:r>
      <w:r>
        <w:t xml:space="preserve"> </w:t>
      </w:r>
      <w:hyperlink r:id="rId59" w:history="1">
        <w:r w:rsidRPr="005E3E61">
          <w:rPr>
            <w:rStyle w:val="Hyperlink"/>
            <w:spacing w:val="-2"/>
          </w:rPr>
          <w:t>https://www.eia.gov/maps/layer_info-m.php</w:t>
        </w:r>
      </w:hyperlink>
    </w:p>
    <w:p w14:paraId="3C0B3D63" w14:textId="77777777" w:rsidR="009E1B07" w:rsidRDefault="009E1B07" w:rsidP="009E1B07">
      <w:pPr>
        <w:pStyle w:val="BodyText"/>
        <w:ind w:left="0"/>
      </w:pPr>
    </w:p>
    <w:p w14:paraId="163EE120" w14:textId="77777777" w:rsidR="009E1B07" w:rsidRDefault="009E1B07" w:rsidP="009E1B07">
      <w:pPr>
        <w:tabs>
          <w:tab w:val="left" w:pos="699"/>
        </w:tabs>
        <w:spacing w:before="1"/>
        <w:rPr>
          <w:color w:val="0562C1"/>
        </w:rPr>
      </w:pPr>
      <w:r>
        <w:t>[5]</w:t>
      </w:r>
      <w:r w:rsidRPr="00D073B5">
        <w:rPr>
          <w:spacing w:val="-9"/>
        </w:rPr>
        <w:t xml:space="preserve"> </w:t>
      </w:r>
      <w:r>
        <w:t>US</w:t>
      </w:r>
      <w:r w:rsidRPr="00D073B5">
        <w:rPr>
          <w:spacing w:val="-9"/>
        </w:rPr>
        <w:t xml:space="preserve"> </w:t>
      </w:r>
      <w:r>
        <w:t>Energy</w:t>
      </w:r>
      <w:r w:rsidRPr="00D073B5">
        <w:rPr>
          <w:spacing w:val="-9"/>
        </w:rPr>
        <w:t xml:space="preserve"> </w:t>
      </w:r>
      <w:r>
        <w:t>Information</w:t>
      </w:r>
      <w:r w:rsidRPr="00D073B5">
        <w:rPr>
          <w:spacing w:val="-9"/>
        </w:rPr>
        <w:t xml:space="preserve"> </w:t>
      </w:r>
      <w:r>
        <w:t>Administration.</w:t>
      </w:r>
      <w:r w:rsidRPr="00D073B5">
        <w:rPr>
          <w:spacing w:val="-9"/>
        </w:rPr>
        <w:t xml:space="preserve"> </w:t>
      </w:r>
      <w:r>
        <w:t>2020b.</w:t>
      </w:r>
      <w:r w:rsidRPr="00D073B5">
        <w:rPr>
          <w:spacing w:val="-8"/>
        </w:rPr>
        <w:t xml:space="preserve"> </w:t>
      </w:r>
      <w:r>
        <w:t>Crude</w:t>
      </w:r>
      <w:r w:rsidRPr="00D073B5">
        <w:rPr>
          <w:spacing w:val="-10"/>
        </w:rPr>
        <w:t xml:space="preserve"> </w:t>
      </w:r>
      <w:r>
        <w:t>Oil</w:t>
      </w:r>
      <w:r w:rsidRPr="00D073B5">
        <w:rPr>
          <w:spacing w:val="-9"/>
        </w:rPr>
        <w:t xml:space="preserve"> </w:t>
      </w:r>
      <w:r>
        <w:t>Pipelines,</w:t>
      </w:r>
      <w:r w:rsidRPr="00D073B5">
        <w:rPr>
          <w:spacing w:val="-8"/>
        </w:rPr>
        <w:t xml:space="preserve"> </w:t>
      </w:r>
      <w:r>
        <w:t>HGL</w:t>
      </w:r>
      <w:r w:rsidRPr="00D073B5">
        <w:rPr>
          <w:spacing w:val="-9"/>
        </w:rPr>
        <w:t xml:space="preserve"> </w:t>
      </w:r>
      <w:r>
        <w:t>Pipelines,</w:t>
      </w:r>
      <w:r w:rsidRPr="00D073B5">
        <w:rPr>
          <w:spacing w:val="-9"/>
        </w:rPr>
        <w:t xml:space="preserve"> </w:t>
      </w:r>
      <w:r w:rsidRPr="00D073B5">
        <w:rPr>
          <w:spacing w:val="-2"/>
        </w:rPr>
        <w:t>Petroleum</w:t>
      </w:r>
      <w:r>
        <w:rPr>
          <w:spacing w:val="-2"/>
        </w:rPr>
        <w:t xml:space="preserve"> </w:t>
      </w:r>
      <w:r>
        <w:t>Pipelines.</w:t>
      </w:r>
      <w:r w:rsidRPr="00D073B5">
        <w:rPr>
          <w:spacing w:val="-13"/>
        </w:rPr>
        <w:t xml:space="preserve"> </w:t>
      </w:r>
      <w:r>
        <w:t>GIS</w:t>
      </w:r>
      <w:r w:rsidRPr="00D073B5">
        <w:rPr>
          <w:spacing w:val="-13"/>
        </w:rPr>
        <w:t xml:space="preserve"> </w:t>
      </w:r>
      <w:r>
        <w:t>Data.</w:t>
      </w:r>
      <w:r w:rsidRPr="00D073B5">
        <w:rPr>
          <w:spacing w:val="-13"/>
        </w:rPr>
        <w:t xml:space="preserve"> </w:t>
      </w:r>
      <w:hyperlink r:id="rId60">
        <w:r w:rsidRPr="00D073B5">
          <w:rPr>
            <w:color w:val="0562C1"/>
            <w:u w:val="single" w:color="0562C1"/>
          </w:rPr>
          <w:t>https://www.eia.gov/maps/layer_info-m.php</w:t>
        </w:r>
      </w:hyperlink>
      <w:r>
        <w:rPr>
          <w:color w:val="0562C1"/>
        </w:rPr>
        <w:t>.</w:t>
      </w:r>
    </w:p>
    <w:p w14:paraId="054F3A28" w14:textId="77777777" w:rsidR="009E1B07" w:rsidRDefault="009E1B07" w:rsidP="009E1B07">
      <w:pPr>
        <w:tabs>
          <w:tab w:val="left" w:pos="699"/>
        </w:tabs>
        <w:ind w:right="3962"/>
      </w:pPr>
    </w:p>
    <w:p w14:paraId="4B76C67B" w14:textId="77777777" w:rsidR="009E1B07" w:rsidRDefault="009E1B07" w:rsidP="009E1B07">
      <w:pPr>
        <w:tabs>
          <w:tab w:val="left" w:pos="699"/>
        </w:tabs>
        <w:spacing w:line="252" w:lineRule="exact"/>
      </w:pPr>
      <w:r>
        <w:t>[6]</w:t>
      </w:r>
      <w:r w:rsidRPr="00D073B5">
        <w:rPr>
          <w:spacing w:val="-9"/>
        </w:rPr>
        <w:t xml:space="preserve"> </w:t>
      </w:r>
      <w:r>
        <w:t xml:space="preserve">Utah Department of Transportation. 2026a. UDOT Fiber Network [MapServer]. </w:t>
      </w:r>
      <w:hyperlink r:id="rId61" w:history="1">
        <w:r w:rsidRPr="005E3E61">
          <w:rPr>
            <w:rStyle w:val="Hyperlink"/>
          </w:rPr>
          <w:t>https://central.udot.utah.gov/server/rest/services/Fiber/UDOT_Fiber_Network/MapServer/6</w:t>
        </w:r>
      </w:hyperlink>
      <w:r>
        <w:t xml:space="preserve">. </w:t>
      </w:r>
    </w:p>
    <w:p w14:paraId="26A92E22" w14:textId="77777777" w:rsidR="009E1B07" w:rsidRDefault="009E1B07" w:rsidP="009E1B07">
      <w:pPr>
        <w:tabs>
          <w:tab w:val="left" w:pos="699"/>
        </w:tabs>
        <w:spacing w:line="252" w:lineRule="exact"/>
      </w:pPr>
    </w:p>
    <w:p w14:paraId="435B92D6" w14:textId="77777777" w:rsidR="009E1B07" w:rsidRDefault="009E1B07" w:rsidP="009E1B07">
      <w:pPr>
        <w:tabs>
          <w:tab w:val="left" w:pos="699"/>
        </w:tabs>
        <w:spacing w:line="252" w:lineRule="exact"/>
      </w:pPr>
      <w:r>
        <w:t xml:space="preserve">[7] Utah Department of Transportation. 2026b. UDOT Statewide Planned Fiber Infrastructure 2026 [Feature layer]. </w:t>
      </w:r>
      <w:hyperlink r:id="rId62" w:history="1">
        <w:r w:rsidRPr="00CB4F52">
          <w:rPr>
            <w:rStyle w:val="Hyperlink"/>
          </w:rPr>
          <w:t>https://services.arcgis.com/pA2nEVnB6tquxgOW/arcgis/rest/services/UDOT_Statewide_Fiber_Infrastructure/FeatureServer</w:t>
        </w:r>
      </w:hyperlink>
      <w:r>
        <w:t>.</w:t>
      </w:r>
    </w:p>
    <w:p w14:paraId="2B1CF655" w14:textId="77777777" w:rsidR="009E1B07" w:rsidRDefault="009E1B07" w:rsidP="009E1B07">
      <w:pPr>
        <w:tabs>
          <w:tab w:val="left" w:pos="699"/>
        </w:tabs>
        <w:spacing w:line="252" w:lineRule="exact"/>
      </w:pPr>
    </w:p>
    <w:p w14:paraId="1122E583" w14:textId="77777777" w:rsidR="009E1B07" w:rsidRDefault="009E1B07" w:rsidP="009E1B07">
      <w:pPr>
        <w:tabs>
          <w:tab w:val="left" w:pos="699"/>
        </w:tabs>
        <w:spacing w:before="1"/>
      </w:pPr>
      <w:r>
        <w:t>[8] Salt Lake County. 2026. Millcreek Canyon Planned Telecommunications Line [GIS Data].</w:t>
      </w:r>
    </w:p>
    <w:p w14:paraId="02CB82C6" w14:textId="77777777" w:rsidR="009E1B07" w:rsidRDefault="009E1B07" w:rsidP="009E1B07">
      <w:pPr>
        <w:tabs>
          <w:tab w:val="left" w:pos="699"/>
        </w:tabs>
        <w:spacing w:line="252" w:lineRule="exact"/>
      </w:pPr>
    </w:p>
    <w:p w14:paraId="54649189" w14:textId="77777777" w:rsidR="009E1B07" w:rsidRDefault="009E1B07" w:rsidP="009E1B07">
      <w:pPr>
        <w:tabs>
          <w:tab w:val="left" w:pos="699"/>
        </w:tabs>
        <w:spacing w:before="80"/>
      </w:pPr>
      <w:r>
        <w:t>[9]</w:t>
      </w:r>
      <w:r w:rsidRPr="00D073B5">
        <w:rPr>
          <w:spacing w:val="-10"/>
        </w:rPr>
        <w:t xml:space="preserve"> </w:t>
      </w:r>
      <w:r>
        <w:t>Utah</w:t>
      </w:r>
      <w:r w:rsidRPr="00D073B5">
        <w:rPr>
          <w:spacing w:val="-9"/>
        </w:rPr>
        <w:t xml:space="preserve"> </w:t>
      </w:r>
      <w:r>
        <w:t>Department</w:t>
      </w:r>
      <w:r w:rsidRPr="00D073B5">
        <w:rPr>
          <w:spacing w:val="-10"/>
        </w:rPr>
        <w:t xml:space="preserve"> </w:t>
      </w:r>
      <w:r>
        <w:t>of</w:t>
      </w:r>
      <w:r w:rsidRPr="00D073B5">
        <w:rPr>
          <w:spacing w:val="-9"/>
        </w:rPr>
        <w:t xml:space="preserve"> </w:t>
      </w:r>
      <w:r>
        <w:t>Environmental</w:t>
      </w:r>
      <w:r w:rsidRPr="00D073B5">
        <w:rPr>
          <w:spacing w:val="-10"/>
        </w:rPr>
        <w:t xml:space="preserve"> </w:t>
      </w:r>
      <w:r>
        <w:t>Quality,</w:t>
      </w:r>
      <w:r w:rsidRPr="00D073B5">
        <w:rPr>
          <w:spacing w:val="-9"/>
        </w:rPr>
        <w:t xml:space="preserve"> </w:t>
      </w:r>
      <w:r>
        <w:t>Division</w:t>
      </w:r>
      <w:r w:rsidRPr="00D073B5">
        <w:rPr>
          <w:spacing w:val="-10"/>
        </w:rPr>
        <w:t xml:space="preserve"> </w:t>
      </w:r>
      <w:r>
        <w:t>Water</w:t>
      </w:r>
      <w:r w:rsidRPr="00D073B5">
        <w:rPr>
          <w:spacing w:val="-9"/>
        </w:rPr>
        <w:t xml:space="preserve"> </w:t>
      </w:r>
      <w:r>
        <w:t>Quality,</w:t>
      </w:r>
      <w:r w:rsidRPr="00D073B5">
        <w:rPr>
          <w:spacing w:val="-10"/>
        </w:rPr>
        <w:t xml:space="preserve"> </w:t>
      </w:r>
      <w:r>
        <w:t>UPDES</w:t>
      </w:r>
      <w:r w:rsidRPr="00D073B5">
        <w:rPr>
          <w:spacing w:val="-9"/>
        </w:rPr>
        <w:t xml:space="preserve"> </w:t>
      </w:r>
      <w:r>
        <w:t>Dischargers,</w:t>
      </w:r>
      <w:r w:rsidRPr="00D073B5">
        <w:rPr>
          <w:spacing w:val="-10"/>
        </w:rPr>
        <w:t xml:space="preserve"> </w:t>
      </w:r>
      <w:r w:rsidRPr="00D073B5">
        <w:rPr>
          <w:spacing w:val="-2"/>
        </w:rPr>
        <w:t>public-</w:t>
      </w:r>
      <w:r>
        <w:t>owned</w:t>
      </w:r>
      <w:r w:rsidRPr="00D073B5">
        <w:rPr>
          <w:spacing w:val="-10"/>
        </w:rPr>
        <w:t xml:space="preserve"> </w:t>
      </w:r>
      <w:r>
        <w:t>wastewater</w:t>
      </w:r>
      <w:r w:rsidRPr="00D073B5">
        <w:rPr>
          <w:spacing w:val="-10"/>
        </w:rPr>
        <w:t xml:space="preserve"> </w:t>
      </w:r>
      <w:r>
        <w:t>treatment</w:t>
      </w:r>
      <w:r w:rsidRPr="00D073B5">
        <w:rPr>
          <w:spacing w:val="-10"/>
        </w:rPr>
        <w:t xml:space="preserve"> </w:t>
      </w:r>
      <w:r>
        <w:t>facility</w:t>
      </w:r>
      <w:r w:rsidRPr="00D073B5">
        <w:rPr>
          <w:spacing w:val="-10"/>
        </w:rPr>
        <w:t xml:space="preserve"> </w:t>
      </w:r>
      <w:r>
        <w:t xml:space="preserve">discharge. </w:t>
      </w:r>
      <w:hyperlink r:id="rId63" w:history="1">
        <w:r w:rsidRPr="005E3E61">
          <w:rPr>
            <w:rStyle w:val="Hyperlink"/>
          </w:rPr>
          <w:t>https://opendata.gis.utah.gov/datasets/utahdeq::utah-updes-dischargers/about</w:t>
        </w:r>
      </w:hyperlink>
      <w:r>
        <w:t xml:space="preserve">. </w:t>
      </w:r>
    </w:p>
    <w:p w14:paraId="31302A09" w14:textId="77777777" w:rsidR="009E1B07" w:rsidRDefault="009E1B07" w:rsidP="009E1B07">
      <w:pPr>
        <w:tabs>
          <w:tab w:val="left" w:pos="699"/>
        </w:tabs>
        <w:ind w:right="340"/>
      </w:pPr>
    </w:p>
    <w:p w14:paraId="1FC97004" w14:textId="77777777" w:rsidR="009E1B07" w:rsidRDefault="009E1B07" w:rsidP="009E1B07">
      <w:pPr>
        <w:tabs>
          <w:tab w:val="left" w:pos="699"/>
        </w:tabs>
        <w:spacing w:line="252" w:lineRule="exact"/>
      </w:pPr>
      <w:r>
        <w:t>[10]</w:t>
      </w:r>
      <w:r w:rsidRPr="00D073B5">
        <w:rPr>
          <w:spacing w:val="-10"/>
        </w:rPr>
        <w:t xml:space="preserve"> </w:t>
      </w:r>
      <w:r>
        <w:t>Utah</w:t>
      </w:r>
      <w:r w:rsidRPr="00D073B5">
        <w:rPr>
          <w:spacing w:val="-9"/>
        </w:rPr>
        <w:t xml:space="preserve"> </w:t>
      </w:r>
      <w:r>
        <w:t>Department</w:t>
      </w:r>
      <w:r w:rsidRPr="00D073B5">
        <w:rPr>
          <w:spacing w:val="-10"/>
        </w:rPr>
        <w:t xml:space="preserve"> </w:t>
      </w:r>
      <w:r>
        <w:t>of</w:t>
      </w:r>
      <w:r w:rsidRPr="00D073B5">
        <w:rPr>
          <w:spacing w:val="-9"/>
        </w:rPr>
        <w:t xml:space="preserve"> </w:t>
      </w:r>
      <w:r>
        <w:t>Transportation.</w:t>
      </w:r>
      <w:r w:rsidRPr="00D073B5">
        <w:rPr>
          <w:spacing w:val="-11"/>
        </w:rPr>
        <w:t xml:space="preserve"> </w:t>
      </w:r>
      <w:r>
        <w:t>2022.</w:t>
      </w:r>
      <w:r w:rsidRPr="00D073B5">
        <w:rPr>
          <w:spacing w:val="-9"/>
        </w:rPr>
        <w:t xml:space="preserve"> </w:t>
      </w:r>
      <w:r>
        <w:t>Roadway</w:t>
      </w:r>
      <w:r w:rsidRPr="00D073B5">
        <w:rPr>
          <w:spacing w:val="-10"/>
        </w:rPr>
        <w:t xml:space="preserve"> </w:t>
      </w:r>
      <w:r>
        <w:t>Functional</w:t>
      </w:r>
      <w:r w:rsidRPr="00D073B5">
        <w:rPr>
          <w:spacing w:val="-10"/>
        </w:rPr>
        <w:t xml:space="preserve"> </w:t>
      </w:r>
      <w:r>
        <w:t>Classification.</w:t>
      </w:r>
      <w:r w:rsidRPr="00D073B5">
        <w:rPr>
          <w:spacing w:val="-9"/>
        </w:rPr>
        <w:t xml:space="preserve"> </w:t>
      </w:r>
      <w:r>
        <w:t>GIS</w:t>
      </w:r>
      <w:r w:rsidRPr="00D073B5">
        <w:rPr>
          <w:spacing w:val="-10"/>
        </w:rPr>
        <w:t xml:space="preserve"> </w:t>
      </w:r>
      <w:r w:rsidRPr="00D073B5">
        <w:rPr>
          <w:spacing w:val="-2"/>
        </w:rPr>
        <w:t>Data.</w:t>
      </w:r>
      <w:r>
        <w:rPr>
          <w:spacing w:val="-2"/>
        </w:rPr>
        <w:t xml:space="preserve"> </w:t>
      </w:r>
      <w:hyperlink r:id="rId64" w:history="1">
        <w:r w:rsidRPr="005E3E61">
          <w:rPr>
            <w:rStyle w:val="Hyperlink"/>
            <w:spacing w:val="-2"/>
          </w:rPr>
          <w:t>https://uplan.maps.arcgis.com/home/item.html?id=86270f0f616c4e3695344c1f87b9dcb0</w:t>
        </w:r>
      </w:hyperlink>
      <w:r>
        <w:t>.</w:t>
      </w:r>
    </w:p>
    <w:p w14:paraId="0DDB0DA4" w14:textId="77777777" w:rsidR="009E1B07" w:rsidRDefault="009E1B07" w:rsidP="009E1B07">
      <w:pPr>
        <w:tabs>
          <w:tab w:val="left" w:pos="699"/>
        </w:tabs>
      </w:pPr>
    </w:p>
    <w:p w14:paraId="27A70B4B" w14:textId="77777777" w:rsidR="009E1B07" w:rsidRDefault="009E1B07" w:rsidP="009E1B07">
      <w:pPr>
        <w:tabs>
          <w:tab w:val="left" w:pos="699"/>
        </w:tabs>
      </w:pPr>
      <w:r>
        <w:t xml:space="preserve">[11] Utah Geospatial Resource Center Data Portal. 2026. Utah Trails and Pathways. </w:t>
      </w:r>
      <w:hyperlink r:id="rId65" w:history="1">
        <w:r w:rsidRPr="005E3E61">
          <w:rPr>
            <w:rStyle w:val="Hyperlink"/>
          </w:rPr>
          <w:t>https://opendata.gis.utah.gov/datasets/utah-trails-and-pathways/about</w:t>
        </w:r>
      </w:hyperlink>
      <w:r>
        <w:t>.</w:t>
      </w:r>
    </w:p>
    <w:p w14:paraId="4E69175C" w14:textId="77777777" w:rsidR="009E1B07" w:rsidRDefault="009E1B07" w:rsidP="009E1B07">
      <w:pPr>
        <w:tabs>
          <w:tab w:val="left" w:pos="699"/>
        </w:tabs>
      </w:pPr>
    </w:p>
    <w:p w14:paraId="30B1F977" w14:textId="77777777" w:rsidR="009E1B07" w:rsidRDefault="009E1B07" w:rsidP="009E1B07">
      <w:pPr>
        <w:tabs>
          <w:tab w:val="left" w:pos="699"/>
        </w:tabs>
      </w:pPr>
      <w:r>
        <w:t xml:space="preserve">[12] Utah Department of Transportation. 2025. Utah Trail Network Master Plan [GIS Feature Layer]. </w:t>
      </w:r>
      <w:hyperlink r:id="rId66" w:history="1">
        <w:r w:rsidRPr="005E3E61">
          <w:rPr>
            <w:rStyle w:val="Hyperlink"/>
          </w:rPr>
          <w:t>https://services.arcgis.com/pA2nEVnB6tquxgOW/arcgis/rest/services/UTN_Trails_Merged_07_29_2025_2286b/FeatureServer</w:t>
        </w:r>
      </w:hyperlink>
      <w:r>
        <w:t>.</w:t>
      </w:r>
    </w:p>
    <w:p w14:paraId="36BC2A4A" w14:textId="77777777" w:rsidR="009E1B07" w:rsidRDefault="009E1B07" w:rsidP="009E1B07">
      <w:pPr>
        <w:tabs>
          <w:tab w:val="left" w:pos="699"/>
        </w:tabs>
      </w:pPr>
    </w:p>
    <w:p w14:paraId="6BAF2D79" w14:textId="77777777" w:rsidR="009E1B07" w:rsidRDefault="009E1B07" w:rsidP="009E1B07">
      <w:pPr>
        <w:tabs>
          <w:tab w:val="left" w:pos="699"/>
        </w:tabs>
      </w:pPr>
      <w:r>
        <w:t>[13]</w:t>
      </w:r>
      <w:r w:rsidRPr="00D073B5">
        <w:rPr>
          <w:spacing w:val="-8"/>
        </w:rPr>
        <w:t xml:space="preserve"> </w:t>
      </w:r>
      <w:r>
        <w:t>Utah</w:t>
      </w:r>
      <w:r w:rsidRPr="00D073B5">
        <w:rPr>
          <w:spacing w:val="-8"/>
        </w:rPr>
        <w:t xml:space="preserve"> </w:t>
      </w:r>
      <w:r>
        <w:t>Geospatial</w:t>
      </w:r>
      <w:r w:rsidRPr="00D073B5">
        <w:rPr>
          <w:spacing w:val="-8"/>
        </w:rPr>
        <w:t xml:space="preserve"> </w:t>
      </w:r>
      <w:r>
        <w:t>Resource</w:t>
      </w:r>
      <w:r w:rsidRPr="00D073B5">
        <w:rPr>
          <w:spacing w:val="-9"/>
        </w:rPr>
        <w:t xml:space="preserve"> </w:t>
      </w:r>
      <w:r>
        <w:t>Center</w:t>
      </w:r>
      <w:r w:rsidRPr="00D073B5">
        <w:rPr>
          <w:spacing w:val="-7"/>
        </w:rPr>
        <w:t xml:space="preserve"> </w:t>
      </w:r>
      <w:r>
        <w:t>Data</w:t>
      </w:r>
      <w:r w:rsidRPr="00D073B5">
        <w:rPr>
          <w:spacing w:val="-9"/>
        </w:rPr>
        <w:t xml:space="preserve"> </w:t>
      </w:r>
      <w:r>
        <w:t>Portal.</w:t>
      </w:r>
      <w:r w:rsidRPr="00D073B5">
        <w:rPr>
          <w:spacing w:val="-8"/>
        </w:rPr>
        <w:t xml:space="preserve"> </w:t>
      </w:r>
      <w:r>
        <w:t>2017.</w:t>
      </w:r>
      <w:r w:rsidRPr="00D073B5">
        <w:rPr>
          <w:spacing w:val="-7"/>
        </w:rPr>
        <w:t xml:space="preserve"> </w:t>
      </w:r>
      <w:r>
        <w:t>Railroads.</w:t>
      </w:r>
      <w:r w:rsidRPr="00D073B5">
        <w:rPr>
          <w:spacing w:val="-8"/>
        </w:rPr>
        <w:t xml:space="preserve"> </w:t>
      </w:r>
      <w:r>
        <w:t>GIS</w:t>
      </w:r>
      <w:r w:rsidRPr="00D073B5">
        <w:rPr>
          <w:spacing w:val="-8"/>
        </w:rPr>
        <w:t xml:space="preserve"> </w:t>
      </w:r>
      <w:r w:rsidRPr="00D073B5">
        <w:rPr>
          <w:spacing w:val="-2"/>
        </w:rPr>
        <w:t>Data.</w:t>
      </w:r>
      <w:r>
        <w:rPr>
          <w:spacing w:val="-2"/>
        </w:rPr>
        <w:t xml:space="preserve"> </w:t>
      </w:r>
      <w:hyperlink r:id="rId67" w:history="1">
        <w:r w:rsidRPr="005E3E61">
          <w:rPr>
            <w:rStyle w:val="Hyperlink"/>
            <w:spacing w:val="-2"/>
          </w:rPr>
          <w:t>https://gis.utah.gov/data/transportation/railroads/</w:t>
        </w:r>
      </w:hyperlink>
      <w:r>
        <w:t>.</w:t>
      </w:r>
    </w:p>
    <w:p w14:paraId="3A707DEF" w14:textId="77777777" w:rsidR="009E1B07" w:rsidRDefault="009E1B07" w:rsidP="009E1B07">
      <w:pPr>
        <w:tabs>
          <w:tab w:val="left" w:pos="699"/>
        </w:tabs>
      </w:pPr>
    </w:p>
    <w:p w14:paraId="5C1E3976" w14:textId="0DE2CA0F" w:rsidR="009E1B07" w:rsidRDefault="009E1B07" w:rsidP="00D42C0A"/>
    <w:bookmarkEnd w:id="47"/>
    <w:p w14:paraId="75F5A3EC" w14:textId="3943A5F2" w:rsidR="00ED70BF" w:rsidRDefault="00ED70BF" w:rsidP="006C564E"/>
    <w:sectPr w:rsidR="00ED70BF" w:rsidSect="001E77F0">
      <w:footerReference w:type="default" r:id="rId68"/>
      <w:footerReference w:type="first" r:id="rId69"/>
      <w:pgSz w:w="12240" w:h="15840"/>
      <w:pgMar w:top="1440" w:right="1440" w:bottom="1440" w:left="1440" w:header="0" w:footer="720" w:gutter="0"/>
      <w:lnNumType w:countBy="1"/>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2BB6C" w14:textId="77777777" w:rsidR="00063BDA" w:rsidRDefault="00063BDA">
      <w:r>
        <w:separator/>
      </w:r>
    </w:p>
  </w:endnote>
  <w:endnote w:type="continuationSeparator" w:id="0">
    <w:p w14:paraId="310B1ABE" w14:textId="77777777" w:rsidR="00063BDA" w:rsidRDefault="00063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B9DB3" w14:textId="77777777" w:rsidR="001743F5" w:rsidRDefault="001743F5" w:rsidP="001743F5"/>
  <w:p w14:paraId="320DD590" w14:textId="77777777" w:rsidR="001743F5" w:rsidRDefault="001743F5" w:rsidP="001743F5">
    <w:pPr>
      <w:pStyle w:val="Footer"/>
      <w:tabs>
        <w:tab w:val="clear" w:pos="4680"/>
      </w:tabs>
      <w:rPr>
        <w:rFonts w:ascii="Arial" w:hAnsi="Arial" w:cs="Arial"/>
        <w:sz w:val="20"/>
        <w:szCs w:val="20"/>
      </w:rPr>
    </w:pPr>
    <w:r>
      <w:rPr>
        <w:noProof/>
      </w:rPr>
      <w:drawing>
        <wp:anchor distT="0" distB="0" distL="114300" distR="114300" simplePos="0" relativeHeight="251672576" behindDoc="0" locked="0" layoutInCell="1" allowOverlap="1" wp14:anchorId="7ED835ED" wp14:editId="4799BEB5">
          <wp:simplePos x="0" y="0"/>
          <wp:positionH relativeFrom="margin">
            <wp:align>right</wp:align>
          </wp:positionH>
          <wp:positionV relativeFrom="paragraph">
            <wp:posOffset>6350</wp:posOffset>
          </wp:positionV>
          <wp:extent cx="1536700" cy="295910"/>
          <wp:effectExtent l="0" t="0" r="6350" b="8890"/>
          <wp:wrapNone/>
          <wp:docPr id="2075031699" name="Picture 2075031699" descr="http://slco.org/uploadedImages/depot/logos/slco-png/color-horizontal-400x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co.org/uploadedImages/depot/logos/slco-png/color-horizontal-400x7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31A">
      <w:rPr>
        <w:rFonts w:ascii="Arial" w:hAnsi="Arial" w:cs="Arial"/>
        <w:noProof/>
        <w:color w:val="auto"/>
        <w:sz w:val="20"/>
        <w:szCs w:val="20"/>
      </w:rPr>
      <mc:AlternateContent>
        <mc:Choice Requires="wps">
          <w:drawing>
            <wp:anchor distT="0" distB="0" distL="114300" distR="114300" simplePos="0" relativeHeight="251671552" behindDoc="0" locked="0" layoutInCell="1" allowOverlap="1" wp14:anchorId="7035F819" wp14:editId="617BC8D2">
              <wp:simplePos x="0" y="0"/>
              <wp:positionH relativeFrom="column">
                <wp:posOffset>8626</wp:posOffset>
              </wp:positionH>
              <wp:positionV relativeFrom="paragraph">
                <wp:posOffset>-61583</wp:posOffset>
              </wp:positionV>
              <wp:extent cx="5943600" cy="0"/>
              <wp:effectExtent l="0" t="0" r="19050" b="19050"/>
              <wp:wrapNone/>
              <wp:docPr id="1841329117" name="Straight Connector 184132911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98284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5B1E2F" id="Straight Connector 184132911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pt,-4.85pt" to="468.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" strokecolor="#982848" strokeweight=".5pt">
              <v:stroke joinstyle="miter"/>
            </v:line>
          </w:pict>
        </mc:Fallback>
      </mc:AlternateContent>
    </w:r>
    <w:r>
      <w:rPr>
        <w:rFonts w:ascii="Arial" w:hAnsi="Arial" w:cs="Arial"/>
        <w:sz w:val="20"/>
        <w:szCs w:val="20"/>
      </w:rPr>
      <w:t>County R</w:t>
    </w:r>
    <w:r w:rsidRPr="0070431A">
      <w:rPr>
        <w:rFonts w:ascii="Arial" w:hAnsi="Arial" w:cs="Arial"/>
        <w:sz w:val="20"/>
        <w:szCs w:val="20"/>
      </w:rPr>
      <w:t>esource</w:t>
    </w:r>
    <w:r>
      <w:rPr>
        <w:rFonts w:ascii="Arial" w:hAnsi="Arial" w:cs="Arial"/>
        <w:sz w:val="20"/>
        <w:szCs w:val="20"/>
      </w:rPr>
      <w:t xml:space="preserve"> </w:t>
    </w:r>
    <w:r w:rsidRPr="0070431A">
      <w:rPr>
        <w:rFonts w:ascii="Arial" w:hAnsi="Arial" w:cs="Arial"/>
        <w:sz w:val="20"/>
        <w:szCs w:val="20"/>
      </w:rPr>
      <w:t>Management</w:t>
    </w:r>
    <w:r>
      <w:rPr>
        <w:rFonts w:ascii="Arial" w:hAnsi="Arial" w:cs="Arial"/>
        <w:sz w:val="20"/>
        <w:szCs w:val="20"/>
      </w:rPr>
      <w:t xml:space="preserve"> </w:t>
    </w:r>
    <w:r w:rsidRPr="0070431A">
      <w:rPr>
        <w:rFonts w:ascii="Arial" w:hAnsi="Arial" w:cs="Arial"/>
        <w:sz w:val="20"/>
        <w:szCs w:val="20"/>
      </w:rPr>
      <w:t>Plan</w:t>
    </w:r>
    <w:r>
      <w:rPr>
        <w:rFonts w:ascii="Arial" w:hAnsi="Arial" w:cs="Arial"/>
        <w:sz w:val="20"/>
        <w:szCs w:val="20"/>
      </w:rPr>
      <w:tab/>
    </w:r>
  </w:p>
  <w:p w14:paraId="57C6C09D" w14:textId="2D5D1D2E" w:rsidR="001743F5" w:rsidRPr="00342FE4" w:rsidRDefault="001743F5" w:rsidP="001743F5">
    <w:pPr>
      <w:pStyle w:val="Footer"/>
      <w:rPr>
        <w:rFonts w:ascii="Arial" w:hAnsi="Arial" w:cs="Arial"/>
        <w:sz w:val="20"/>
        <w:szCs w:val="20"/>
      </w:rPr>
    </w:pPr>
    <w:r>
      <w:rPr>
        <w:rFonts w:ascii="Arial" w:hAnsi="Arial" w:cs="Arial"/>
        <w:sz w:val="20"/>
        <w:szCs w:val="20"/>
      </w:rPr>
      <w:t>May 2026 Amendment</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  \* roman  \* MERGEFORMAT </w:instrText>
    </w:r>
    <w:r>
      <w:rPr>
        <w:rFonts w:ascii="Arial" w:hAnsi="Arial" w:cs="Arial"/>
        <w:sz w:val="20"/>
        <w:szCs w:val="20"/>
      </w:rPr>
      <w:fldChar w:fldCharType="separate"/>
    </w:r>
    <w:r>
      <w:rPr>
        <w:rFonts w:ascii="Arial" w:hAnsi="Arial" w:cs="Arial"/>
        <w:noProof/>
        <w:sz w:val="20"/>
        <w:szCs w:val="20"/>
      </w:rPr>
      <w:t>i</w:t>
    </w:r>
    <w:r>
      <w:rPr>
        <w:rFonts w:ascii="Arial" w:hAnsi="Arial" w:cs="Arial"/>
        <w:sz w:val="20"/>
        <w:szCs w:val="20"/>
      </w:rPr>
      <w:fldChar w:fldCharType="end"/>
    </w:r>
  </w:p>
  <w:p w14:paraId="60CB0E2C" w14:textId="77777777" w:rsidR="001743F5" w:rsidRDefault="00174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91711" w14:textId="77777777" w:rsidR="001E77F0" w:rsidRDefault="001E77F0" w:rsidP="00342FE4"/>
  <w:p w14:paraId="0E86A97E" w14:textId="09830E9A" w:rsidR="001E77F0" w:rsidRDefault="001E77F0" w:rsidP="000073E4">
    <w:pPr>
      <w:pStyle w:val="Footer"/>
      <w:tabs>
        <w:tab w:val="clear" w:pos="4680"/>
      </w:tabs>
      <w:rPr>
        <w:rFonts w:ascii="Arial" w:hAnsi="Arial" w:cs="Arial"/>
        <w:sz w:val="20"/>
        <w:szCs w:val="20"/>
      </w:rPr>
    </w:pPr>
    <w:r>
      <w:rPr>
        <w:noProof/>
      </w:rPr>
      <w:drawing>
        <wp:anchor distT="0" distB="0" distL="114300" distR="114300" simplePos="0" relativeHeight="251669504" behindDoc="0" locked="0" layoutInCell="1" allowOverlap="1" wp14:anchorId="204BC103" wp14:editId="1538551A">
          <wp:simplePos x="0" y="0"/>
          <wp:positionH relativeFrom="margin">
            <wp:align>right</wp:align>
          </wp:positionH>
          <wp:positionV relativeFrom="paragraph">
            <wp:posOffset>6350</wp:posOffset>
          </wp:positionV>
          <wp:extent cx="1536700" cy="295910"/>
          <wp:effectExtent l="0" t="0" r="6350" b="8890"/>
          <wp:wrapNone/>
          <wp:docPr id="28376503" name="Picture 28376503" descr="http://slco.org/uploadedImages/depot/logos/slco-png/color-horizontal-400x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co.org/uploadedImages/depot/logos/slco-png/color-horizontal-400x7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31A">
      <w:rPr>
        <w:rFonts w:ascii="Arial" w:hAnsi="Arial" w:cs="Arial"/>
        <w:noProof/>
        <w:color w:val="auto"/>
        <w:sz w:val="20"/>
        <w:szCs w:val="20"/>
      </w:rPr>
      <mc:AlternateContent>
        <mc:Choice Requires="wps">
          <w:drawing>
            <wp:anchor distT="0" distB="0" distL="114300" distR="114300" simplePos="0" relativeHeight="251668480" behindDoc="0" locked="0" layoutInCell="1" allowOverlap="1" wp14:anchorId="2D258516" wp14:editId="136F7124">
              <wp:simplePos x="0" y="0"/>
              <wp:positionH relativeFrom="column">
                <wp:posOffset>8626</wp:posOffset>
              </wp:positionH>
              <wp:positionV relativeFrom="paragraph">
                <wp:posOffset>-61583</wp:posOffset>
              </wp:positionV>
              <wp:extent cx="5943600" cy="0"/>
              <wp:effectExtent l="0" t="0" r="19050" b="19050"/>
              <wp:wrapNone/>
              <wp:docPr id="720322500" name="Straight Connector 720322500"/>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98284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4D059" id="Straight Connector 72032250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pt,-4.85pt" to="468.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" strokecolor="#982848" strokeweight=".5pt">
              <v:stroke joinstyle="miter"/>
            </v:line>
          </w:pict>
        </mc:Fallback>
      </mc:AlternateContent>
    </w:r>
    <w:r w:rsidR="001743F5">
      <w:rPr>
        <w:rFonts w:ascii="Arial" w:hAnsi="Arial" w:cs="Arial"/>
        <w:sz w:val="20"/>
        <w:szCs w:val="20"/>
      </w:rPr>
      <w:t xml:space="preserve">County </w:t>
    </w:r>
    <w:r>
      <w:rPr>
        <w:rFonts w:ascii="Arial" w:hAnsi="Arial" w:cs="Arial"/>
        <w:sz w:val="20"/>
        <w:szCs w:val="20"/>
      </w:rPr>
      <w:t>R</w:t>
    </w:r>
    <w:r w:rsidRPr="0070431A">
      <w:rPr>
        <w:rFonts w:ascii="Arial" w:hAnsi="Arial" w:cs="Arial"/>
        <w:sz w:val="20"/>
        <w:szCs w:val="20"/>
      </w:rPr>
      <w:t>esource</w:t>
    </w:r>
    <w:r>
      <w:rPr>
        <w:rFonts w:ascii="Arial" w:hAnsi="Arial" w:cs="Arial"/>
        <w:sz w:val="20"/>
        <w:szCs w:val="20"/>
      </w:rPr>
      <w:t xml:space="preserve"> </w:t>
    </w:r>
    <w:r w:rsidRPr="0070431A">
      <w:rPr>
        <w:rFonts w:ascii="Arial" w:hAnsi="Arial" w:cs="Arial"/>
        <w:sz w:val="20"/>
        <w:szCs w:val="20"/>
      </w:rPr>
      <w:t>Management</w:t>
    </w:r>
    <w:r>
      <w:rPr>
        <w:rFonts w:ascii="Arial" w:hAnsi="Arial" w:cs="Arial"/>
        <w:sz w:val="20"/>
        <w:szCs w:val="20"/>
      </w:rPr>
      <w:t xml:space="preserve"> </w:t>
    </w:r>
    <w:r w:rsidRPr="0070431A">
      <w:rPr>
        <w:rFonts w:ascii="Arial" w:hAnsi="Arial" w:cs="Arial"/>
        <w:sz w:val="20"/>
        <w:szCs w:val="20"/>
      </w:rPr>
      <w:t>Plan</w:t>
    </w:r>
    <w:r>
      <w:rPr>
        <w:rFonts w:ascii="Arial" w:hAnsi="Arial" w:cs="Arial"/>
        <w:sz w:val="20"/>
        <w:szCs w:val="20"/>
      </w:rPr>
      <w:tab/>
    </w:r>
  </w:p>
  <w:p w14:paraId="5F20F0BB" w14:textId="77777777" w:rsidR="001E77F0" w:rsidRPr="00342FE4" w:rsidRDefault="001E77F0" w:rsidP="000073E4">
    <w:pPr>
      <w:pStyle w:val="Footer"/>
      <w:rPr>
        <w:rFonts w:ascii="Arial" w:hAnsi="Arial" w:cs="Arial"/>
        <w:sz w:val="20"/>
        <w:szCs w:val="20"/>
      </w:rPr>
    </w:pPr>
    <w:r>
      <w:rPr>
        <w:rFonts w:ascii="Arial" w:hAnsi="Arial" w:cs="Arial"/>
        <w:sz w:val="20"/>
        <w:szCs w:val="20"/>
      </w:rPr>
      <w:t>May 2026 Amendment</w:t>
    </w:r>
  </w:p>
  <w:p w14:paraId="0DC02B5A" w14:textId="77777777" w:rsidR="001E77F0" w:rsidRPr="00342FE4" w:rsidRDefault="001E77F0" w:rsidP="00342FE4">
    <w:pPr>
      <w:pStyle w:val="Footer"/>
      <w:rPr>
        <w:rFonts w:ascii="Arial" w:hAnsi="Arial" w:cs="Arial"/>
        <w:sz w:val="20"/>
        <w:szCs w:val="20"/>
      </w:rPr>
    </w:pPr>
    <w:r>
      <w:rPr>
        <w:rFonts w:ascii="Arial" w:hAnsi="Arial" w:cs="Arial"/>
        <w:sz w:val="20"/>
        <w:szCs w:val="20"/>
      </w:rPr>
      <w:tab/>
    </w:r>
    <w:r w:rsidRPr="0070431A">
      <w:rPr>
        <w:rFonts w:ascii="Arial" w:hAnsi="Arial" w:cs="Arial"/>
        <w:sz w:val="20"/>
        <w:szCs w:val="20"/>
      </w:rPr>
      <w:fldChar w:fldCharType="begin"/>
    </w:r>
    <w:r w:rsidRPr="0070431A">
      <w:rPr>
        <w:rFonts w:ascii="Arial" w:hAnsi="Arial" w:cs="Arial"/>
        <w:sz w:val="20"/>
        <w:szCs w:val="20"/>
      </w:rPr>
      <w:instrText xml:space="preserve"> PAGE   \* MERGEFORMAT </w:instrText>
    </w:r>
    <w:r w:rsidRPr="0070431A">
      <w:rPr>
        <w:rFonts w:ascii="Arial" w:hAnsi="Arial" w:cs="Arial"/>
        <w:sz w:val="20"/>
        <w:szCs w:val="20"/>
      </w:rPr>
      <w:fldChar w:fldCharType="separate"/>
    </w:r>
    <w:r>
      <w:rPr>
        <w:rFonts w:ascii="Arial" w:hAnsi="Arial" w:cs="Arial"/>
        <w:noProof/>
        <w:sz w:val="20"/>
        <w:szCs w:val="20"/>
      </w:rPr>
      <w:t>1</w:t>
    </w:r>
    <w:r w:rsidRPr="0070431A">
      <w:rPr>
        <w:rFonts w:ascii="Arial" w:hAnsi="Arial" w:cs="Arial"/>
        <w:noProof/>
        <w:sz w:val="20"/>
        <w:szCs w:val="20"/>
      </w:rPr>
      <w:fldChar w:fldCharType="end"/>
    </w:r>
    <w:r>
      <w:rPr>
        <w:rFonts w:ascii="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0C5E" w14:textId="77777777" w:rsidR="001743F5" w:rsidRDefault="001743F5" w:rsidP="001743F5"/>
  <w:p w14:paraId="117C470C" w14:textId="77777777" w:rsidR="001743F5" w:rsidRDefault="001743F5" w:rsidP="001743F5">
    <w:pPr>
      <w:pStyle w:val="Footer"/>
      <w:tabs>
        <w:tab w:val="clear" w:pos="4680"/>
      </w:tabs>
      <w:rPr>
        <w:rFonts w:ascii="Arial" w:hAnsi="Arial" w:cs="Arial"/>
        <w:sz w:val="20"/>
        <w:szCs w:val="20"/>
      </w:rPr>
    </w:pPr>
    <w:r>
      <w:rPr>
        <w:noProof/>
      </w:rPr>
      <w:drawing>
        <wp:anchor distT="0" distB="0" distL="114300" distR="114300" simplePos="0" relativeHeight="251675648" behindDoc="0" locked="0" layoutInCell="1" allowOverlap="1" wp14:anchorId="6CD2B228" wp14:editId="6A099CE5">
          <wp:simplePos x="0" y="0"/>
          <wp:positionH relativeFrom="margin">
            <wp:align>right</wp:align>
          </wp:positionH>
          <wp:positionV relativeFrom="paragraph">
            <wp:posOffset>6350</wp:posOffset>
          </wp:positionV>
          <wp:extent cx="1536700" cy="295910"/>
          <wp:effectExtent l="0" t="0" r="6350" b="8890"/>
          <wp:wrapNone/>
          <wp:docPr id="1486363269" name="Picture 1486363269" descr="http://slco.org/uploadedImages/depot/logos/slco-png/color-horizontal-400x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co.org/uploadedImages/depot/logos/slco-png/color-horizontal-400x7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31A">
      <w:rPr>
        <w:rFonts w:ascii="Arial" w:hAnsi="Arial" w:cs="Arial"/>
        <w:noProof/>
        <w:color w:val="auto"/>
        <w:sz w:val="20"/>
        <w:szCs w:val="20"/>
      </w:rPr>
      <mc:AlternateContent>
        <mc:Choice Requires="wps">
          <w:drawing>
            <wp:anchor distT="0" distB="0" distL="114300" distR="114300" simplePos="0" relativeHeight="251674624" behindDoc="0" locked="0" layoutInCell="1" allowOverlap="1" wp14:anchorId="0DD4DA7B" wp14:editId="39CE59A1">
              <wp:simplePos x="0" y="0"/>
              <wp:positionH relativeFrom="column">
                <wp:posOffset>8626</wp:posOffset>
              </wp:positionH>
              <wp:positionV relativeFrom="paragraph">
                <wp:posOffset>-61583</wp:posOffset>
              </wp:positionV>
              <wp:extent cx="5943600" cy="0"/>
              <wp:effectExtent l="0" t="0" r="19050" b="19050"/>
              <wp:wrapNone/>
              <wp:docPr id="783574943" name="Straight Connector 78357494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98284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592AC" id="Straight Connector 78357494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pt,-4.85pt" to="468.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" strokecolor="#982848" strokeweight=".5pt">
              <v:stroke joinstyle="miter"/>
            </v:line>
          </w:pict>
        </mc:Fallback>
      </mc:AlternateContent>
    </w:r>
    <w:r>
      <w:rPr>
        <w:rFonts w:ascii="Arial" w:hAnsi="Arial" w:cs="Arial"/>
        <w:sz w:val="20"/>
        <w:szCs w:val="20"/>
      </w:rPr>
      <w:t>County R</w:t>
    </w:r>
    <w:r w:rsidRPr="0070431A">
      <w:rPr>
        <w:rFonts w:ascii="Arial" w:hAnsi="Arial" w:cs="Arial"/>
        <w:sz w:val="20"/>
        <w:szCs w:val="20"/>
      </w:rPr>
      <w:t>esource</w:t>
    </w:r>
    <w:r>
      <w:rPr>
        <w:rFonts w:ascii="Arial" w:hAnsi="Arial" w:cs="Arial"/>
        <w:sz w:val="20"/>
        <w:szCs w:val="20"/>
      </w:rPr>
      <w:t xml:space="preserve"> </w:t>
    </w:r>
    <w:r w:rsidRPr="0070431A">
      <w:rPr>
        <w:rFonts w:ascii="Arial" w:hAnsi="Arial" w:cs="Arial"/>
        <w:sz w:val="20"/>
        <w:szCs w:val="20"/>
      </w:rPr>
      <w:t>Management</w:t>
    </w:r>
    <w:r>
      <w:rPr>
        <w:rFonts w:ascii="Arial" w:hAnsi="Arial" w:cs="Arial"/>
        <w:sz w:val="20"/>
        <w:szCs w:val="20"/>
      </w:rPr>
      <w:t xml:space="preserve"> </w:t>
    </w:r>
    <w:r w:rsidRPr="0070431A">
      <w:rPr>
        <w:rFonts w:ascii="Arial" w:hAnsi="Arial" w:cs="Arial"/>
        <w:sz w:val="20"/>
        <w:szCs w:val="20"/>
      </w:rPr>
      <w:t>Plan</w:t>
    </w:r>
    <w:r>
      <w:rPr>
        <w:rFonts w:ascii="Arial" w:hAnsi="Arial" w:cs="Arial"/>
        <w:sz w:val="20"/>
        <w:szCs w:val="20"/>
      </w:rPr>
      <w:tab/>
    </w:r>
  </w:p>
  <w:p w14:paraId="67BE431E" w14:textId="6B85A1A8" w:rsidR="001743F5" w:rsidRPr="00342FE4" w:rsidRDefault="001743F5" w:rsidP="001743F5">
    <w:pPr>
      <w:pStyle w:val="Footer"/>
      <w:rPr>
        <w:rFonts w:ascii="Arial" w:hAnsi="Arial" w:cs="Arial"/>
        <w:sz w:val="20"/>
        <w:szCs w:val="20"/>
      </w:rPr>
    </w:pPr>
    <w:r>
      <w:rPr>
        <w:rFonts w:ascii="Arial" w:hAnsi="Arial" w:cs="Arial"/>
        <w:sz w:val="20"/>
        <w:szCs w:val="20"/>
      </w:rPr>
      <w:t>May 2026 Amendment</w:t>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1</w:t>
    </w:r>
    <w:r>
      <w:rPr>
        <w:rFonts w:ascii="Arial" w:hAnsi="Arial" w:cs="Arial"/>
        <w:sz w:val="20"/>
        <w:szCs w:val="20"/>
      </w:rPr>
      <w:fldChar w:fldCharType="end"/>
    </w:r>
  </w:p>
  <w:p w14:paraId="0921B2BD" w14:textId="77777777" w:rsidR="001743F5" w:rsidRDefault="001743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72DDA" w14:textId="77777777" w:rsidR="00984626" w:rsidRDefault="00984626" w:rsidP="00342FE4"/>
  <w:p w14:paraId="4EF6D51E" w14:textId="6368B307" w:rsidR="00984626" w:rsidRDefault="00984626" w:rsidP="000073E4">
    <w:pPr>
      <w:pStyle w:val="Footer"/>
      <w:tabs>
        <w:tab w:val="clear" w:pos="4680"/>
      </w:tabs>
      <w:rPr>
        <w:rFonts w:ascii="Arial" w:hAnsi="Arial" w:cs="Arial"/>
        <w:sz w:val="20"/>
        <w:szCs w:val="20"/>
      </w:rPr>
    </w:pPr>
    <w:r>
      <w:rPr>
        <w:noProof/>
      </w:rPr>
      <w:drawing>
        <wp:anchor distT="0" distB="0" distL="114300" distR="114300" simplePos="0" relativeHeight="251666432" behindDoc="0" locked="0" layoutInCell="1" allowOverlap="1" wp14:anchorId="236851CC" wp14:editId="7416D5E0">
          <wp:simplePos x="0" y="0"/>
          <wp:positionH relativeFrom="margin">
            <wp:align>right</wp:align>
          </wp:positionH>
          <wp:positionV relativeFrom="paragraph">
            <wp:posOffset>6350</wp:posOffset>
          </wp:positionV>
          <wp:extent cx="1536700" cy="295910"/>
          <wp:effectExtent l="0" t="0" r="6350" b="8890"/>
          <wp:wrapNone/>
          <wp:docPr id="1700206290" name="Picture 1700206290" descr="http://slco.org/uploadedImages/depot/logos/slco-png/color-horizontal-400x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co.org/uploadedImages/depot/logos/slco-png/color-horizontal-400x7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31A">
      <w:rPr>
        <w:rFonts w:ascii="Arial" w:hAnsi="Arial" w:cs="Arial"/>
        <w:noProof/>
        <w:color w:val="auto"/>
        <w:sz w:val="20"/>
        <w:szCs w:val="20"/>
      </w:rPr>
      <mc:AlternateContent>
        <mc:Choice Requires="wps">
          <w:drawing>
            <wp:anchor distT="0" distB="0" distL="114300" distR="114300" simplePos="0" relativeHeight="251665408" behindDoc="0" locked="0" layoutInCell="1" allowOverlap="1" wp14:anchorId="2B17D941" wp14:editId="4CF65539">
              <wp:simplePos x="0" y="0"/>
              <wp:positionH relativeFrom="column">
                <wp:posOffset>8626</wp:posOffset>
              </wp:positionH>
              <wp:positionV relativeFrom="paragraph">
                <wp:posOffset>-61583</wp:posOffset>
              </wp:positionV>
              <wp:extent cx="5943600" cy="0"/>
              <wp:effectExtent l="0" t="0" r="19050" b="19050"/>
              <wp:wrapNone/>
              <wp:docPr id="344352557" name="Straight Connector 34435255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98284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6E1B8" id="Straight Connector 34435255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pt,-4.85pt" to="468.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" strokecolor="#982848" strokeweight=".5pt">
              <v:stroke joinstyle="miter"/>
            </v:line>
          </w:pict>
        </mc:Fallback>
      </mc:AlternateContent>
    </w:r>
    <w:r>
      <w:rPr>
        <w:rFonts w:ascii="Arial" w:hAnsi="Arial" w:cs="Arial"/>
        <w:sz w:val="20"/>
        <w:szCs w:val="20"/>
      </w:rPr>
      <w:t xml:space="preserve">Salt Lake County </w:t>
    </w:r>
    <w:r w:rsidRPr="0070431A">
      <w:rPr>
        <w:rFonts w:ascii="Arial" w:hAnsi="Arial" w:cs="Arial"/>
        <w:sz w:val="20"/>
        <w:szCs w:val="20"/>
      </w:rPr>
      <w:t>Resource</w:t>
    </w:r>
    <w:r>
      <w:rPr>
        <w:rFonts w:ascii="Arial" w:hAnsi="Arial" w:cs="Arial"/>
        <w:sz w:val="20"/>
        <w:szCs w:val="20"/>
      </w:rPr>
      <w:t xml:space="preserve"> </w:t>
    </w:r>
    <w:r w:rsidRPr="0070431A">
      <w:rPr>
        <w:rFonts w:ascii="Arial" w:hAnsi="Arial" w:cs="Arial"/>
        <w:sz w:val="20"/>
        <w:szCs w:val="20"/>
      </w:rPr>
      <w:t>Management</w:t>
    </w:r>
    <w:r>
      <w:rPr>
        <w:rFonts w:ascii="Arial" w:hAnsi="Arial" w:cs="Arial"/>
        <w:sz w:val="20"/>
        <w:szCs w:val="20"/>
      </w:rPr>
      <w:t xml:space="preserve"> </w:t>
    </w:r>
    <w:r w:rsidRPr="0070431A">
      <w:rPr>
        <w:rFonts w:ascii="Arial" w:hAnsi="Arial" w:cs="Arial"/>
        <w:sz w:val="20"/>
        <w:szCs w:val="20"/>
      </w:rPr>
      <w:t>Plan</w:t>
    </w:r>
    <w:r>
      <w:rPr>
        <w:rFonts w:ascii="Arial" w:hAnsi="Arial" w:cs="Arial"/>
        <w:sz w:val="20"/>
        <w:szCs w:val="20"/>
      </w:rPr>
      <w:tab/>
    </w:r>
  </w:p>
  <w:p w14:paraId="6E5AC054" w14:textId="5F914749" w:rsidR="00984626" w:rsidRPr="00342FE4" w:rsidRDefault="001E77F0" w:rsidP="000073E4">
    <w:pPr>
      <w:pStyle w:val="Footer"/>
      <w:rPr>
        <w:rFonts w:ascii="Arial" w:hAnsi="Arial" w:cs="Arial"/>
        <w:sz w:val="20"/>
        <w:szCs w:val="20"/>
      </w:rPr>
    </w:pPr>
    <w:r>
      <w:rPr>
        <w:rFonts w:ascii="Arial" w:hAnsi="Arial" w:cs="Arial"/>
        <w:sz w:val="20"/>
        <w:szCs w:val="20"/>
      </w:rPr>
      <w:t>Amendment May 2026</w:t>
    </w:r>
  </w:p>
  <w:p w14:paraId="2A914DF4" w14:textId="77777777" w:rsidR="00984626" w:rsidRPr="00342FE4" w:rsidRDefault="00984626" w:rsidP="00342FE4">
    <w:pPr>
      <w:pStyle w:val="Footer"/>
      <w:rPr>
        <w:rFonts w:ascii="Arial" w:hAnsi="Arial" w:cs="Arial"/>
        <w:sz w:val="20"/>
        <w:szCs w:val="20"/>
      </w:rPr>
    </w:pPr>
    <w:r>
      <w:rPr>
        <w:rFonts w:ascii="Arial" w:hAnsi="Arial" w:cs="Arial"/>
        <w:sz w:val="20"/>
        <w:szCs w:val="20"/>
      </w:rPr>
      <w:tab/>
    </w:r>
    <w:r w:rsidRPr="0070431A">
      <w:rPr>
        <w:rFonts w:ascii="Arial" w:hAnsi="Arial" w:cs="Arial"/>
        <w:sz w:val="20"/>
        <w:szCs w:val="20"/>
      </w:rPr>
      <w:fldChar w:fldCharType="begin"/>
    </w:r>
    <w:r w:rsidRPr="0070431A">
      <w:rPr>
        <w:rFonts w:ascii="Arial" w:hAnsi="Arial" w:cs="Arial"/>
        <w:sz w:val="20"/>
        <w:szCs w:val="20"/>
      </w:rPr>
      <w:instrText xml:space="preserve"> PAGE   \* MERGEFORMAT </w:instrText>
    </w:r>
    <w:r w:rsidRPr="0070431A">
      <w:rPr>
        <w:rFonts w:ascii="Arial" w:hAnsi="Arial" w:cs="Arial"/>
        <w:sz w:val="20"/>
        <w:szCs w:val="20"/>
      </w:rPr>
      <w:fldChar w:fldCharType="separate"/>
    </w:r>
    <w:r>
      <w:rPr>
        <w:rFonts w:ascii="Arial" w:hAnsi="Arial" w:cs="Arial"/>
        <w:noProof/>
        <w:sz w:val="20"/>
        <w:szCs w:val="20"/>
      </w:rPr>
      <w:t>1</w:t>
    </w:r>
    <w:r w:rsidRPr="0070431A">
      <w:rPr>
        <w:rFonts w:ascii="Arial" w:hAnsi="Arial" w:cs="Arial"/>
        <w:noProof/>
        <w:sz w:val="20"/>
        <w:szCs w:val="20"/>
      </w:rPr>
      <w:fldChar w:fldCharType="end"/>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F678B" w14:textId="77777777" w:rsidR="00063BDA" w:rsidRDefault="00063BDA">
      <w:bookmarkStart w:id="0" w:name="_Hlk478736128"/>
      <w:bookmarkEnd w:id="0"/>
      <w:r>
        <w:separator/>
      </w:r>
    </w:p>
  </w:footnote>
  <w:footnote w:type="continuationSeparator" w:id="0">
    <w:p w14:paraId="74E46A9D" w14:textId="77777777" w:rsidR="00063BDA" w:rsidRDefault="00063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D6D"/>
    <w:multiLevelType w:val="hybridMultilevel"/>
    <w:tmpl w:val="2B20DE10"/>
    <w:lvl w:ilvl="0" w:tplc="8D80108A">
      <w:start w:val="34"/>
      <w:numFmt w:val="decimal"/>
      <w:lvlText w:val="%1"/>
      <w:lvlJc w:val="left"/>
      <w:pPr>
        <w:ind w:left="700" w:hanging="581"/>
      </w:pPr>
      <w:rPr>
        <w:rFonts w:ascii="Times New Roman" w:eastAsia="Times New Roman" w:hAnsi="Times New Roman" w:cs="Times New Roman" w:hint="default"/>
        <w:b w:val="0"/>
        <w:bCs w:val="0"/>
        <w:i w:val="0"/>
        <w:iCs w:val="0"/>
        <w:spacing w:val="0"/>
        <w:w w:val="99"/>
        <w:sz w:val="22"/>
        <w:szCs w:val="22"/>
        <w:lang w:val="en-US" w:eastAsia="en-US" w:bidi="ar-SA"/>
      </w:rPr>
    </w:lvl>
    <w:lvl w:ilvl="1" w:tplc="DC58949C">
      <w:numFmt w:val="bullet"/>
      <w:lvlText w:val="•"/>
      <w:lvlJc w:val="left"/>
      <w:pPr>
        <w:ind w:left="1672" w:hanging="581"/>
      </w:pPr>
      <w:rPr>
        <w:rFonts w:hint="default"/>
        <w:lang w:val="en-US" w:eastAsia="en-US" w:bidi="ar-SA"/>
      </w:rPr>
    </w:lvl>
    <w:lvl w:ilvl="2" w:tplc="CC62752E">
      <w:numFmt w:val="bullet"/>
      <w:lvlText w:val="•"/>
      <w:lvlJc w:val="left"/>
      <w:pPr>
        <w:ind w:left="2644" w:hanging="581"/>
      </w:pPr>
      <w:rPr>
        <w:rFonts w:hint="default"/>
        <w:lang w:val="en-US" w:eastAsia="en-US" w:bidi="ar-SA"/>
      </w:rPr>
    </w:lvl>
    <w:lvl w:ilvl="3" w:tplc="DC58A668">
      <w:numFmt w:val="bullet"/>
      <w:lvlText w:val="•"/>
      <w:lvlJc w:val="left"/>
      <w:pPr>
        <w:ind w:left="3616" w:hanging="581"/>
      </w:pPr>
      <w:rPr>
        <w:rFonts w:hint="default"/>
        <w:lang w:val="en-US" w:eastAsia="en-US" w:bidi="ar-SA"/>
      </w:rPr>
    </w:lvl>
    <w:lvl w:ilvl="4" w:tplc="662AAE46">
      <w:numFmt w:val="bullet"/>
      <w:lvlText w:val="•"/>
      <w:lvlJc w:val="left"/>
      <w:pPr>
        <w:ind w:left="4588" w:hanging="581"/>
      </w:pPr>
      <w:rPr>
        <w:rFonts w:hint="default"/>
        <w:lang w:val="en-US" w:eastAsia="en-US" w:bidi="ar-SA"/>
      </w:rPr>
    </w:lvl>
    <w:lvl w:ilvl="5" w:tplc="26D64382">
      <w:numFmt w:val="bullet"/>
      <w:lvlText w:val="•"/>
      <w:lvlJc w:val="left"/>
      <w:pPr>
        <w:ind w:left="5560" w:hanging="581"/>
      </w:pPr>
      <w:rPr>
        <w:rFonts w:hint="default"/>
        <w:lang w:val="en-US" w:eastAsia="en-US" w:bidi="ar-SA"/>
      </w:rPr>
    </w:lvl>
    <w:lvl w:ilvl="6" w:tplc="513CBFFA">
      <w:numFmt w:val="bullet"/>
      <w:lvlText w:val="•"/>
      <w:lvlJc w:val="left"/>
      <w:pPr>
        <w:ind w:left="6532" w:hanging="581"/>
      </w:pPr>
      <w:rPr>
        <w:rFonts w:hint="default"/>
        <w:lang w:val="en-US" w:eastAsia="en-US" w:bidi="ar-SA"/>
      </w:rPr>
    </w:lvl>
    <w:lvl w:ilvl="7" w:tplc="56EAB58C">
      <w:numFmt w:val="bullet"/>
      <w:lvlText w:val="•"/>
      <w:lvlJc w:val="left"/>
      <w:pPr>
        <w:ind w:left="7504" w:hanging="581"/>
      </w:pPr>
      <w:rPr>
        <w:rFonts w:hint="default"/>
        <w:lang w:val="en-US" w:eastAsia="en-US" w:bidi="ar-SA"/>
      </w:rPr>
    </w:lvl>
    <w:lvl w:ilvl="8" w:tplc="4A78530C">
      <w:numFmt w:val="bullet"/>
      <w:lvlText w:val="•"/>
      <w:lvlJc w:val="left"/>
      <w:pPr>
        <w:ind w:left="8476" w:hanging="581"/>
      </w:pPr>
      <w:rPr>
        <w:rFonts w:hint="default"/>
        <w:lang w:val="en-US" w:eastAsia="en-US" w:bidi="ar-SA"/>
      </w:rPr>
    </w:lvl>
  </w:abstractNum>
  <w:abstractNum w:abstractNumId="1" w15:restartNumberingAfterBreak="0">
    <w:nsid w:val="036C0100"/>
    <w:multiLevelType w:val="hybridMultilevel"/>
    <w:tmpl w:val="224C2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A003FA"/>
    <w:multiLevelType w:val="hybridMultilevel"/>
    <w:tmpl w:val="9768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B216A"/>
    <w:multiLevelType w:val="hybridMultilevel"/>
    <w:tmpl w:val="4FB6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2B6B03"/>
    <w:multiLevelType w:val="hybridMultilevel"/>
    <w:tmpl w:val="6498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E0D6E"/>
    <w:multiLevelType w:val="hybridMultilevel"/>
    <w:tmpl w:val="BABE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83F8C"/>
    <w:multiLevelType w:val="hybridMultilevel"/>
    <w:tmpl w:val="3812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025BC"/>
    <w:multiLevelType w:val="hybridMultilevel"/>
    <w:tmpl w:val="A148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71821"/>
    <w:multiLevelType w:val="hybridMultilevel"/>
    <w:tmpl w:val="D544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D02756"/>
    <w:multiLevelType w:val="hybridMultilevel"/>
    <w:tmpl w:val="8E082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4D4758"/>
    <w:multiLevelType w:val="hybridMultilevel"/>
    <w:tmpl w:val="5E0E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336A18"/>
    <w:multiLevelType w:val="hybridMultilevel"/>
    <w:tmpl w:val="F11EA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09F2099"/>
    <w:multiLevelType w:val="hybridMultilevel"/>
    <w:tmpl w:val="9544B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D04CFF"/>
    <w:multiLevelType w:val="hybridMultilevel"/>
    <w:tmpl w:val="1FCA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4565F3"/>
    <w:multiLevelType w:val="hybridMultilevel"/>
    <w:tmpl w:val="5FB036E0"/>
    <w:lvl w:ilvl="0" w:tplc="C116237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7C51A8"/>
    <w:multiLevelType w:val="hybridMultilevel"/>
    <w:tmpl w:val="C42C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31006A"/>
    <w:multiLevelType w:val="hybridMultilevel"/>
    <w:tmpl w:val="19DA0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DD5C89"/>
    <w:multiLevelType w:val="hybridMultilevel"/>
    <w:tmpl w:val="567A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FB72AF"/>
    <w:multiLevelType w:val="hybridMultilevel"/>
    <w:tmpl w:val="D6E250B2"/>
    <w:lvl w:ilvl="0" w:tplc="3EDAC40E">
      <w:start w:val="1"/>
      <w:numFmt w:val="decimal"/>
      <w:lvlText w:val="%1"/>
      <w:lvlJc w:val="left"/>
      <w:pPr>
        <w:ind w:left="699" w:hanging="581"/>
      </w:pPr>
      <w:rPr>
        <w:rFonts w:ascii="Times New Roman" w:eastAsia="Times New Roman" w:hAnsi="Times New Roman" w:cs="Times New Roman" w:hint="default"/>
        <w:b w:val="0"/>
        <w:bCs w:val="0"/>
        <w:i w:val="0"/>
        <w:iCs w:val="0"/>
        <w:spacing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C3F32"/>
    <w:multiLevelType w:val="hybridMultilevel"/>
    <w:tmpl w:val="544C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99127A"/>
    <w:multiLevelType w:val="hybridMultilevel"/>
    <w:tmpl w:val="0454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7178520">
    <w:abstractNumId w:val="11"/>
  </w:num>
  <w:num w:numId="2" w16cid:durableId="833640416">
    <w:abstractNumId w:val="19"/>
  </w:num>
  <w:num w:numId="3" w16cid:durableId="1952977685">
    <w:abstractNumId w:val="10"/>
  </w:num>
  <w:num w:numId="4" w16cid:durableId="2142065608">
    <w:abstractNumId w:val="16"/>
  </w:num>
  <w:num w:numId="5" w16cid:durableId="1074164074">
    <w:abstractNumId w:val="8"/>
  </w:num>
  <w:num w:numId="6" w16cid:durableId="799038611">
    <w:abstractNumId w:val="9"/>
  </w:num>
  <w:num w:numId="7" w16cid:durableId="1103191586">
    <w:abstractNumId w:val="1"/>
  </w:num>
  <w:num w:numId="8" w16cid:durableId="1881089794">
    <w:abstractNumId w:val="6"/>
  </w:num>
  <w:num w:numId="9" w16cid:durableId="1728994510">
    <w:abstractNumId w:val="3"/>
  </w:num>
  <w:num w:numId="10" w16cid:durableId="957445746">
    <w:abstractNumId w:val="12"/>
  </w:num>
  <w:num w:numId="11" w16cid:durableId="2113934538">
    <w:abstractNumId w:val="14"/>
  </w:num>
  <w:num w:numId="12" w16cid:durableId="1339233055">
    <w:abstractNumId w:val="13"/>
  </w:num>
  <w:num w:numId="13" w16cid:durableId="250969954">
    <w:abstractNumId w:val="4"/>
  </w:num>
  <w:num w:numId="14" w16cid:durableId="1078675015">
    <w:abstractNumId w:val="15"/>
  </w:num>
  <w:num w:numId="15" w16cid:durableId="1595166857">
    <w:abstractNumId w:val="0"/>
  </w:num>
  <w:num w:numId="16" w16cid:durableId="390233989">
    <w:abstractNumId w:val="17"/>
  </w:num>
  <w:num w:numId="17" w16cid:durableId="532695675">
    <w:abstractNumId w:val="2"/>
  </w:num>
  <w:num w:numId="18" w16cid:durableId="1198816173">
    <w:abstractNumId w:val="20"/>
  </w:num>
  <w:num w:numId="19" w16cid:durableId="566768125">
    <w:abstractNumId w:val="18"/>
  </w:num>
  <w:num w:numId="20" w16cid:durableId="73011942">
    <w:abstractNumId w:val="5"/>
  </w:num>
  <w:num w:numId="21" w16cid:durableId="27833852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74F"/>
    <w:rsid w:val="00000A80"/>
    <w:rsid w:val="00000BB1"/>
    <w:rsid w:val="00005E5B"/>
    <w:rsid w:val="000073E4"/>
    <w:rsid w:val="00014DD8"/>
    <w:rsid w:val="000258EA"/>
    <w:rsid w:val="0003152F"/>
    <w:rsid w:val="0003283A"/>
    <w:rsid w:val="00042525"/>
    <w:rsid w:val="00046830"/>
    <w:rsid w:val="00047340"/>
    <w:rsid w:val="00056E2B"/>
    <w:rsid w:val="00057AE1"/>
    <w:rsid w:val="00060107"/>
    <w:rsid w:val="00062658"/>
    <w:rsid w:val="00062730"/>
    <w:rsid w:val="00063BDA"/>
    <w:rsid w:val="0007042E"/>
    <w:rsid w:val="0008189F"/>
    <w:rsid w:val="00085BF7"/>
    <w:rsid w:val="00090E8B"/>
    <w:rsid w:val="00092158"/>
    <w:rsid w:val="000929D0"/>
    <w:rsid w:val="00092ABE"/>
    <w:rsid w:val="00096DE4"/>
    <w:rsid w:val="000A242D"/>
    <w:rsid w:val="000A5F02"/>
    <w:rsid w:val="000D133F"/>
    <w:rsid w:val="000D52F1"/>
    <w:rsid w:val="000D54DF"/>
    <w:rsid w:val="000D6042"/>
    <w:rsid w:val="000E158E"/>
    <w:rsid w:val="000E27EA"/>
    <w:rsid w:val="000E37CE"/>
    <w:rsid w:val="000E392D"/>
    <w:rsid w:val="000E7BC7"/>
    <w:rsid w:val="000F0F01"/>
    <w:rsid w:val="000F6487"/>
    <w:rsid w:val="001072BB"/>
    <w:rsid w:val="001132AE"/>
    <w:rsid w:val="001136C7"/>
    <w:rsid w:val="00113D82"/>
    <w:rsid w:val="00114B87"/>
    <w:rsid w:val="00122EF6"/>
    <w:rsid w:val="00126241"/>
    <w:rsid w:val="0013511D"/>
    <w:rsid w:val="00137D56"/>
    <w:rsid w:val="00152DBB"/>
    <w:rsid w:val="00152F21"/>
    <w:rsid w:val="001555A8"/>
    <w:rsid w:val="00161129"/>
    <w:rsid w:val="001661BD"/>
    <w:rsid w:val="001672FF"/>
    <w:rsid w:val="00171828"/>
    <w:rsid w:val="001739F5"/>
    <w:rsid w:val="00173C83"/>
    <w:rsid w:val="001743F5"/>
    <w:rsid w:val="001764A9"/>
    <w:rsid w:val="0017783A"/>
    <w:rsid w:val="00187447"/>
    <w:rsid w:val="001901F7"/>
    <w:rsid w:val="001902DC"/>
    <w:rsid w:val="0019193F"/>
    <w:rsid w:val="00191A9A"/>
    <w:rsid w:val="0019309A"/>
    <w:rsid w:val="0019492E"/>
    <w:rsid w:val="00195AE2"/>
    <w:rsid w:val="0019652A"/>
    <w:rsid w:val="001A028D"/>
    <w:rsid w:val="001A3824"/>
    <w:rsid w:val="001A4D8A"/>
    <w:rsid w:val="001B0F2F"/>
    <w:rsid w:val="001B2336"/>
    <w:rsid w:val="001B318A"/>
    <w:rsid w:val="001B4496"/>
    <w:rsid w:val="001B4764"/>
    <w:rsid w:val="001B70C3"/>
    <w:rsid w:val="001D04A6"/>
    <w:rsid w:val="001D33CA"/>
    <w:rsid w:val="001D515E"/>
    <w:rsid w:val="001D7705"/>
    <w:rsid w:val="001E4DBA"/>
    <w:rsid w:val="001E77F0"/>
    <w:rsid w:val="001E78EF"/>
    <w:rsid w:val="001F2151"/>
    <w:rsid w:val="001F574E"/>
    <w:rsid w:val="001F754C"/>
    <w:rsid w:val="002023B4"/>
    <w:rsid w:val="002041BE"/>
    <w:rsid w:val="002052E0"/>
    <w:rsid w:val="00211103"/>
    <w:rsid w:val="0022148E"/>
    <w:rsid w:val="002236F5"/>
    <w:rsid w:val="00223BB1"/>
    <w:rsid w:val="00226C0A"/>
    <w:rsid w:val="00230472"/>
    <w:rsid w:val="002332F8"/>
    <w:rsid w:val="00236B73"/>
    <w:rsid w:val="00241C9A"/>
    <w:rsid w:val="002610C0"/>
    <w:rsid w:val="002612E6"/>
    <w:rsid w:val="002618B2"/>
    <w:rsid w:val="00261D7A"/>
    <w:rsid w:val="0026210C"/>
    <w:rsid w:val="002626D2"/>
    <w:rsid w:val="002664D3"/>
    <w:rsid w:val="00271ACA"/>
    <w:rsid w:val="00275BE3"/>
    <w:rsid w:val="00281E99"/>
    <w:rsid w:val="00285D0F"/>
    <w:rsid w:val="00297404"/>
    <w:rsid w:val="00297F46"/>
    <w:rsid w:val="002A1DDE"/>
    <w:rsid w:val="002A22BC"/>
    <w:rsid w:val="002A4B97"/>
    <w:rsid w:val="002B0B67"/>
    <w:rsid w:val="002B2CA8"/>
    <w:rsid w:val="002B39EC"/>
    <w:rsid w:val="002C1806"/>
    <w:rsid w:val="002C296A"/>
    <w:rsid w:val="002C6F6F"/>
    <w:rsid w:val="002D00CF"/>
    <w:rsid w:val="002D0558"/>
    <w:rsid w:val="002D0A7A"/>
    <w:rsid w:val="002D1913"/>
    <w:rsid w:val="002D3860"/>
    <w:rsid w:val="002E29DE"/>
    <w:rsid w:val="002E4201"/>
    <w:rsid w:val="002E55D8"/>
    <w:rsid w:val="002F33EB"/>
    <w:rsid w:val="00303EBA"/>
    <w:rsid w:val="0031168A"/>
    <w:rsid w:val="0032471A"/>
    <w:rsid w:val="00334BC4"/>
    <w:rsid w:val="00334FBB"/>
    <w:rsid w:val="0033583B"/>
    <w:rsid w:val="00336818"/>
    <w:rsid w:val="00336DE5"/>
    <w:rsid w:val="00342FE4"/>
    <w:rsid w:val="00346350"/>
    <w:rsid w:val="00346CEA"/>
    <w:rsid w:val="0035027B"/>
    <w:rsid w:val="00355348"/>
    <w:rsid w:val="003566B0"/>
    <w:rsid w:val="00361336"/>
    <w:rsid w:val="003629C2"/>
    <w:rsid w:val="0036516D"/>
    <w:rsid w:val="00371C52"/>
    <w:rsid w:val="00371F53"/>
    <w:rsid w:val="0037555A"/>
    <w:rsid w:val="003876CF"/>
    <w:rsid w:val="00394420"/>
    <w:rsid w:val="003A79B1"/>
    <w:rsid w:val="003B79AC"/>
    <w:rsid w:val="003C0C78"/>
    <w:rsid w:val="003C1904"/>
    <w:rsid w:val="003C2D40"/>
    <w:rsid w:val="003C66E4"/>
    <w:rsid w:val="003C74A6"/>
    <w:rsid w:val="003C7D62"/>
    <w:rsid w:val="003D3742"/>
    <w:rsid w:val="003E37E9"/>
    <w:rsid w:val="003F16B4"/>
    <w:rsid w:val="003F32FE"/>
    <w:rsid w:val="003F595E"/>
    <w:rsid w:val="003F7A2C"/>
    <w:rsid w:val="00404F71"/>
    <w:rsid w:val="00406F2E"/>
    <w:rsid w:val="00407078"/>
    <w:rsid w:val="00412552"/>
    <w:rsid w:val="004160D1"/>
    <w:rsid w:val="0042766C"/>
    <w:rsid w:val="00427E6F"/>
    <w:rsid w:val="00432387"/>
    <w:rsid w:val="004401F1"/>
    <w:rsid w:val="00441870"/>
    <w:rsid w:val="00452DF2"/>
    <w:rsid w:val="00461183"/>
    <w:rsid w:val="00462472"/>
    <w:rsid w:val="004739DE"/>
    <w:rsid w:val="00474F72"/>
    <w:rsid w:val="004854AF"/>
    <w:rsid w:val="00492860"/>
    <w:rsid w:val="004942AB"/>
    <w:rsid w:val="00494750"/>
    <w:rsid w:val="00495478"/>
    <w:rsid w:val="004A18DD"/>
    <w:rsid w:val="004A2412"/>
    <w:rsid w:val="004A348B"/>
    <w:rsid w:val="004A4CC9"/>
    <w:rsid w:val="004A6244"/>
    <w:rsid w:val="004A7FBD"/>
    <w:rsid w:val="004B1088"/>
    <w:rsid w:val="004B5E5F"/>
    <w:rsid w:val="004C0881"/>
    <w:rsid w:val="004D25E6"/>
    <w:rsid w:val="004E021E"/>
    <w:rsid w:val="004E30E5"/>
    <w:rsid w:val="004E5019"/>
    <w:rsid w:val="004F3753"/>
    <w:rsid w:val="004F4C21"/>
    <w:rsid w:val="004F77D0"/>
    <w:rsid w:val="004F7A99"/>
    <w:rsid w:val="00501939"/>
    <w:rsid w:val="0050257E"/>
    <w:rsid w:val="00507DD7"/>
    <w:rsid w:val="005300EC"/>
    <w:rsid w:val="005318CA"/>
    <w:rsid w:val="0053308D"/>
    <w:rsid w:val="00535BCB"/>
    <w:rsid w:val="005361C5"/>
    <w:rsid w:val="00536719"/>
    <w:rsid w:val="00537643"/>
    <w:rsid w:val="00547383"/>
    <w:rsid w:val="0055319C"/>
    <w:rsid w:val="005703B5"/>
    <w:rsid w:val="0057492A"/>
    <w:rsid w:val="00575713"/>
    <w:rsid w:val="00576DAA"/>
    <w:rsid w:val="00582148"/>
    <w:rsid w:val="00582335"/>
    <w:rsid w:val="00585238"/>
    <w:rsid w:val="005914FE"/>
    <w:rsid w:val="00593712"/>
    <w:rsid w:val="00593B1D"/>
    <w:rsid w:val="00593C3F"/>
    <w:rsid w:val="005944D1"/>
    <w:rsid w:val="005959F1"/>
    <w:rsid w:val="005A14A1"/>
    <w:rsid w:val="005A1DA3"/>
    <w:rsid w:val="005A35DB"/>
    <w:rsid w:val="005A3AC8"/>
    <w:rsid w:val="005A4111"/>
    <w:rsid w:val="005A4CE0"/>
    <w:rsid w:val="005B47D8"/>
    <w:rsid w:val="005B4A9E"/>
    <w:rsid w:val="005C0D01"/>
    <w:rsid w:val="005C2C9D"/>
    <w:rsid w:val="005C3574"/>
    <w:rsid w:val="005C4C88"/>
    <w:rsid w:val="005D0EF8"/>
    <w:rsid w:val="005D234B"/>
    <w:rsid w:val="00601C45"/>
    <w:rsid w:val="00610F2D"/>
    <w:rsid w:val="006145C8"/>
    <w:rsid w:val="00617B39"/>
    <w:rsid w:val="006231C0"/>
    <w:rsid w:val="00624535"/>
    <w:rsid w:val="00625F9E"/>
    <w:rsid w:val="006305E5"/>
    <w:rsid w:val="00636634"/>
    <w:rsid w:val="00637F18"/>
    <w:rsid w:val="00643FA0"/>
    <w:rsid w:val="00651768"/>
    <w:rsid w:val="00652D5B"/>
    <w:rsid w:val="00674EB4"/>
    <w:rsid w:val="00680FA7"/>
    <w:rsid w:val="006823ED"/>
    <w:rsid w:val="00684F77"/>
    <w:rsid w:val="00687B0D"/>
    <w:rsid w:val="00687E01"/>
    <w:rsid w:val="00695E64"/>
    <w:rsid w:val="006A2E74"/>
    <w:rsid w:val="006B0316"/>
    <w:rsid w:val="006B1FF9"/>
    <w:rsid w:val="006B4F6A"/>
    <w:rsid w:val="006B5CBD"/>
    <w:rsid w:val="006C1354"/>
    <w:rsid w:val="006C2541"/>
    <w:rsid w:val="006C2F2E"/>
    <w:rsid w:val="006C564E"/>
    <w:rsid w:val="006D42A7"/>
    <w:rsid w:val="006D5A7B"/>
    <w:rsid w:val="006E4111"/>
    <w:rsid w:val="006E43E9"/>
    <w:rsid w:val="006E646B"/>
    <w:rsid w:val="006F1560"/>
    <w:rsid w:val="00702B67"/>
    <w:rsid w:val="0070431A"/>
    <w:rsid w:val="007144AF"/>
    <w:rsid w:val="007163E5"/>
    <w:rsid w:val="007168CA"/>
    <w:rsid w:val="0072068E"/>
    <w:rsid w:val="00725E77"/>
    <w:rsid w:val="00725F6E"/>
    <w:rsid w:val="007261C7"/>
    <w:rsid w:val="007262E3"/>
    <w:rsid w:val="00726E3A"/>
    <w:rsid w:val="007274C6"/>
    <w:rsid w:val="00727B98"/>
    <w:rsid w:val="0073374D"/>
    <w:rsid w:val="00736423"/>
    <w:rsid w:val="007416D2"/>
    <w:rsid w:val="00743E4F"/>
    <w:rsid w:val="00745858"/>
    <w:rsid w:val="00746447"/>
    <w:rsid w:val="00746BBB"/>
    <w:rsid w:val="00756234"/>
    <w:rsid w:val="007678CD"/>
    <w:rsid w:val="0077097F"/>
    <w:rsid w:val="00777A94"/>
    <w:rsid w:val="007803E3"/>
    <w:rsid w:val="00780434"/>
    <w:rsid w:val="00780E53"/>
    <w:rsid w:val="007938A6"/>
    <w:rsid w:val="007964A0"/>
    <w:rsid w:val="007974EC"/>
    <w:rsid w:val="007A564B"/>
    <w:rsid w:val="007B01CE"/>
    <w:rsid w:val="007B19C8"/>
    <w:rsid w:val="007B639F"/>
    <w:rsid w:val="007B656D"/>
    <w:rsid w:val="007C07B8"/>
    <w:rsid w:val="007C33D8"/>
    <w:rsid w:val="007C6498"/>
    <w:rsid w:val="007C6D44"/>
    <w:rsid w:val="007D04C1"/>
    <w:rsid w:val="007E1EB7"/>
    <w:rsid w:val="007F2438"/>
    <w:rsid w:val="007F36B4"/>
    <w:rsid w:val="007F3A41"/>
    <w:rsid w:val="007F531A"/>
    <w:rsid w:val="00801F2B"/>
    <w:rsid w:val="008032AC"/>
    <w:rsid w:val="00813677"/>
    <w:rsid w:val="0082019A"/>
    <w:rsid w:val="0082033D"/>
    <w:rsid w:val="00821A27"/>
    <w:rsid w:val="00821B4F"/>
    <w:rsid w:val="00821D15"/>
    <w:rsid w:val="00822106"/>
    <w:rsid w:val="00826E9D"/>
    <w:rsid w:val="00827383"/>
    <w:rsid w:val="00830C7D"/>
    <w:rsid w:val="008345DC"/>
    <w:rsid w:val="0084678C"/>
    <w:rsid w:val="00850719"/>
    <w:rsid w:val="008556CD"/>
    <w:rsid w:val="008571D1"/>
    <w:rsid w:val="008660A7"/>
    <w:rsid w:val="00866582"/>
    <w:rsid w:val="00871118"/>
    <w:rsid w:val="008728FF"/>
    <w:rsid w:val="00875B47"/>
    <w:rsid w:val="00876A6A"/>
    <w:rsid w:val="00883EE5"/>
    <w:rsid w:val="00886797"/>
    <w:rsid w:val="00887133"/>
    <w:rsid w:val="00891026"/>
    <w:rsid w:val="00893146"/>
    <w:rsid w:val="00895A34"/>
    <w:rsid w:val="008A6878"/>
    <w:rsid w:val="008B0811"/>
    <w:rsid w:val="008B08A2"/>
    <w:rsid w:val="008B143C"/>
    <w:rsid w:val="008B526D"/>
    <w:rsid w:val="008B673A"/>
    <w:rsid w:val="008B79F8"/>
    <w:rsid w:val="008C1EE8"/>
    <w:rsid w:val="008C2D20"/>
    <w:rsid w:val="008C6820"/>
    <w:rsid w:val="008C7BDE"/>
    <w:rsid w:val="008D433D"/>
    <w:rsid w:val="008D598A"/>
    <w:rsid w:val="008E3930"/>
    <w:rsid w:val="008E4182"/>
    <w:rsid w:val="008E67E7"/>
    <w:rsid w:val="008F2D94"/>
    <w:rsid w:val="008F5922"/>
    <w:rsid w:val="008F5D29"/>
    <w:rsid w:val="008F7DC8"/>
    <w:rsid w:val="00903943"/>
    <w:rsid w:val="0090460D"/>
    <w:rsid w:val="00911F4F"/>
    <w:rsid w:val="009125B9"/>
    <w:rsid w:val="009125F1"/>
    <w:rsid w:val="00912F44"/>
    <w:rsid w:val="00925FC1"/>
    <w:rsid w:val="00926A4C"/>
    <w:rsid w:val="00930059"/>
    <w:rsid w:val="0093022B"/>
    <w:rsid w:val="009425F3"/>
    <w:rsid w:val="0094280B"/>
    <w:rsid w:val="009537DD"/>
    <w:rsid w:val="00954E6A"/>
    <w:rsid w:val="00955239"/>
    <w:rsid w:val="00957693"/>
    <w:rsid w:val="00957BC1"/>
    <w:rsid w:val="00961154"/>
    <w:rsid w:val="00961E44"/>
    <w:rsid w:val="009660C5"/>
    <w:rsid w:val="00970156"/>
    <w:rsid w:val="009737AB"/>
    <w:rsid w:val="00976053"/>
    <w:rsid w:val="0097624C"/>
    <w:rsid w:val="00982893"/>
    <w:rsid w:val="00984626"/>
    <w:rsid w:val="00985DCA"/>
    <w:rsid w:val="00992B67"/>
    <w:rsid w:val="0099414D"/>
    <w:rsid w:val="009A4D33"/>
    <w:rsid w:val="009A58A7"/>
    <w:rsid w:val="009B0845"/>
    <w:rsid w:val="009B2339"/>
    <w:rsid w:val="009B71FD"/>
    <w:rsid w:val="009C043D"/>
    <w:rsid w:val="009C132E"/>
    <w:rsid w:val="009C1B73"/>
    <w:rsid w:val="009C2FCB"/>
    <w:rsid w:val="009C79EC"/>
    <w:rsid w:val="009D381B"/>
    <w:rsid w:val="009D532F"/>
    <w:rsid w:val="009D692E"/>
    <w:rsid w:val="009E1B07"/>
    <w:rsid w:val="009F0595"/>
    <w:rsid w:val="009F30D8"/>
    <w:rsid w:val="009F5914"/>
    <w:rsid w:val="00A123E5"/>
    <w:rsid w:val="00A14F13"/>
    <w:rsid w:val="00A14FAB"/>
    <w:rsid w:val="00A236CD"/>
    <w:rsid w:val="00A24DBB"/>
    <w:rsid w:val="00A3219B"/>
    <w:rsid w:val="00A328B9"/>
    <w:rsid w:val="00A43F4C"/>
    <w:rsid w:val="00A45514"/>
    <w:rsid w:val="00A467A3"/>
    <w:rsid w:val="00A50E4E"/>
    <w:rsid w:val="00A57B11"/>
    <w:rsid w:val="00A66307"/>
    <w:rsid w:val="00A7420A"/>
    <w:rsid w:val="00A77366"/>
    <w:rsid w:val="00A81776"/>
    <w:rsid w:val="00A87793"/>
    <w:rsid w:val="00A91965"/>
    <w:rsid w:val="00A9464F"/>
    <w:rsid w:val="00AA0B6F"/>
    <w:rsid w:val="00AA4D92"/>
    <w:rsid w:val="00AA6DE2"/>
    <w:rsid w:val="00AB0AEF"/>
    <w:rsid w:val="00AC100A"/>
    <w:rsid w:val="00AC2565"/>
    <w:rsid w:val="00AC7CBA"/>
    <w:rsid w:val="00AD04AB"/>
    <w:rsid w:val="00AD189B"/>
    <w:rsid w:val="00AD3759"/>
    <w:rsid w:val="00AE352C"/>
    <w:rsid w:val="00AE51F1"/>
    <w:rsid w:val="00AF2DA1"/>
    <w:rsid w:val="00AF30E7"/>
    <w:rsid w:val="00B00F98"/>
    <w:rsid w:val="00B038D8"/>
    <w:rsid w:val="00B05469"/>
    <w:rsid w:val="00B069AF"/>
    <w:rsid w:val="00B1067B"/>
    <w:rsid w:val="00B146C1"/>
    <w:rsid w:val="00B1563B"/>
    <w:rsid w:val="00B24586"/>
    <w:rsid w:val="00B30DBF"/>
    <w:rsid w:val="00B4010D"/>
    <w:rsid w:val="00B40958"/>
    <w:rsid w:val="00B44760"/>
    <w:rsid w:val="00B51EF3"/>
    <w:rsid w:val="00B5253E"/>
    <w:rsid w:val="00B527DE"/>
    <w:rsid w:val="00B615D6"/>
    <w:rsid w:val="00B626D7"/>
    <w:rsid w:val="00B75C0E"/>
    <w:rsid w:val="00B8291B"/>
    <w:rsid w:val="00B82DD8"/>
    <w:rsid w:val="00B8764E"/>
    <w:rsid w:val="00BA114A"/>
    <w:rsid w:val="00BA319C"/>
    <w:rsid w:val="00BA33EA"/>
    <w:rsid w:val="00BA440B"/>
    <w:rsid w:val="00BA5330"/>
    <w:rsid w:val="00BB0325"/>
    <w:rsid w:val="00BB2E64"/>
    <w:rsid w:val="00BC10FF"/>
    <w:rsid w:val="00BC24E0"/>
    <w:rsid w:val="00BC3EEC"/>
    <w:rsid w:val="00BC4F4F"/>
    <w:rsid w:val="00BC6DB3"/>
    <w:rsid w:val="00BD1F37"/>
    <w:rsid w:val="00BD7AF5"/>
    <w:rsid w:val="00BE3CF3"/>
    <w:rsid w:val="00BF40EA"/>
    <w:rsid w:val="00BF7BE4"/>
    <w:rsid w:val="00C00292"/>
    <w:rsid w:val="00C044A4"/>
    <w:rsid w:val="00C051E8"/>
    <w:rsid w:val="00C11274"/>
    <w:rsid w:val="00C11C0E"/>
    <w:rsid w:val="00C160B1"/>
    <w:rsid w:val="00C30240"/>
    <w:rsid w:val="00C3076D"/>
    <w:rsid w:val="00C352F9"/>
    <w:rsid w:val="00C3573B"/>
    <w:rsid w:val="00C35921"/>
    <w:rsid w:val="00C37A3F"/>
    <w:rsid w:val="00C4449F"/>
    <w:rsid w:val="00C4618C"/>
    <w:rsid w:val="00C52CFC"/>
    <w:rsid w:val="00C54559"/>
    <w:rsid w:val="00C61FDA"/>
    <w:rsid w:val="00C663C3"/>
    <w:rsid w:val="00C7187B"/>
    <w:rsid w:val="00C7535F"/>
    <w:rsid w:val="00C82B68"/>
    <w:rsid w:val="00C82D7B"/>
    <w:rsid w:val="00C86F8D"/>
    <w:rsid w:val="00C90E50"/>
    <w:rsid w:val="00C9372D"/>
    <w:rsid w:val="00C9475B"/>
    <w:rsid w:val="00C94B41"/>
    <w:rsid w:val="00C9545A"/>
    <w:rsid w:val="00C955C6"/>
    <w:rsid w:val="00CA4966"/>
    <w:rsid w:val="00CA5FFD"/>
    <w:rsid w:val="00CA759C"/>
    <w:rsid w:val="00CB3BA9"/>
    <w:rsid w:val="00CB458B"/>
    <w:rsid w:val="00CB6B2E"/>
    <w:rsid w:val="00CB7E4E"/>
    <w:rsid w:val="00CC231E"/>
    <w:rsid w:val="00CC2596"/>
    <w:rsid w:val="00CC655F"/>
    <w:rsid w:val="00CD1940"/>
    <w:rsid w:val="00CD1954"/>
    <w:rsid w:val="00CD303F"/>
    <w:rsid w:val="00CE05BD"/>
    <w:rsid w:val="00CE07C4"/>
    <w:rsid w:val="00CE2534"/>
    <w:rsid w:val="00CE7EA6"/>
    <w:rsid w:val="00CF1FCF"/>
    <w:rsid w:val="00CF24A4"/>
    <w:rsid w:val="00CF36B9"/>
    <w:rsid w:val="00CF3E27"/>
    <w:rsid w:val="00D009BA"/>
    <w:rsid w:val="00D01032"/>
    <w:rsid w:val="00D01DA2"/>
    <w:rsid w:val="00D02900"/>
    <w:rsid w:val="00D0648E"/>
    <w:rsid w:val="00D078B4"/>
    <w:rsid w:val="00D11103"/>
    <w:rsid w:val="00D12FCE"/>
    <w:rsid w:val="00D172A6"/>
    <w:rsid w:val="00D1750B"/>
    <w:rsid w:val="00D2091D"/>
    <w:rsid w:val="00D20F65"/>
    <w:rsid w:val="00D245EC"/>
    <w:rsid w:val="00D323F1"/>
    <w:rsid w:val="00D33670"/>
    <w:rsid w:val="00D42C0A"/>
    <w:rsid w:val="00D45889"/>
    <w:rsid w:val="00D47329"/>
    <w:rsid w:val="00D504C1"/>
    <w:rsid w:val="00D602A1"/>
    <w:rsid w:val="00D607EB"/>
    <w:rsid w:val="00D62A6C"/>
    <w:rsid w:val="00D654F5"/>
    <w:rsid w:val="00D72467"/>
    <w:rsid w:val="00D74089"/>
    <w:rsid w:val="00D75FB8"/>
    <w:rsid w:val="00D80417"/>
    <w:rsid w:val="00D80862"/>
    <w:rsid w:val="00D8121A"/>
    <w:rsid w:val="00D847B8"/>
    <w:rsid w:val="00D90A37"/>
    <w:rsid w:val="00D91EB4"/>
    <w:rsid w:val="00DA2B56"/>
    <w:rsid w:val="00DA2FAE"/>
    <w:rsid w:val="00DB452B"/>
    <w:rsid w:val="00DB7A50"/>
    <w:rsid w:val="00DC3B1C"/>
    <w:rsid w:val="00DE3541"/>
    <w:rsid w:val="00DE3ABA"/>
    <w:rsid w:val="00DE5E9A"/>
    <w:rsid w:val="00E03E07"/>
    <w:rsid w:val="00E04658"/>
    <w:rsid w:val="00E04C34"/>
    <w:rsid w:val="00E06BCB"/>
    <w:rsid w:val="00E11839"/>
    <w:rsid w:val="00E1396E"/>
    <w:rsid w:val="00E219FF"/>
    <w:rsid w:val="00E347AC"/>
    <w:rsid w:val="00E356A9"/>
    <w:rsid w:val="00E40243"/>
    <w:rsid w:val="00E40D0C"/>
    <w:rsid w:val="00E437AE"/>
    <w:rsid w:val="00E509E4"/>
    <w:rsid w:val="00E509FF"/>
    <w:rsid w:val="00E65AAD"/>
    <w:rsid w:val="00E703F6"/>
    <w:rsid w:val="00E74E75"/>
    <w:rsid w:val="00E754D3"/>
    <w:rsid w:val="00E814D1"/>
    <w:rsid w:val="00E8321A"/>
    <w:rsid w:val="00E84E81"/>
    <w:rsid w:val="00E92BF9"/>
    <w:rsid w:val="00E95D65"/>
    <w:rsid w:val="00EA39E7"/>
    <w:rsid w:val="00EB1D67"/>
    <w:rsid w:val="00EC59A1"/>
    <w:rsid w:val="00EC6AFD"/>
    <w:rsid w:val="00ED5B21"/>
    <w:rsid w:val="00ED6F25"/>
    <w:rsid w:val="00ED70BF"/>
    <w:rsid w:val="00ED786C"/>
    <w:rsid w:val="00EE0041"/>
    <w:rsid w:val="00EE2501"/>
    <w:rsid w:val="00EE474F"/>
    <w:rsid w:val="00EE6608"/>
    <w:rsid w:val="00EF19EE"/>
    <w:rsid w:val="00EF2A75"/>
    <w:rsid w:val="00EF3515"/>
    <w:rsid w:val="00EF4527"/>
    <w:rsid w:val="00EF51EB"/>
    <w:rsid w:val="00EF5AC5"/>
    <w:rsid w:val="00F02D72"/>
    <w:rsid w:val="00F04CB4"/>
    <w:rsid w:val="00F0722B"/>
    <w:rsid w:val="00F1007C"/>
    <w:rsid w:val="00F17009"/>
    <w:rsid w:val="00F24AC1"/>
    <w:rsid w:val="00F30A57"/>
    <w:rsid w:val="00F32CE5"/>
    <w:rsid w:val="00F342BA"/>
    <w:rsid w:val="00F54B9B"/>
    <w:rsid w:val="00F5580F"/>
    <w:rsid w:val="00F57C6C"/>
    <w:rsid w:val="00F62C75"/>
    <w:rsid w:val="00F63221"/>
    <w:rsid w:val="00F641FA"/>
    <w:rsid w:val="00F65714"/>
    <w:rsid w:val="00F67DF8"/>
    <w:rsid w:val="00F72786"/>
    <w:rsid w:val="00F73126"/>
    <w:rsid w:val="00F7326B"/>
    <w:rsid w:val="00F744F0"/>
    <w:rsid w:val="00F77BD0"/>
    <w:rsid w:val="00F80FFB"/>
    <w:rsid w:val="00F872FA"/>
    <w:rsid w:val="00F91430"/>
    <w:rsid w:val="00F94F2B"/>
    <w:rsid w:val="00F966E7"/>
    <w:rsid w:val="00F97A0E"/>
    <w:rsid w:val="00FA631B"/>
    <w:rsid w:val="00FB012B"/>
    <w:rsid w:val="00FB0651"/>
    <w:rsid w:val="00FB449D"/>
    <w:rsid w:val="00FC30C9"/>
    <w:rsid w:val="00FC795F"/>
    <w:rsid w:val="00FD066A"/>
    <w:rsid w:val="00FD0C9E"/>
    <w:rsid w:val="00FD2D9B"/>
    <w:rsid w:val="00FD31D9"/>
    <w:rsid w:val="00FD67AE"/>
    <w:rsid w:val="00FE0E76"/>
    <w:rsid w:val="00FE2B58"/>
    <w:rsid w:val="00FE5DD0"/>
    <w:rsid w:val="00FE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F750C"/>
  <w15:docId w15:val="{998AB159-3FDC-4EEE-BCB9-57BE3E8E2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27EA"/>
    <w:pPr>
      <w:spacing w:line="240" w:lineRule="auto"/>
    </w:pPr>
    <w:rPr>
      <w:rFonts w:ascii="Times New Roman" w:hAnsi="Times New Roman"/>
    </w:rPr>
  </w:style>
  <w:style w:type="paragraph" w:styleId="Heading1">
    <w:name w:val="heading 1"/>
    <w:basedOn w:val="Normal"/>
    <w:next w:val="Normal"/>
    <w:link w:val="Heading1Char"/>
    <w:rsid w:val="00BC6DB3"/>
    <w:pPr>
      <w:keepNext/>
      <w:keepLines/>
      <w:numPr>
        <w:numId w:val="11"/>
      </w:numPr>
      <w:ind w:left="360" w:hanging="540"/>
      <w:contextualSpacing/>
      <w:outlineLvl w:val="0"/>
    </w:pPr>
    <w:rPr>
      <w:rFonts w:ascii="Arial Bold" w:hAnsi="Arial Bold"/>
      <w:b/>
      <w:caps/>
      <w:sz w:val="36"/>
      <w:szCs w:val="36"/>
    </w:rPr>
  </w:style>
  <w:style w:type="paragraph" w:styleId="Heading2">
    <w:name w:val="heading 2"/>
    <w:basedOn w:val="Normal"/>
    <w:next w:val="Normal"/>
    <w:rsid w:val="00575713"/>
    <w:pPr>
      <w:keepNext/>
      <w:keepLines/>
      <w:contextualSpacing/>
      <w:outlineLvl w:val="1"/>
    </w:pPr>
    <w:rPr>
      <w:rFonts w:ascii="Arial Bold" w:hAnsi="Arial Bold"/>
      <w:b/>
      <w:sz w:val="32"/>
      <w:szCs w:val="28"/>
    </w:rPr>
  </w:style>
  <w:style w:type="paragraph" w:styleId="Heading3">
    <w:name w:val="heading 3"/>
    <w:basedOn w:val="Normal"/>
    <w:next w:val="Normal"/>
    <w:rsid w:val="00575713"/>
    <w:pPr>
      <w:keepNext/>
      <w:keepLines/>
      <w:contextualSpacing/>
      <w:outlineLvl w:val="2"/>
    </w:pPr>
    <w:rPr>
      <w:rFonts w:ascii="Arial" w:hAnsi="Arial"/>
      <w:b/>
      <w:i/>
      <w:sz w:val="28"/>
    </w:rPr>
  </w:style>
  <w:style w:type="paragraph" w:styleId="Heading4">
    <w:name w:val="heading 4"/>
    <w:basedOn w:val="Normal"/>
    <w:next w:val="Normal"/>
    <w:rsid w:val="00575713"/>
    <w:pPr>
      <w:keepNext/>
      <w:keepLines/>
      <w:contextualSpacing/>
      <w:outlineLvl w:val="3"/>
    </w:pPr>
    <w:rPr>
      <w:rFonts w:ascii="Arial" w:hAnsi="Arial"/>
      <w:b/>
      <w:color w:val="auto"/>
      <w:sz w:val="24"/>
      <w:szCs w:val="24"/>
      <w:u w:val="single"/>
    </w:rPr>
  </w:style>
  <w:style w:type="paragraph" w:styleId="Heading5">
    <w:name w:val="heading 5"/>
    <w:basedOn w:val="Normal"/>
    <w:next w:val="Normal"/>
    <w:rsid w:val="00575713"/>
    <w:pPr>
      <w:keepNext/>
      <w:keepLines/>
      <w:contextualSpacing/>
      <w:outlineLvl w:val="4"/>
    </w:pPr>
    <w:rPr>
      <w:rFonts w:ascii="Arial" w:hAnsi="Arial"/>
      <w:b/>
      <w:i/>
      <w:color w:val="auto"/>
      <w:sz w:val="20"/>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C0C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C78"/>
    <w:rPr>
      <w:rFonts w:ascii="Segoe UI" w:hAnsi="Segoe UI" w:cs="Segoe UI"/>
      <w:sz w:val="18"/>
      <w:szCs w:val="18"/>
    </w:rPr>
  </w:style>
  <w:style w:type="paragraph" w:customStyle="1" w:styleId="CaptionforTable">
    <w:name w:val="Caption for Table"/>
    <w:basedOn w:val="Normal"/>
    <w:rsid w:val="003C0C78"/>
    <w:rPr>
      <w:rFonts w:ascii="Arial" w:hAnsi="Arial"/>
      <w:b/>
      <w:sz w:val="20"/>
    </w:rPr>
  </w:style>
  <w:style w:type="paragraph" w:customStyle="1" w:styleId="CaptionforFigure">
    <w:name w:val="Caption for Figure"/>
    <w:basedOn w:val="Normal"/>
    <w:rsid w:val="003C0C78"/>
    <w:rPr>
      <w:rFonts w:ascii="Arial" w:hAnsi="Arial"/>
      <w:b/>
      <w:sz w:val="20"/>
    </w:rPr>
  </w:style>
  <w:style w:type="paragraph" w:styleId="ListParagraph">
    <w:name w:val="List Paragraph"/>
    <w:basedOn w:val="Normal"/>
    <w:uiPriority w:val="1"/>
    <w:qFormat/>
    <w:rsid w:val="003C0C78"/>
    <w:pPr>
      <w:ind w:left="720"/>
      <w:contextualSpacing/>
    </w:pPr>
  </w:style>
  <w:style w:type="paragraph" w:styleId="Header">
    <w:name w:val="header"/>
    <w:basedOn w:val="Normal"/>
    <w:link w:val="HeaderChar"/>
    <w:uiPriority w:val="99"/>
    <w:unhideWhenUsed/>
    <w:rsid w:val="0070431A"/>
    <w:pPr>
      <w:tabs>
        <w:tab w:val="center" w:pos="4680"/>
        <w:tab w:val="right" w:pos="9360"/>
      </w:tabs>
    </w:pPr>
  </w:style>
  <w:style w:type="character" w:customStyle="1" w:styleId="HeaderChar">
    <w:name w:val="Header Char"/>
    <w:basedOn w:val="DefaultParagraphFont"/>
    <w:link w:val="Header"/>
    <w:uiPriority w:val="99"/>
    <w:rsid w:val="0070431A"/>
    <w:rPr>
      <w:rFonts w:ascii="Times New Roman" w:hAnsi="Times New Roman"/>
      <w:sz w:val="24"/>
    </w:rPr>
  </w:style>
  <w:style w:type="paragraph" w:styleId="Footer">
    <w:name w:val="footer"/>
    <w:basedOn w:val="Normal"/>
    <w:link w:val="FooterChar"/>
    <w:uiPriority w:val="99"/>
    <w:unhideWhenUsed/>
    <w:rsid w:val="0070431A"/>
    <w:pPr>
      <w:tabs>
        <w:tab w:val="center" w:pos="4680"/>
        <w:tab w:val="right" w:pos="9360"/>
      </w:tabs>
    </w:pPr>
  </w:style>
  <w:style w:type="character" w:customStyle="1" w:styleId="FooterChar">
    <w:name w:val="Footer Char"/>
    <w:basedOn w:val="DefaultParagraphFont"/>
    <w:link w:val="Footer"/>
    <w:uiPriority w:val="99"/>
    <w:rsid w:val="0070431A"/>
    <w:rPr>
      <w:rFonts w:ascii="Times New Roman" w:hAnsi="Times New Roman"/>
      <w:sz w:val="24"/>
    </w:rPr>
  </w:style>
  <w:style w:type="character" w:styleId="Hyperlink">
    <w:name w:val="Hyperlink"/>
    <w:basedOn w:val="DefaultParagraphFont"/>
    <w:uiPriority w:val="99"/>
    <w:unhideWhenUsed/>
    <w:rsid w:val="00813677"/>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C6820"/>
    <w:rPr>
      <w:b/>
      <w:bCs/>
    </w:rPr>
  </w:style>
  <w:style w:type="character" w:customStyle="1" w:styleId="CommentSubjectChar">
    <w:name w:val="Comment Subject Char"/>
    <w:basedOn w:val="CommentTextChar"/>
    <w:link w:val="CommentSubject"/>
    <w:uiPriority w:val="99"/>
    <w:semiHidden/>
    <w:rsid w:val="008C6820"/>
    <w:rPr>
      <w:rFonts w:ascii="Times New Roman" w:hAnsi="Times New Roman"/>
      <w:b/>
      <w:bCs/>
      <w:sz w:val="20"/>
      <w:szCs w:val="20"/>
    </w:rPr>
  </w:style>
  <w:style w:type="character" w:styleId="LineNumber">
    <w:name w:val="line number"/>
    <w:basedOn w:val="DefaultParagraphFont"/>
    <w:uiPriority w:val="99"/>
    <w:semiHidden/>
    <w:unhideWhenUsed/>
    <w:rsid w:val="00BF40EA"/>
  </w:style>
  <w:style w:type="paragraph" w:styleId="TOC1">
    <w:name w:val="toc 1"/>
    <w:basedOn w:val="Normal"/>
    <w:next w:val="Normal"/>
    <w:autoRedefine/>
    <w:uiPriority w:val="39"/>
    <w:unhideWhenUsed/>
    <w:rsid w:val="004A4CC9"/>
    <w:pPr>
      <w:tabs>
        <w:tab w:val="right" w:leader="dot" w:pos="9350"/>
      </w:tabs>
    </w:pPr>
  </w:style>
  <w:style w:type="paragraph" w:styleId="TOC2">
    <w:name w:val="toc 2"/>
    <w:basedOn w:val="Normal"/>
    <w:next w:val="Normal"/>
    <w:autoRedefine/>
    <w:uiPriority w:val="39"/>
    <w:unhideWhenUsed/>
    <w:rsid w:val="001F574E"/>
    <w:pPr>
      <w:spacing w:after="100"/>
      <w:ind w:left="220"/>
    </w:pPr>
  </w:style>
  <w:style w:type="paragraph" w:styleId="TOC3">
    <w:name w:val="toc 3"/>
    <w:basedOn w:val="Normal"/>
    <w:next w:val="Normal"/>
    <w:autoRedefine/>
    <w:uiPriority w:val="39"/>
    <w:unhideWhenUsed/>
    <w:rsid w:val="001F574E"/>
    <w:pPr>
      <w:spacing w:after="100" w:line="259" w:lineRule="auto"/>
      <w:ind w:left="440"/>
    </w:pPr>
    <w:rPr>
      <w:rFonts w:asciiTheme="minorHAnsi" w:eastAsiaTheme="minorEastAsia" w:hAnsiTheme="minorHAnsi" w:cstheme="minorBidi"/>
      <w:color w:val="auto"/>
    </w:rPr>
  </w:style>
  <w:style w:type="paragraph" w:styleId="TOC4">
    <w:name w:val="toc 4"/>
    <w:basedOn w:val="Normal"/>
    <w:next w:val="Normal"/>
    <w:autoRedefine/>
    <w:uiPriority w:val="39"/>
    <w:unhideWhenUsed/>
    <w:rsid w:val="001F574E"/>
    <w:pPr>
      <w:spacing w:after="100" w:line="259" w:lineRule="auto"/>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1F574E"/>
    <w:pPr>
      <w:spacing w:after="100" w:line="259" w:lineRule="auto"/>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1F574E"/>
    <w:pPr>
      <w:spacing w:after="100" w:line="259" w:lineRule="auto"/>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1F574E"/>
    <w:pPr>
      <w:spacing w:after="100" w:line="259" w:lineRule="auto"/>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1F574E"/>
    <w:pPr>
      <w:spacing w:after="100" w:line="259" w:lineRule="auto"/>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1F574E"/>
    <w:pPr>
      <w:spacing w:after="100" w:line="259" w:lineRule="auto"/>
      <w:ind w:left="1760"/>
    </w:pPr>
    <w:rPr>
      <w:rFonts w:asciiTheme="minorHAnsi" w:eastAsiaTheme="minorEastAsia" w:hAnsiTheme="minorHAnsi" w:cstheme="minorBidi"/>
      <w:color w:val="auto"/>
    </w:rPr>
  </w:style>
  <w:style w:type="table" w:styleId="TableGrid">
    <w:name w:val="Table Grid"/>
    <w:basedOn w:val="TableNormal"/>
    <w:uiPriority w:val="59"/>
    <w:rsid w:val="003463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2148E"/>
    <w:pPr>
      <w:spacing w:after="200"/>
    </w:pPr>
    <w:rPr>
      <w:i/>
      <w:iCs/>
      <w:color w:val="44546A" w:themeColor="text2"/>
      <w:sz w:val="18"/>
      <w:szCs w:val="18"/>
    </w:rPr>
  </w:style>
  <w:style w:type="character" w:customStyle="1" w:styleId="Mention1">
    <w:name w:val="Mention1"/>
    <w:basedOn w:val="DefaultParagraphFont"/>
    <w:uiPriority w:val="99"/>
    <w:semiHidden/>
    <w:unhideWhenUsed/>
    <w:rsid w:val="00EC59A1"/>
    <w:rPr>
      <w:color w:val="2B579A"/>
      <w:shd w:val="clear" w:color="auto" w:fill="E6E6E6"/>
    </w:rPr>
  </w:style>
  <w:style w:type="paragraph" w:styleId="NormalWeb">
    <w:name w:val="Normal (Web)"/>
    <w:basedOn w:val="Normal"/>
    <w:uiPriority w:val="99"/>
    <w:unhideWhenUsed/>
    <w:rsid w:val="000D6042"/>
    <w:pPr>
      <w:spacing w:before="100" w:beforeAutospacing="1" w:after="100" w:afterAutospacing="1"/>
    </w:pPr>
    <w:rPr>
      <w:rFonts w:eastAsia="Times New Roman" w:cs="Times New Roman"/>
      <w:color w:val="auto"/>
      <w:sz w:val="24"/>
      <w:szCs w:val="24"/>
    </w:rPr>
  </w:style>
  <w:style w:type="paragraph" w:styleId="BodyText">
    <w:name w:val="Body Text"/>
    <w:basedOn w:val="Normal"/>
    <w:link w:val="BodyTextChar"/>
    <w:uiPriority w:val="1"/>
    <w:qFormat/>
    <w:rsid w:val="009B0845"/>
    <w:pPr>
      <w:widowControl w:val="0"/>
      <w:ind w:left="119"/>
    </w:pPr>
    <w:rPr>
      <w:rFonts w:eastAsia="Times New Roman" w:cstheme="minorBidi"/>
      <w:color w:val="auto"/>
    </w:rPr>
  </w:style>
  <w:style w:type="character" w:customStyle="1" w:styleId="BodyTextChar">
    <w:name w:val="Body Text Char"/>
    <w:basedOn w:val="DefaultParagraphFont"/>
    <w:link w:val="BodyText"/>
    <w:uiPriority w:val="1"/>
    <w:rsid w:val="009B0845"/>
    <w:rPr>
      <w:rFonts w:ascii="Times New Roman" w:eastAsia="Times New Roman" w:hAnsi="Times New Roman" w:cstheme="minorBidi"/>
      <w:color w:val="auto"/>
    </w:rPr>
  </w:style>
  <w:style w:type="paragraph" w:customStyle="1" w:styleId="footnote">
    <w:name w:val="footnote"/>
    <w:basedOn w:val="Caption"/>
    <w:rsid w:val="009537DD"/>
    <w:pPr>
      <w:spacing w:after="0"/>
    </w:pPr>
    <w:rPr>
      <w:rFonts w:ascii="Arial" w:hAnsi="Arial"/>
      <w:i w:val="0"/>
      <w:color w:val="auto"/>
      <w:sz w:val="16"/>
    </w:rPr>
  </w:style>
  <w:style w:type="character" w:customStyle="1" w:styleId="Heading1Char">
    <w:name w:val="Heading 1 Char"/>
    <w:basedOn w:val="DefaultParagraphFont"/>
    <w:link w:val="Heading1"/>
    <w:rsid w:val="00BC6DB3"/>
    <w:rPr>
      <w:rFonts w:ascii="Arial Bold" w:hAnsi="Arial Bold"/>
      <w:b/>
      <w:caps/>
      <w:sz w:val="36"/>
      <w:szCs w:val="36"/>
    </w:rPr>
  </w:style>
  <w:style w:type="character" w:customStyle="1" w:styleId="Mention2">
    <w:name w:val="Mention2"/>
    <w:basedOn w:val="DefaultParagraphFont"/>
    <w:uiPriority w:val="99"/>
    <w:semiHidden/>
    <w:unhideWhenUsed/>
    <w:rsid w:val="00F32CE5"/>
    <w:rPr>
      <w:color w:val="2B579A"/>
      <w:shd w:val="clear" w:color="auto" w:fill="E6E6E6"/>
    </w:rPr>
  </w:style>
  <w:style w:type="character" w:styleId="FollowedHyperlink">
    <w:name w:val="FollowedHyperlink"/>
    <w:basedOn w:val="DefaultParagraphFont"/>
    <w:uiPriority w:val="99"/>
    <w:semiHidden/>
    <w:unhideWhenUsed/>
    <w:rsid w:val="006B4F6A"/>
    <w:rPr>
      <w:color w:val="954F72" w:themeColor="followedHyperlink"/>
      <w:u w:val="single"/>
    </w:rPr>
  </w:style>
  <w:style w:type="paragraph" w:styleId="Revision">
    <w:name w:val="Revision"/>
    <w:hidden/>
    <w:uiPriority w:val="99"/>
    <w:semiHidden/>
    <w:rsid w:val="00187447"/>
    <w:pPr>
      <w:spacing w:line="240" w:lineRule="auto"/>
    </w:pPr>
    <w:rPr>
      <w:rFonts w:ascii="Times New Roman" w:hAnsi="Times New Roman"/>
    </w:rPr>
  </w:style>
  <w:style w:type="character" w:styleId="UnresolvedMention">
    <w:name w:val="Unresolved Mention"/>
    <w:basedOn w:val="DefaultParagraphFont"/>
    <w:uiPriority w:val="99"/>
    <w:semiHidden/>
    <w:unhideWhenUsed/>
    <w:rsid w:val="00B615D6"/>
    <w:rPr>
      <w:color w:val="605E5C"/>
      <w:shd w:val="clear" w:color="auto" w:fill="E1DFDD"/>
    </w:rPr>
  </w:style>
  <w:style w:type="paragraph" w:styleId="TOCHeading">
    <w:name w:val="TOC Heading"/>
    <w:basedOn w:val="Heading1"/>
    <w:next w:val="Normal"/>
    <w:uiPriority w:val="39"/>
    <w:unhideWhenUsed/>
    <w:qFormat/>
    <w:rsid w:val="00346CEA"/>
    <w:pPr>
      <w:spacing w:before="240" w:line="259" w:lineRule="auto"/>
      <w:contextualSpacing w:val="0"/>
      <w:outlineLvl w:val="9"/>
    </w:pPr>
    <w:rPr>
      <w:rFonts w:asciiTheme="majorHAnsi" w:eastAsiaTheme="majorEastAsia" w:hAnsiTheme="majorHAnsi" w:cstheme="majorBidi"/>
      <w:b w:val="0"/>
      <w:caps w:val="0"/>
      <w:color w:val="2E74B5" w:themeColor="accent1" w:themeShade="BF"/>
      <w:sz w:val="32"/>
      <w:szCs w:val="32"/>
    </w:rPr>
  </w:style>
  <w:style w:type="paragraph" w:styleId="TableofFigures">
    <w:name w:val="table of figures"/>
    <w:basedOn w:val="Normal"/>
    <w:next w:val="Normal"/>
    <w:uiPriority w:val="99"/>
    <w:unhideWhenUsed/>
    <w:rsid w:val="00346CEA"/>
  </w:style>
  <w:style w:type="paragraph" w:customStyle="1" w:styleId="TableParagraph">
    <w:name w:val="Table Paragraph"/>
    <w:basedOn w:val="Normal"/>
    <w:uiPriority w:val="1"/>
    <w:qFormat/>
    <w:rsid w:val="00DE3541"/>
    <w:pPr>
      <w:widowControl w:val="0"/>
      <w:autoSpaceDE w:val="0"/>
      <w:autoSpaceDN w:val="0"/>
      <w:spacing w:before="106"/>
      <w:ind w:left="115"/>
      <w:jc w:val="center"/>
    </w:pPr>
    <w:rPr>
      <w:rFonts w:ascii="Arial" w:eastAsia="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82883">
      <w:bodyDiv w:val="1"/>
      <w:marLeft w:val="0"/>
      <w:marRight w:val="0"/>
      <w:marTop w:val="0"/>
      <w:marBottom w:val="0"/>
      <w:divBdr>
        <w:top w:val="none" w:sz="0" w:space="0" w:color="auto"/>
        <w:left w:val="none" w:sz="0" w:space="0" w:color="auto"/>
        <w:bottom w:val="none" w:sz="0" w:space="0" w:color="auto"/>
        <w:right w:val="none" w:sz="0" w:space="0" w:color="auto"/>
      </w:divBdr>
    </w:div>
    <w:div w:id="235944095">
      <w:bodyDiv w:val="1"/>
      <w:marLeft w:val="0"/>
      <w:marRight w:val="0"/>
      <w:marTop w:val="0"/>
      <w:marBottom w:val="0"/>
      <w:divBdr>
        <w:top w:val="none" w:sz="0" w:space="0" w:color="auto"/>
        <w:left w:val="none" w:sz="0" w:space="0" w:color="auto"/>
        <w:bottom w:val="none" w:sz="0" w:space="0" w:color="auto"/>
        <w:right w:val="none" w:sz="0" w:space="0" w:color="auto"/>
      </w:divBdr>
    </w:div>
    <w:div w:id="240993200">
      <w:bodyDiv w:val="1"/>
      <w:marLeft w:val="0"/>
      <w:marRight w:val="0"/>
      <w:marTop w:val="0"/>
      <w:marBottom w:val="0"/>
      <w:divBdr>
        <w:top w:val="none" w:sz="0" w:space="0" w:color="auto"/>
        <w:left w:val="none" w:sz="0" w:space="0" w:color="auto"/>
        <w:bottom w:val="none" w:sz="0" w:space="0" w:color="auto"/>
        <w:right w:val="none" w:sz="0" w:space="0" w:color="auto"/>
      </w:divBdr>
    </w:div>
    <w:div w:id="349844515">
      <w:bodyDiv w:val="1"/>
      <w:marLeft w:val="0"/>
      <w:marRight w:val="0"/>
      <w:marTop w:val="0"/>
      <w:marBottom w:val="0"/>
      <w:divBdr>
        <w:top w:val="none" w:sz="0" w:space="0" w:color="auto"/>
        <w:left w:val="none" w:sz="0" w:space="0" w:color="auto"/>
        <w:bottom w:val="none" w:sz="0" w:space="0" w:color="auto"/>
        <w:right w:val="none" w:sz="0" w:space="0" w:color="auto"/>
      </w:divBdr>
    </w:div>
    <w:div w:id="426314495">
      <w:bodyDiv w:val="1"/>
      <w:marLeft w:val="0"/>
      <w:marRight w:val="0"/>
      <w:marTop w:val="0"/>
      <w:marBottom w:val="0"/>
      <w:divBdr>
        <w:top w:val="none" w:sz="0" w:space="0" w:color="auto"/>
        <w:left w:val="none" w:sz="0" w:space="0" w:color="auto"/>
        <w:bottom w:val="none" w:sz="0" w:space="0" w:color="auto"/>
        <w:right w:val="none" w:sz="0" w:space="0" w:color="auto"/>
      </w:divBdr>
    </w:div>
    <w:div w:id="485170068">
      <w:bodyDiv w:val="1"/>
      <w:marLeft w:val="0"/>
      <w:marRight w:val="0"/>
      <w:marTop w:val="0"/>
      <w:marBottom w:val="0"/>
      <w:divBdr>
        <w:top w:val="none" w:sz="0" w:space="0" w:color="auto"/>
        <w:left w:val="none" w:sz="0" w:space="0" w:color="auto"/>
        <w:bottom w:val="none" w:sz="0" w:space="0" w:color="auto"/>
        <w:right w:val="none" w:sz="0" w:space="0" w:color="auto"/>
      </w:divBdr>
    </w:div>
    <w:div w:id="542711649">
      <w:bodyDiv w:val="1"/>
      <w:marLeft w:val="0"/>
      <w:marRight w:val="0"/>
      <w:marTop w:val="0"/>
      <w:marBottom w:val="0"/>
      <w:divBdr>
        <w:top w:val="none" w:sz="0" w:space="0" w:color="auto"/>
        <w:left w:val="none" w:sz="0" w:space="0" w:color="auto"/>
        <w:bottom w:val="none" w:sz="0" w:space="0" w:color="auto"/>
        <w:right w:val="none" w:sz="0" w:space="0" w:color="auto"/>
      </w:divBdr>
    </w:div>
    <w:div w:id="554968133">
      <w:bodyDiv w:val="1"/>
      <w:marLeft w:val="0"/>
      <w:marRight w:val="0"/>
      <w:marTop w:val="0"/>
      <w:marBottom w:val="0"/>
      <w:divBdr>
        <w:top w:val="none" w:sz="0" w:space="0" w:color="auto"/>
        <w:left w:val="none" w:sz="0" w:space="0" w:color="auto"/>
        <w:bottom w:val="none" w:sz="0" w:space="0" w:color="auto"/>
        <w:right w:val="none" w:sz="0" w:space="0" w:color="auto"/>
      </w:divBdr>
    </w:div>
    <w:div w:id="565579156">
      <w:bodyDiv w:val="1"/>
      <w:marLeft w:val="0"/>
      <w:marRight w:val="0"/>
      <w:marTop w:val="0"/>
      <w:marBottom w:val="0"/>
      <w:divBdr>
        <w:top w:val="none" w:sz="0" w:space="0" w:color="auto"/>
        <w:left w:val="none" w:sz="0" w:space="0" w:color="auto"/>
        <w:bottom w:val="none" w:sz="0" w:space="0" w:color="auto"/>
        <w:right w:val="none" w:sz="0" w:space="0" w:color="auto"/>
      </w:divBdr>
    </w:div>
    <w:div w:id="639961617">
      <w:bodyDiv w:val="1"/>
      <w:marLeft w:val="0"/>
      <w:marRight w:val="0"/>
      <w:marTop w:val="0"/>
      <w:marBottom w:val="0"/>
      <w:divBdr>
        <w:top w:val="none" w:sz="0" w:space="0" w:color="auto"/>
        <w:left w:val="none" w:sz="0" w:space="0" w:color="auto"/>
        <w:bottom w:val="none" w:sz="0" w:space="0" w:color="auto"/>
        <w:right w:val="none" w:sz="0" w:space="0" w:color="auto"/>
      </w:divBdr>
    </w:div>
    <w:div w:id="643966584">
      <w:bodyDiv w:val="1"/>
      <w:marLeft w:val="0"/>
      <w:marRight w:val="0"/>
      <w:marTop w:val="0"/>
      <w:marBottom w:val="0"/>
      <w:divBdr>
        <w:top w:val="none" w:sz="0" w:space="0" w:color="auto"/>
        <w:left w:val="none" w:sz="0" w:space="0" w:color="auto"/>
        <w:bottom w:val="none" w:sz="0" w:space="0" w:color="auto"/>
        <w:right w:val="none" w:sz="0" w:space="0" w:color="auto"/>
      </w:divBdr>
    </w:div>
    <w:div w:id="667055859">
      <w:bodyDiv w:val="1"/>
      <w:marLeft w:val="0"/>
      <w:marRight w:val="0"/>
      <w:marTop w:val="0"/>
      <w:marBottom w:val="0"/>
      <w:divBdr>
        <w:top w:val="none" w:sz="0" w:space="0" w:color="auto"/>
        <w:left w:val="none" w:sz="0" w:space="0" w:color="auto"/>
        <w:bottom w:val="none" w:sz="0" w:space="0" w:color="auto"/>
        <w:right w:val="none" w:sz="0" w:space="0" w:color="auto"/>
      </w:divBdr>
    </w:div>
    <w:div w:id="710298943">
      <w:bodyDiv w:val="1"/>
      <w:marLeft w:val="0"/>
      <w:marRight w:val="0"/>
      <w:marTop w:val="0"/>
      <w:marBottom w:val="0"/>
      <w:divBdr>
        <w:top w:val="none" w:sz="0" w:space="0" w:color="auto"/>
        <w:left w:val="none" w:sz="0" w:space="0" w:color="auto"/>
        <w:bottom w:val="none" w:sz="0" w:space="0" w:color="auto"/>
        <w:right w:val="none" w:sz="0" w:space="0" w:color="auto"/>
      </w:divBdr>
    </w:div>
    <w:div w:id="747651159">
      <w:bodyDiv w:val="1"/>
      <w:marLeft w:val="0"/>
      <w:marRight w:val="0"/>
      <w:marTop w:val="0"/>
      <w:marBottom w:val="0"/>
      <w:divBdr>
        <w:top w:val="none" w:sz="0" w:space="0" w:color="auto"/>
        <w:left w:val="none" w:sz="0" w:space="0" w:color="auto"/>
        <w:bottom w:val="none" w:sz="0" w:space="0" w:color="auto"/>
        <w:right w:val="none" w:sz="0" w:space="0" w:color="auto"/>
      </w:divBdr>
    </w:div>
    <w:div w:id="797991719">
      <w:bodyDiv w:val="1"/>
      <w:marLeft w:val="0"/>
      <w:marRight w:val="0"/>
      <w:marTop w:val="0"/>
      <w:marBottom w:val="0"/>
      <w:divBdr>
        <w:top w:val="none" w:sz="0" w:space="0" w:color="auto"/>
        <w:left w:val="none" w:sz="0" w:space="0" w:color="auto"/>
        <w:bottom w:val="none" w:sz="0" w:space="0" w:color="auto"/>
        <w:right w:val="none" w:sz="0" w:space="0" w:color="auto"/>
      </w:divBdr>
    </w:div>
    <w:div w:id="1011570592">
      <w:bodyDiv w:val="1"/>
      <w:marLeft w:val="0"/>
      <w:marRight w:val="0"/>
      <w:marTop w:val="0"/>
      <w:marBottom w:val="0"/>
      <w:divBdr>
        <w:top w:val="none" w:sz="0" w:space="0" w:color="auto"/>
        <w:left w:val="none" w:sz="0" w:space="0" w:color="auto"/>
        <w:bottom w:val="none" w:sz="0" w:space="0" w:color="auto"/>
        <w:right w:val="none" w:sz="0" w:space="0" w:color="auto"/>
      </w:divBdr>
    </w:div>
    <w:div w:id="1040786393">
      <w:bodyDiv w:val="1"/>
      <w:marLeft w:val="0"/>
      <w:marRight w:val="0"/>
      <w:marTop w:val="0"/>
      <w:marBottom w:val="0"/>
      <w:divBdr>
        <w:top w:val="none" w:sz="0" w:space="0" w:color="auto"/>
        <w:left w:val="none" w:sz="0" w:space="0" w:color="auto"/>
        <w:bottom w:val="none" w:sz="0" w:space="0" w:color="auto"/>
        <w:right w:val="none" w:sz="0" w:space="0" w:color="auto"/>
      </w:divBdr>
    </w:div>
    <w:div w:id="1115976009">
      <w:bodyDiv w:val="1"/>
      <w:marLeft w:val="0"/>
      <w:marRight w:val="0"/>
      <w:marTop w:val="0"/>
      <w:marBottom w:val="0"/>
      <w:divBdr>
        <w:top w:val="none" w:sz="0" w:space="0" w:color="auto"/>
        <w:left w:val="none" w:sz="0" w:space="0" w:color="auto"/>
        <w:bottom w:val="none" w:sz="0" w:space="0" w:color="auto"/>
        <w:right w:val="none" w:sz="0" w:space="0" w:color="auto"/>
      </w:divBdr>
    </w:div>
    <w:div w:id="1143044794">
      <w:bodyDiv w:val="1"/>
      <w:marLeft w:val="0"/>
      <w:marRight w:val="0"/>
      <w:marTop w:val="0"/>
      <w:marBottom w:val="0"/>
      <w:divBdr>
        <w:top w:val="none" w:sz="0" w:space="0" w:color="auto"/>
        <w:left w:val="none" w:sz="0" w:space="0" w:color="auto"/>
        <w:bottom w:val="none" w:sz="0" w:space="0" w:color="auto"/>
        <w:right w:val="none" w:sz="0" w:space="0" w:color="auto"/>
      </w:divBdr>
    </w:div>
    <w:div w:id="1155990229">
      <w:bodyDiv w:val="1"/>
      <w:marLeft w:val="0"/>
      <w:marRight w:val="0"/>
      <w:marTop w:val="0"/>
      <w:marBottom w:val="0"/>
      <w:divBdr>
        <w:top w:val="none" w:sz="0" w:space="0" w:color="auto"/>
        <w:left w:val="none" w:sz="0" w:space="0" w:color="auto"/>
        <w:bottom w:val="none" w:sz="0" w:space="0" w:color="auto"/>
        <w:right w:val="none" w:sz="0" w:space="0" w:color="auto"/>
      </w:divBdr>
    </w:div>
    <w:div w:id="1161431143">
      <w:bodyDiv w:val="1"/>
      <w:marLeft w:val="0"/>
      <w:marRight w:val="0"/>
      <w:marTop w:val="0"/>
      <w:marBottom w:val="0"/>
      <w:divBdr>
        <w:top w:val="none" w:sz="0" w:space="0" w:color="auto"/>
        <w:left w:val="none" w:sz="0" w:space="0" w:color="auto"/>
        <w:bottom w:val="none" w:sz="0" w:space="0" w:color="auto"/>
        <w:right w:val="none" w:sz="0" w:space="0" w:color="auto"/>
      </w:divBdr>
    </w:div>
    <w:div w:id="1173911432">
      <w:bodyDiv w:val="1"/>
      <w:marLeft w:val="0"/>
      <w:marRight w:val="0"/>
      <w:marTop w:val="0"/>
      <w:marBottom w:val="0"/>
      <w:divBdr>
        <w:top w:val="none" w:sz="0" w:space="0" w:color="auto"/>
        <w:left w:val="none" w:sz="0" w:space="0" w:color="auto"/>
        <w:bottom w:val="none" w:sz="0" w:space="0" w:color="auto"/>
        <w:right w:val="none" w:sz="0" w:space="0" w:color="auto"/>
      </w:divBdr>
    </w:div>
    <w:div w:id="1368333453">
      <w:bodyDiv w:val="1"/>
      <w:marLeft w:val="0"/>
      <w:marRight w:val="0"/>
      <w:marTop w:val="0"/>
      <w:marBottom w:val="0"/>
      <w:divBdr>
        <w:top w:val="none" w:sz="0" w:space="0" w:color="auto"/>
        <w:left w:val="none" w:sz="0" w:space="0" w:color="auto"/>
        <w:bottom w:val="none" w:sz="0" w:space="0" w:color="auto"/>
        <w:right w:val="none" w:sz="0" w:space="0" w:color="auto"/>
      </w:divBdr>
    </w:div>
    <w:div w:id="1508909025">
      <w:bodyDiv w:val="1"/>
      <w:marLeft w:val="0"/>
      <w:marRight w:val="0"/>
      <w:marTop w:val="0"/>
      <w:marBottom w:val="0"/>
      <w:divBdr>
        <w:top w:val="none" w:sz="0" w:space="0" w:color="auto"/>
        <w:left w:val="none" w:sz="0" w:space="0" w:color="auto"/>
        <w:bottom w:val="none" w:sz="0" w:space="0" w:color="auto"/>
        <w:right w:val="none" w:sz="0" w:space="0" w:color="auto"/>
      </w:divBdr>
    </w:div>
    <w:div w:id="1533423988">
      <w:bodyDiv w:val="1"/>
      <w:marLeft w:val="0"/>
      <w:marRight w:val="0"/>
      <w:marTop w:val="0"/>
      <w:marBottom w:val="0"/>
      <w:divBdr>
        <w:top w:val="none" w:sz="0" w:space="0" w:color="auto"/>
        <w:left w:val="none" w:sz="0" w:space="0" w:color="auto"/>
        <w:bottom w:val="none" w:sz="0" w:space="0" w:color="auto"/>
        <w:right w:val="none" w:sz="0" w:space="0" w:color="auto"/>
      </w:divBdr>
    </w:div>
    <w:div w:id="1653828766">
      <w:bodyDiv w:val="1"/>
      <w:marLeft w:val="0"/>
      <w:marRight w:val="0"/>
      <w:marTop w:val="0"/>
      <w:marBottom w:val="0"/>
      <w:divBdr>
        <w:top w:val="none" w:sz="0" w:space="0" w:color="auto"/>
        <w:left w:val="none" w:sz="0" w:space="0" w:color="auto"/>
        <w:bottom w:val="none" w:sz="0" w:space="0" w:color="auto"/>
        <w:right w:val="none" w:sz="0" w:space="0" w:color="auto"/>
      </w:divBdr>
    </w:div>
    <w:div w:id="1691488169">
      <w:bodyDiv w:val="1"/>
      <w:marLeft w:val="0"/>
      <w:marRight w:val="0"/>
      <w:marTop w:val="0"/>
      <w:marBottom w:val="0"/>
      <w:divBdr>
        <w:top w:val="none" w:sz="0" w:space="0" w:color="auto"/>
        <w:left w:val="none" w:sz="0" w:space="0" w:color="auto"/>
        <w:bottom w:val="none" w:sz="0" w:space="0" w:color="auto"/>
        <w:right w:val="none" w:sz="0" w:space="0" w:color="auto"/>
      </w:divBdr>
    </w:div>
    <w:div w:id="1691956200">
      <w:bodyDiv w:val="1"/>
      <w:marLeft w:val="0"/>
      <w:marRight w:val="0"/>
      <w:marTop w:val="0"/>
      <w:marBottom w:val="0"/>
      <w:divBdr>
        <w:top w:val="none" w:sz="0" w:space="0" w:color="auto"/>
        <w:left w:val="none" w:sz="0" w:space="0" w:color="auto"/>
        <w:bottom w:val="none" w:sz="0" w:space="0" w:color="auto"/>
        <w:right w:val="none" w:sz="0" w:space="0" w:color="auto"/>
      </w:divBdr>
    </w:div>
    <w:div w:id="1693915850">
      <w:bodyDiv w:val="1"/>
      <w:marLeft w:val="0"/>
      <w:marRight w:val="0"/>
      <w:marTop w:val="0"/>
      <w:marBottom w:val="0"/>
      <w:divBdr>
        <w:top w:val="none" w:sz="0" w:space="0" w:color="auto"/>
        <w:left w:val="none" w:sz="0" w:space="0" w:color="auto"/>
        <w:bottom w:val="none" w:sz="0" w:space="0" w:color="auto"/>
        <w:right w:val="none" w:sz="0" w:space="0" w:color="auto"/>
      </w:divBdr>
    </w:div>
    <w:div w:id="1740445396">
      <w:bodyDiv w:val="1"/>
      <w:marLeft w:val="0"/>
      <w:marRight w:val="0"/>
      <w:marTop w:val="0"/>
      <w:marBottom w:val="0"/>
      <w:divBdr>
        <w:top w:val="none" w:sz="0" w:space="0" w:color="auto"/>
        <w:left w:val="none" w:sz="0" w:space="0" w:color="auto"/>
        <w:bottom w:val="none" w:sz="0" w:space="0" w:color="auto"/>
        <w:right w:val="none" w:sz="0" w:space="0" w:color="auto"/>
      </w:divBdr>
    </w:div>
    <w:div w:id="1776629337">
      <w:bodyDiv w:val="1"/>
      <w:marLeft w:val="0"/>
      <w:marRight w:val="0"/>
      <w:marTop w:val="0"/>
      <w:marBottom w:val="0"/>
      <w:divBdr>
        <w:top w:val="none" w:sz="0" w:space="0" w:color="auto"/>
        <w:left w:val="none" w:sz="0" w:space="0" w:color="auto"/>
        <w:bottom w:val="none" w:sz="0" w:space="0" w:color="auto"/>
        <w:right w:val="none" w:sz="0" w:space="0" w:color="auto"/>
      </w:divBdr>
    </w:div>
    <w:div w:id="1848397261">
      <w:bodyDiv w:val="1"/>
      <w:marLeft w:val="0"/>
      <w:marRight w:val="0"/>
      <w:marTop w:val="0"/>
      <w:marBottom w:val="0"/>
      <w:divBdr>
        <w:top w:val="none" w:sz="0" w:space="0" w:color="auto"/>
        <w:left w:val="none" w:sz="0" w:space="0" w:color="auto"/>
        <w:bottom w:val="none" w:sz="0" w:space="0" w:color="auto"/>
        <w:right w:val="none" w:sz="0" w:space="0" w:color="auto"/>
      </w:divBdr>
    </w:div>
    <w:div w:id="1963881689">
      <w:bodyDiv w:val="1"/>
      <w:marLeft w:val="0"/>
      <w:marRight w:val="0"/>
      <w:marTop w:val="0"/>
      <w:marBottom w:val="0"/>
      <w:divBdr>
        <w:top w:val="none" w:sz="0" w:space="0" w:color="auto"/>
        <w:left w:val="none" w:sz="0" w:space="0" w:color="auto"/>
        <w:bottom w:val="none" w:sz="0" w:space="0" w:color="auto"/>
        <w:right w:val="none" w:sz="0" w:space="0" w:color="auto"/>
      </w:divBdr>
    </w:div>
    <w:div w:id="1967422637">
      <w:bodyDiv w:val="1"/>
      <w:marLeft w:val="0"/>
      <w:marRight w:val="0"/>
      <w:marTop w:val="0"/>
      <w:marBottom w:val="0"/>
      <w:divBdr>
        <w:top w:val="none" w:sz="0" w:space="0" w:color="auto"/>
        <w:left w:val="none" w:sz="0" w:space="0" w:color="auto"/>
        <w:bottom w:val="none" w:sz="0" w:space="0" w:color="auto"/>
        <w:right w:val="none" w:sz="0" w:space="0" w:color="auto"/>
      </w:divBdr>
    </w:div>
    <w:div w:id="2023586535">
      <w:bodyDiv w:val="1"/>
      <w:marLeft w:val="0"/>
      <w:marRight w:val="0"/>
      <w:marTop w:val="0"/>
      <w:marBottom w:val="0"/>
      <w:divBdr>
        <w:top w:val="none" w:sz="0" w:space="0" w:color="auto"/>
        <w:left w:val="none" w:sz="0" w:space="0" w:color="auto"/>
        <w:bottom w:val="none" w:sz="0" w:space="0" w:color="auto"/>
        <w:right w:val="none" w:sz="0" w:space="0" w:color="auto"/>
      </w:divBdr>
    </w:div>
    <w:div w:id="2117862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usda.gov/sites/nfs/files/r04/uinta-wasatch-cache/publication/Wasatch-Cache%20Forest%20Plan%202025.pdf" TargetMode="External"/><Relationship Id="rId21" Type="http://schemas.openxmlformats.org/officeDocument/2006/relationships/hyperlink" Target="https://d9-wret.s3.us-west-2.amazonaws.com/assets/palladium/production/s3fs-public/media/files/2022%20Final%20List%20of%20Critical%20Minerals%20Federal%20Register%20Notice_2222022-F.pdf" TargetMode="External"/><Relationship Id="rId42" Type="http://schemas.openxmlformats.org/officeDocument/2006/relationships/hyperlink" Target="https://adminrules.utah.gov/public/rule/R930-7/Current%20Rules?searchText=930-7" TargetMode="External"/><Relationship Id="rId47" Type="http://schemas.openxmlformats.org/officeDocument/2006/relationships/hyperlink" Target="https://le.utah.gov/xcode/Title79/Chapter5/79-5-S103.html" TargetMode="External"/><Relationship Id="rId63" Type="http://schemas.openxmlformats.org/officeDocument/2006/relationships/hyperlink" Target="https://opendata.gis.utah.gov/datasets/utahdeq::utah-updes-dischargers/about"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uscode.house.gov/view.xhtml?path=/prelim%40title16/chapter12&amp;edition=prelim" TargetMode="External"/><Relationship Id="rId11" Type="http://schemas.openxmlformats.org/officeDocument/2006/relationships/hyperlink" Target="https://le.utah.gov/xcode/Title17/Chapter79/17-79-S402.html?v=C17-79-S402_2025110620251206" TargetMode="External"/><Relationship Id="rId24" Type="http://schemas.openxmlformats.org/officeDocument/2006/relationships/image" Target="media/image6.png"/><Relationship Id="rId32" Type="http://schemas.openxmlformats.org/officeDocument/2006/relationships/hyperlink" Target="https://www.ferc.gov/industries-data/electric/industry-activities/open-access-transmission-tariff-oatt-reform/history-oatt-reform/order-no-888" TargetMode="External"/><Relationship Id="rId37" Type="http://schemas.openxmlformats.org/officeDocument/2006/relationships/hyperlink" Target="https://www.govinfo.gov/content/pkg/USCODE-2024-title42/html/USCODE-2024-title42-chap55-subchapI.htm" TargetMode="External"/><Relationship Id="rId40" Type="http://schemas.openxmlformats.org/officeDocument/2006/relationships/hyperlink" Target="https://www.ecfr.gov/current/title-49/subtitle-B/chapter-I/subchapter-D/part-192" TargetMode="External"/><Relationship Id="rId45" Type="http://schemas.openxmlformats.org/officeDocument/2006/relationships/hyperlink" Target="https://le.utah.gov/xcode/Title72/Chapter3/72-3-S105.html" TargetMode="External"/><Relationship Id="rId53" Type="http://schemas.openxmlformats.org/officeDocument/2006/relationships/image" Target="media/image12.png"/><Relationship Id="rId58" Type="http://schemas.openxmlformats.org/officeDocument/2006/relationships/hyperlink" Target="https://www.arcgis.com/home/item.html?id=d4090758322c4d32a4cd002ffaa0aa12" TargetMode="External"/><Relationship Id="rId66" Type="http://schemas.openxmlformats.org/officeDocument/2006/relationships/hyperlink" Target="https://services.arcgis.com/pA2nEVnB6tquxgOW/arcgis/rest/services/UTN_Trails_Merged_07_29_2025_2286b/FeatureServer" TargetMode="External"/><Relationship Id="rId5" Type="http://schemas.openxmlformats.org/officeDocument/2006/relationships/webSettings" Target="webSettings.xml"/><Relationship Id="rId61" Type="http://schemas.openxmlformats.org/officeDocument/2006/relationships/hyperlink" Target="https://central.udot.utah.gov/server/rest/services/Fiber/UDOT_Fiber_Network/MapServer/6" TargetMode="External"/><Relationship Id="rId19" Type="http://schemas.openxmlformats.org/officeDocument/2006/relationships/hyperlink" Target="https://ugspub.nr.utah.gov/publications/circular/c-129.pdf" TargetMode="External"/><Relationship Id="rId14" Type="http://schemas.openxmlformats.org/officeDocument/2006/relationships/hyperlink" Target="https://library.municode.com/ut/salt_lake_county/codes/code_of_ordinances?nodeId=TIT19ZO_CH19.72FOCAOVZOFC" TargetMode="External"/><Relationship Id="rId22" Type="http://schemas.openxmlformats.org/officeDocument/2006/relationships/hyperlink" Target="https://d9-wret.s3.us-west-2.amazonaws.com/assets/palladium/production/s3fs-public/media/files/2022%20Final%20List%20of%20Critical%20Minerals%20Federal%20Register%20Notice_2222022-F.pdf" TargetMode="External"/><Relationship Id="rId27" Type="http://schemas.openxmlformats.org/officeDocument/2006/relationships/hyperlink" Target="https://www.blm.gov/sites/default/files/docs/2020-12/BLM_WestWideEnergyCorridor_Guidebook.pdf" TargetMode="External"/><Relationship Id="rId30" Type="http://schemas.openxmlformats.org/officeDocument/2006/relationships/hyperlink" Target="https://www.congress.gov/109/plaws/publ58/PLAW-109publ58.pdf" TargetMode="External"/><Relationship Id="rId35" Type="http://schemas.openxmlformats.org/officeDocument/2006/relationships/hyperlink" Target="https://le.utah.gov/xcode/Title54/Chapter13/54-13.html" TargetMode="External"/><Relationship Id="rId43" Type="http://schemas.openxmlformats.org/officeDocument/2006/relationships/hyperlink" Target="https://le.utah.gov/xcode/Title72/Chapter3/72-3.html" TargetMode="External"/><Relationship Id="rId48" Type="http://schemas.openxmlformats.org/officeDocument/2006/relationships/image" Target="media/image7.png"/><Relationship Id="rId56" Type="http://schemas.openxmlformats.org/officeDocument/2006/relationships/hyperlink" Target="https://www.oilandgasbmps.org/laws/utah_localgovt_law.html" TargetMode="External"/><Relationship Id="rId64" Type="http://schemas.openxmlformats.org/officeDocument/2006/relationships/hyperlink" Target="https://uplan.maps.arcgis.com/home/item.html?id=86270f0f616c4e3695344c1f87b9dcb0"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le.utah.gov/xcode/Title63L/Chapter6/63L-6-S102.html?v=C63L-6-S102_2025101420251206" TargetMode="External"/><Relationship Id="rId17" Type="http://schemas.openxmlformats.org/officeDocument/2006/relationships/hyperlink" Target="https://services2.arcgis.com/FiaPA4ga0iQKduv3/arcgis/rest/services/Power_Plants_in_the_US/FeatureServer" TargetMode="External"/><Relationship Id="rId25" Type="http://schemas.openxmlformats.org/officeDocument/2006/relationships/hyperlink" Target="https://www.fs.usda.gov/sites/nfs/files/legacy-media/uinta-wasatch-cache/2003%20WC%20Revised%20Forest%20Plan%20Chapter%204B%20-%20Central%20Wasatch%20Utility%20Map.pdf" TargetMode="External"/><Relationship Id="rId33" Type="http://schemas.openxmlformats.org/officeDocument/2006/relationships/hyperlink" Target="https://www.ferc.gov/industries-data/electric/industry-activities/open-access-transmission-tariff-oatt-reform/history-of-oatt-reform/order-no-889-1" TargetMode="External"/><Relationship Id="rId38" Type="http://schemas.openxmlformats.org/officeDocument/2006/relationships/hyperlink" Target="https://www.ecfr.gov/current/title-49/subtitle-B/chapter-I/subchapter-D/part-192" TargetMode="External"/><Relationship Id="rId46" Type="http://schemas.openxmlformats.org/officeDocument/2006/relationships/hyperlink" Target="https://le.utah.gov/xcode/Title79/Chapter5/79-5-S102.html?v=C79-5-S102_2022050420220701" TargetMode="External"/><Relationship Id="rId59" Type="http://schemas.openxmlformats.org/officeDocument/2006/relationships/hyperlink" Target="https://www.eia.gov/maps/layer_info-m.php" TargetMode="External"/><Relationship Id="rId67" Type="http://schemas.openxmlformats.org/officeDocument/2006/relationships/hyperlink" Target="https://gis.utah.gov/data/transportation/railroads/" TargetMode="External"/><Relationship Id="rId20" Type="http://schemas.openxmlformats.org/officeDocument/2006/relationships/hyperlink" Target="https://d9-wret.s3.us-west-2.amazonaws.com/assets/palladium/production/s3fs-public/media/files/2022%20Final%20List%20of%20Critical%20Minerals%20Federal%20Register%20Notice_2222022-F.pdf" TargetMode="External"/><Relationship Id="rId41" Type="http://schemas.openxmlformats.org/officeDocument/2006/relationships/hyperlink" Target="https://adminrules.utah.gov/public/rule/R907-64/Current%20Rules?searchText=907-64" TargetMode="External"/><Relationship Id="rId54" Type="http://schemas.openxmlformats.org/officeDocument/2006/relationships/image" Target="media/image13.png"/><Relationship Id="rId62" Type="http://schemas.openxmlformats.org/officeDocument/2006/relationships/hyperlink" Target="https://services.arcgis.com/pA2nEVnB6tquxgOW/arcgis/rest/services/UDOT_Statewide_Fiber_Infrastructure/FeatureServer"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9-wret.s3.us-west-2.amazonaws.com/assets/palladium/production/s3fs-public/media/files/2022%20Final%20List%20of%20Critical%20Minerals%20Federal%20Register%20Notice_2222022-F.pdf" TargetMode="External"/><Relationship Id="rId28" Type="http://schemas.openxmlformats.org/officeDocument/2006/relationships/hyperlink" Target="https://opendata.gis.utah.gov/datasets/utah::utah-energy-corridor-areas/explore?location=40.511898%2C-112.036140%2C-1" TargetMode="External"/><Relationship Id="rId36" Type="http://schemas.openxmlformats.org/officeDocument/2006/relationships/hyperlink" Target="https://www.govinfo.gov/content/pkg/USCODE-2024-title49/html/USCODE-2024-title49-subtitleVIII.htm" TargetMode="External"/><Relationship Id="rId49" Type="http://schemas.openxmlformats.org/officeDocument/2006/relationships/image" Target="media/image8.png"/><Relationship Id="rId57" Type="http://schemas.openxmlformats.org/officeDocument/2006/relationships/hyperlink" Target="https://www.phmsa.dot.gov/sites/phmsa.dot.gov/files/docs/news/64706/ferc-phmsa-mou.pdf" TargetMode="External"/><Relationship Id="rId10" Type="http://schemas.openxmlformats.org/officeDocument/2006/relationships/footer" Target="footer2.xml"/><Relationship Id="rId31" Type="http://schemas.openxmlformats.org/officeDocument/2006/relationships/hyperlink" Target="https://www.ferc.gov/industries-data/electric/industry-activities/open-access-transmission-tariff-oatt-reform/history-oatt-reform/order-no-888" TargetMode="External"/><Relationship Id="rId44" Type="http://schemas.openxmlformats.org/officeDocument/2006/relationships/hyperlink" Target="https://le.utah.gov/xcode/Title72/Chapter5/72-5-S301.html?v=C72-5-S301_1800010118000101" TargetMode="External"/><Relationship Id="rId52" Type="http://schemas.openxmlformats.org/officeDocument/2006/relationships/image" Target="media/image11.png"/><Relationship Id="rId60" Type="http://schemas.openxmlformats.org/officeDocument/2006/relationships/hyperlink" Target="https://www.eia.gov/maps/layer_info-m.php" TargetMode="External"/><Relationship Id="rId65" Type="http://schemas.openxmlformats.org/officeDocument/2006/relationships/hyperlink" Target="https://opendata.gis.utah.gov/datasets/utah-trails-and-pathways/abou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msd.utah.gov/DocumentCenter/View/522/Salt-Lake-County-Resource-Management-Plan-2017" TargetMode="External"/><Relationship Id="rId18" Type="http://schemas.openxmlformats.org/officeDocument/2006/relationships/image" Target="media/image5.png"/><Relationship Id="rId39" Type="http://schemas.openxmlformats.org/officeDocument/2006/relationships/hyperlink" Target="https://le.utah.gov/xcode/Title72/Chapter19/72-19-S202.html" TargetMode="External"/><Relationship Id="rId34" Type="http://schemas.openxmlformats.org/officeDocument/2006/relationships/hyperlink" Target="https://le.utah.gov/xcode/Title54/Chapter17/54-17-P9.html" TargetMode="External"/><Relationship Id="rId50" Type="http://schemas.openxmlformats.org/officeDocument/2006/relationships/image" Target="media/image9.png"/><Relationship Id="rId5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C0FCE-71B2-4461-8E19-ADF581973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28</Pages>
  <Words>6107</Words>
  <Characters>36098</Characters>
  <Application>Microsoft Office Word</Application>
  <DocSecurity>0</DocSecurity>
  <Lines>1164</Lines>
  <Paragraphs>1004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Bio2</dc:creator>
  <cp:lastModifiedBy>Sean Keenan</cp:lastModifiedBy>
  <cp:revision>30</cp:revision>
  <cp:lastPrinted>2017-08-08T05:22:00Z</cp:lastPrinted>
  <dcterms:created xsi:type="dcterms:W3CDTF">2026-05-19T19:10:00Z</dcterms:created>
  <dcterms:modified xsi:type="dcterms:W3CDTF">2026-05-19T21:43:00Z</dcterms:modified>
</cp:coreProperties>
</file>