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42C6A" w14:textId="77777777" w:rsidR="00565275" w:rsidRDefault="00565275" w:rsidP="00565275">
      <w:pPr>
        <w:spacing w:line="240" w:lineRule="atLeast"/>
        <w:jc w:val="center"/>
        <w:rPr>
          <w:rFonts w:ascii="Times New Roman" w:hAnsi="Times New Roman" w:cs="Times New Roman"/>
          <w:sz w:val="24"/>
        </w:rPr>
      </w:pPr>
    </w:p>
    <w:p w14:paraId="335E3D1A" w14:textId="77777777" w:rsidR="00565275" w:rsidRDefault="00565275" w:rsidP="00565275">
      <w:pPr>
        <w:spacing w:line="240" w:lineRule="atLeast"/>
        <w:jc w:val="center"/>
        <w:rPr>
          <w:rFonts w:ascii="Times New Roman" w:hAnsi="Times New Roman" w:cs="Times New Roman"/>
          <w:sz w:val="24"/>
        </w:rPr>
      </w:pPr>
    </w:p>
    <w:p w14:paraId="425F750A" w14:textId="77777777" w:rsidR="00565275" w:rsidRPr="00AB4167" w:rsidRDefault="00565275" w:rsidP="00565275">
      <w:pPr>
        <w:tabs>
          <w:tab w:val="left" w:pos="1440"/>
        </w:tabs>
        <w:spacing w:line="240" w:lineRule="atLeast"/>
        <w:rPr>
          <w:rFonts w:ascii="Times New Roman" w:hAnsi="Times New Roman" w:cs="Times New Roman"/>
          <w:b/>
          <w:sz w:val="24"/>
        </w:rPr>
      </w:pPr>
      <w:bookmarkStart w:id="0" w:name="DAO"/>
      <w:bookmarkEnd w:id="0"/>
    </w:p>
    <w:p w14:paraId="6319E8DB" w14:textId="4A1EE8DE" w:rsidR="00565275" w:rsidRPr="00AB4167" w:rsidRDefault="00565275" w:rsidP="00565275">
      <w:pPr>
        <w:pStyle w:val="BodyText"/>
        <w:tabs>
          <w:tab w:val="left" w:pos="1939"/>
        </w:tabs>
        <w:spacing w:before="90"/>
        <w:ind w:left="860"/>
        <w:rPr>
          <w:rFonts w:ascii="Times New Roman" w:hAnsi="Times New Roman" w:cs="Times New Roman"/>
          <w:sz w:val="24"/>
        </w:rPr>
      </w:pPr>
      <w:bookmarkStart w:id="1" w:name="_Hlk119420939"/>
      <w:r w:rsidRPr="00AB4167">
        <w:rPr>
          <w:rFonts w:ascii="Times New Roman" w:hAnsi="Times New Roman" w:cs="Times New Roman"/>
          <w:spacing w:val="-5"/>
          <w:sz w:val="24"/>
        </w:rPr>
        <w:t>To:</w:t>
      </w:r>
      <w:r w:rsidRPr="00AB4167">
        <w:rPr>
          <w:rFonts w:ascii="Times New Roman" w:hAnsi="Times New Roman" w:cs="Times New Roman"/>
          <w:sz w:val="24"/>
        </w:rPr>
        <w:tab/>
        <w:t xml:space="preserve">DETECTIVE </w:t>
      </w:r>
      <w:r w:rsidR="00E17D46">
        <w:rPr>
          <w:rFonts w:ascii="Times New Roman" w:hAnsi="Times New Roman" w:cs="Times New Roman"/>
          <w:sz w:val="24"/>
        </w:rPr>
        <w:t>KAYLENE GRUENDELL</w:t>
      </w:r>
    </w:p>
    <w:p w14:paraId="74070CCC" w14:textId="618B12D0" w:rsidR="00565275" w:rsidRPr="00AB4167" w:rsidRDefault="00E17D46" w:rsidP="00565275">
      <w:pPr>
        <w:pStyle w:val="BodyText"/>
        <w:ind w:left="1940"/>
        <w:rPr>
          <w:rFonts w:ascii="Times New Roman" w:hAnsi="Times New Roman" w:cs="Times New Roman"/>
          <w:sz w:val="24"/>
        </w:rPr>
      </w:pPr>
      <w:r>
        <w:rPr>
          <w:rFonts w:ascii="Times New Roman" w:hAnsi="Times New Roman" w:cs="Times New Roman"/>
          <w:sz w:val="24"/>
        </w:rPr>
        <w:t>Murray</w:t>
      </w:r>
      <w:r w:rsidR="00565275" w:rsidRPr="00AB4167">
        <w:rPr>
          <w:rFonts w:ascii="Times New Roman" w:hAnsi="Times New Roman" w:cs="Times New Roman"/>
          <w:spacing w:val="-6"/>
          <w:sz w:val="24"/>
        </w:rPr>
        <w:t xml:space="preserve"> </w:t>
      </w:r>
      <w:r w:rsidR="00565275" w:rsidRPr="00AB4167">
        <w:rPr>
          <w:rFonts w:ascii="Times New Roman" w:hAnsi="Times New Roman" w:cs="Times New Roman"/>
          <w:sz w:val="24"/>
        </w:rPr>
        <w:t>Police</w:t>
      </w:r>
      <w:r w:rsidR="00565275" w:rsidRPr="00AB4167">
        <w:rPr>
          <w:rFonts w:ascii="Times New Roman" w:hAnsi="Times New Roman" w:cs="Times New Roman"/>
          <w:spacing w:val="-5"/>
          <w:sz w:val="24"/>
        </w:rPr>
        <w:t xml:space="preserve"> </w:t>
      </w:r>
      <w:r w:rsidR="00565275" w:rsidRPr="00AB4167">
        <w:rPr>
          <w:rFonts w:ascii="Times New Roman" w:hAnsi="Times New Roman" w:cs="Times New Roman"/>
          <w:spacing w:val="-2"/>
          <w:sz w:val="24"/>
        </w:rPr>
        <w:t>Department</w:t>
      </w:r>
    </w:p>
    <w:p w14:paraId="4D82D5E2" w14:textId="77777777" w:rsidR="00565275" w:rsidRPr="00AB4167" w:rsidRDefault="00565275" w:rsidP="00565275">
      <w:pPr>
        <w:pStyle w:val="BodyText"/>
        <w:rPr>
          <w:rFonts w:ascii="Times New Roman" w:hAnsi="Times New Roman" w:cs="Times New Roman"/>
          <w:sz w:val="24"/>
        </w:rPr>
      </w:pPr>
    </w:p>
    <w:p w14:paraId="2F542EF9" w14:textId="77777777" w:rsidR="00565275" w:rsidRPr="00AB4167" w:rsidRDefault="00565275" w:rsidP="00565275">
      <w:pPr>
        <w:pStyle w:val="BodyText"/>
        <w:tabs>
          <w:tab w:val="left" w:pos="1939"/>
          <w:tab w:val="left" w:pos="5670"/>
        </w:tabs>
        <w:ind w:left="1940" w:right="3240" w:hanging="1080"/>
        <w:rPr>
          <w:rFonts w:ascii="Times New Roman" w:hAnsi="Times New Roman" w:cs="Times New Roman"/>
          <w:sz w:val="24"/>
        </w:rPr>
      </w:pPr>
      <w:r w:rsidRPr="00AB4167">
        <w:rPr>
          <w:rFonts w:ascii="Times New Roman" w:hAnsi="Times New Roman" w:cs="Times New Roman"/>
          <w:spacing w:val="-2"/>
          <w:sz w:val="24"/>
        </w:rPr>
        <w:t>From:</w:t>
      </w:r>
      <w:r w:rsidRPr="00AB4167">
        <w:rPr>
          <w:rFonts w:ascii="Times New Roman" w:hAnsi="Times New Roman" w:cs="Times New Roman"/>
          <w:sz w:val="24"/>
        </w:rPr>
        <w:tab/>
        <w:t>Salt</w:t>
      </w:r>
      <w:r w:rsidRPr="00AB4167">
        <w:rPr>
          <w:rFonts w:ascii="Times New Roman" w:hAnsi="Times New Roman" w:cs="Times New Roman"/>
          <w:spacing w:val="-8"/>
          <w:sz w:val="24"/>
        </w:rPr>
        <w:t xml:space="preserve"> </w:t>
      </w:r>
      <w:r w:rsidRPr="00AB4167">
        <w:rPr>
          <w:rFonts w:ascii="Times New Roman" w:hAnsi="Times New Roman" w:cs="Times New Roman"/>
          <w:sz w:val="24"/>
        </w:rPr>
        <w:t>Lake</w:t>
      </w:r>
      <w:r w:rsidRPr="00AB4167">
        <w:rPr>
          <w:rFonts w:ascii="Times New Roman" w:hAnsi="Times New Roman" w:cs="Times New Roman"/>
          <w:spacing w:val="-7"/>
          <w:sz w:val="24"/>
        </w:rPr>
        <w:t xml:space="preserve"> </w:t>
      </w:r>
      <w:r w:rsidRPr="00AB4167">
        <w:rPr>
          <w:rFonts w:ascii="Times New Roman" w:hAnsi="Times New Roman" w:cs="Times New Roman"/>
          <w:sz w:val="24"/>
        </w:rPr>
        <w:t>County</w:t>
      </w:r>
      <w:r w:rsidRPr="00AB4167">
        <w:rPr>
          <w:rFonts w:ascii="Times New Roman" w:hAnsi="Times New Roman" w:cs="Times New Roman"/>
          <w:spacing w:val="-7"/>
          <w:sz w:val="24"/>
        </w:rPr>
        <w:t xml:space="preserve"> </w:t>
      </w:r>
      <w:r w:rsidRPr="00AB4167">
        <w:rPr>
          <w:rFonts w:ascii="Times New Roman" w:hAnsi="Times New Roman" w:cs="Times New Roman"/>
          <w:sz w:val="24"/>
        </w:rPr>
        <w:t>District</w:t>
      </w:r>
      <w:r w:rsidRPr="00AB4167">
        <w:rPr>
          <w:rFonts w:ascii="Times New Roman" w:hAnsi="Times New Roman" w:cs="Times New Roman"/>
          <w:spacing w:val="-8"/>
          <w:sz w:val="24"/>
        </w:rPr>
        <w:t xml:space="preserve"> A</w:t>
      </w:r>
      <w:r w:rsidRPr="00AB4167">
        <w:rPr>
          <w:rFonts w:ascii="Times New Roman" w:hAnsi="Times New Roman" w:cs="Times New Roman"/>
          <w:sz w:val="24"/>
        </w:rPr>
        <w:t>ttorney’s</w:t>
      </w:r>
      <w:r w:rsidRPr="00AB4167">
        <w:rPr>
          <w:rFonts w:ascii="Times New Roman" w:hAnsi="Times New Roman" w:cs="Times New Roman"/>
          <w:spacing w:val="-8"/>
          <w:sz w:val="24"/>
        </w:rPr>
        <w:t xml:space="preserve"> </w:t>
      </w:r>
      <w:r w:rsidRPr="00AB4167">
        <w:rPr>
          <w:rFonts w:ascii="Times New Roman" w:hAnsi="Times New Roman" w:cs="Times New Roman"/>
          <w:sz w:val="24"/>
        </w:rPr>
        <w:t>Office Homicide Unit</w:t>
      </w:r>
    </w:p>
    <w:p w14:paraId="4B9AC133" w14:textId="77777777" w:rsidR="00565275" w:rsidRPr="00AB4167" w:rsidRDefault="00565275" w:rsidP="00565275">
      <w:pPr>
        <w:pStyle w:val="BodyText"/>
        <w:ind w:left="1940"/>
        <w:rPr>
          <w:rFonts w:ascii="Times New Roman" w:hAnsi="Times New Roman" w:cs="Times New Roman"/>
          <w:sz w:val="24"/>
        </w:rPr>
      </w:pPr>
      <w:r w:rsidRPr="00AB4167">
        <w:rPr>
          <w:rFonts w:ascii="Times New Roman" w:hAnsi="Times New Roman" w:cs="Times New Roman"/>
          <w:sz w:val="24"/>
        </w:rPr>
        <w:t xml:space="preserve">35 East 500 </w:t>
      </w:r>
      <w:r w:rsidRPr="00AB4167">
        <w:rPr>
          <w:rFonts w:ascii="Times New Roman" w:hAnsi="Times New Roman" w:cs="Times New Roman"/>
          <w:spacing w:val="-2"/>
          <w:sz w:val="24"/>
        </w:rPr>
        <w:t>South</w:t>
      </w:r>
    </w:p>
    <w:p w14:paraId="0AF2AAF4" w14:textId="77777777" w:rsidR="00565275" w:rsidRPr="00AB4167" w:rsidRDefault="00565275" w:rsidP="00565275">
      <w:pPr>
        <w:pStyle w:val="BodyText"/>
        <w:ind w:left="1940"/>
        <w:rPr>
          <w:rFonts w:ascii="Times New Roman" w:hAnsi="Times New Roman" w:cs="Times New Roman"/>
          <w:sz w:val="24"/>
        </w:rPr>
      </w:pPr>
      <w:r w:rsidRPr="00AB4167">
        <w:rPr>
          <w:rFonts w:ascii="Times New Roman" w:hAnsi="Times New Roman" w:cs="Times New Roman"/>
          <w:sz w:val="24"/>
        </w:rPr>
        <w:t>Salt</w:t>
      </w:r>
      <w:r w:rsidRPr="00AB4167">
        <w:rPr>
          <w:rFonts w:ascii="Times New Roman" w:hAnsi="Times New Roman" w:cs="Times New Roman"/>
          <w:spacing w:val="-3"/>
          <w:sz w:val="24"/>
        </w:rPr>
        <w:t xml:space="preserve"> </w:t>
      </w:r>
      <w:r w:rsidRPr="00AB4167">
        <w:rPr>
          <w:rFonts w:ascii="Times New Roman" w:hAnsi="Times New Roman" w:cs="Times New Roman"/>
          <w:sz w:val="24"/>
        </w:rPr>
        <w:t>Lake</w:t>
      </w:r>
      <w:r w:rsidRPr="00AB4167">
        <w:rPr>
          <w:rFonts w:ascii="Times New Roman" w:hAnsi="Times New Roman" w:cs="Times New Roman"/>
          <w:spacing w:val="-2"/>
          <w:sz w:val="24"/>
        </w:rPr>
        <w:t xml:space="preserve"> </w:t>
      </w:r>
      <w:r w:rsidRPr="00AB4167">
        <w:rPr>
          <w:rFonts w:ascii="Times New Roman" w:hAnsi="Times New Roman" w:cs="Times New Roman"/>
          <w:sz w:val="24"/>
        </w:rPr>
        <w:t>City,</w:t>
      </w:r>
      <w:r w:rsidRPr="00AB4167">
        <w:rPr>
          <w:rFonts w:ascii="Times New Roman" w:hAnsi="Times New Roman" w:cs="Times New Roman"/>
          <w:spacing w:val="-2"/>
          <w:sz w:val="24"/>
        </w:rPr>
        <w:t xml:space="preserve"> </w:t>
      </w:r>
      <w:r w:rsidRPr="00AB4167">
        <w:rPr>
          <w:rFonts w:ascii="Times New Roman" w:hAnsi="Times New Roman" w:cs="Times New Roman"/>
          <w:sz w:val="24"/>
        </w:rPr>
        <w:t>Utah</w:t>
      </w:r>
      <w:r w:rsidRPr="00AB4167">
        <w:rPr>
          <w:rFonts w:ascii="Times New Roman" w:hAnsi="Times New Roman" w:cs="Times New Roman"/>
          <w:spacing w:val="-2"/>
          <w:sz w:val="24"/>
        </w:rPr>
        <w:t xml:space="preserve"> 84111</w:t>
      </w:r>
    </w:p>
    <w:p w14:paraId="1A951BEC" w14:textId="77777777" w:rsidR="00565275" w:rsidRPr="00AB4167" w:rsidRDefault="00565275" w:rsidP="00565275">
      <w:pPr>
        <w:pStyle w:val="BodyText"/>
        <w:rPr>
          <w:rFonts w:ascii="Times New Roman" w:hAnsi="Times New Roman" w:cs="Times New Roman"/>
          <w:sz w:val="24"/>
        </w:rPr>
      </w:pPr>
    </w:p>
    <w:p w14:paraId="655CF8EF" w14:textId="6E952BDB" w:rsidR="00565275" w:rsidRPr="002668EC" w:rsidRDefault="00565275" w:rsidP="00565275">
      <w:pPr>
        <w:pStyle w:val="Heading1"/>
        <w:tabs>
          <w:tab w:val="left" w:pos="1939"/>
        </w:tabs>
        <w:ind w:left="860"/>
        <w:jc w:val="left"/>
        <w:rPr>
          <w:rFonts w:ascii="Times New Roman" w:hAnsi="Times New Roman"/>
          <w:sz w:val="24"/>
        </w:rPr>
      </w:pPr>
      <w:r w:rsidRPr="00AB4167">
        <w:rPr>
          <w:rFonts w:ascii="Times New Roman" w:hAnsi="Times New Roman"/>
          <w:b w:val="0"/>
          <w:spacing w:val="-5"/>
          <w:sz w:val="24"/>
        </w:rPr>
        <w:t>Re:</w:t>
      </w:r>
      <w:r w:rsidRPr="00AB4167">
        <w:rPr>
          <w:rFonts w:ascii="Times New Roman" w:hAnsi="Times New Roman"/>
          <w:b w:val="0"/>
          <w:sz w:val="24"/>
        </w:rPr>
        <w:tab/>
      </w:r>
      <w:r w:rsidR="002668EC" w:rsidRPr="002668EC">
        <w:rPr>
          <w:rFonts w:ascii="Times New Roman" w:hAnsi="Times New Roman"/>
          <w:bCs w:val="0"/>
          <w:sz w:val="24"/>
        </w:rPr>
        <w:t>ALEXANDER WARDELL</w:t>
      </w:r>
    </w:p>
    <w:p w14:paraId="3AC6DE9D" w14:textId="361F380E" w:rsidR="00565275" w:rsidRPr="002668EC" w:rsidRDefault="002668EC" w:rsidP="00565275">
      <w:pPr>
        <w:tabs>
          <w:tab w:val="left" w:pos="5899"/>
        </w:tabs>
        <w:ind w:left="1940"/>
        <w:rPr>
          <w:rFonts w:ascii="Times New Roman" w:hAnsi="Times New Roman" w:cs="Times New Roman"/>
          <w:spacing w:val="-2"/>
          <w:sz w:val="24"/>
        </w:rPr>
      </w:pPr>
      <w:r w:rsidRPr="002668EC">
        <w:rPr>
          <w:rFonts w:ascii="Times New Roman" w:hAnsi="Times New Roman" w:cs="Times New Roman"/>
          <w:sz w:val="24"/>
        </w:rPr>
        <w:t>Murray</w:t>
      </w:r>
      <w:r w:rsidR="00565275" w:rsidRPr="002668EC">
        <w:rPr>
          <w:rFonts w:ascii="Times New Roman" w:hAnsi="Times New Roman" w:cs="Times New Roman"/>
          <w:spacing w:val="-4"/>
          <w:sz w:val="24"/>
        </w:rPr>
        <w:t xml:space="preserve"> </w:t>
      </w:r>
      <w:r w:rsidR="00565275" w:rsidRPr="002668EC">
        <w:rPr>
          <w:rFonts w:ascii="Times New Roman" w:hAnsi="Times New Roman" w:cs="Times New Roman"/>
          <w:sz w:val="24"/>
        </w:rPr>
        <w:t>Case</w:t>
      </w:r>
      <w:r w:rsidR="00565275" w:rsidRPr="002668EC">
        <w:rPr>
          <w:rFonts w:ascii="Times New Roman" w:hAnsi="Times New Roman" w:cs="Times New Roman"/>
          <w:spacing w:val="-2"/>
          <w:sz w:val="24"/>
        </w:rPr>
        <w:t xml:space="preserve"> Number:</w:t>
      </w:r>
      <w:r w:rsidR="00565275" w:rsidRPr="002668EC">
        <w:rPr>
          <w:rFonts w:ascii="Times New Roman" w:hAnsi="Times New Roman" w:cs="Times New Roman"/>
          <w:sz w:val="24"/>
        </w:rPr>
        <w:tab/>
      </w:r>
      <w:r w:rsidRPr="002668EC">
        <w:rPr>
          <w:rFonts w:ascii="Times New Roman" w:hAnsi="Times New Roman" w:cs="Times New Roman"/>
          <w:sz w:val="24"/>
        </w:rPr>
        <w:tab/>
      </w:r>
      <w:r w:rsidR="00565275" w:rsidRPr="002668EC">
        <w:rPr>
          <w:rFonts w:ascii="Times New Roman" w:hAnsi="Times New Roman" w:cs="Times New Roman"/>
          <w:spacing w:val="-2"/>
          <w:sz w:val="24"/>
        </w:rPr>
        <w:t>2023-78378</w:t>
      </w:r>
    </w:p>
    <w:p w14:paraId="59EFBD2C" w14:textId="3BAEA5E6" w:rsidR="002668EC" w:rsidRPr="002668EC" w:rsidRDefault="002668EC" w:rsidP="00565275">
      <w:pPr>
        <w:tabs>
          <w:tab w:val="left" w:pos="5899"/>
        </w:tabs>
        <w:ind w:left="1940"/>
        <w:rPr>
          <w:rFonts w:ascii="Times New Roman" w:hAnsi="Times New Roman" w:cs="Times New Roman"/>
          <w:sz w:val="24"/>
        </w:rPr>
      </w:pPr>
      <w:r w:rsidRPr="002668EC">
        <w:rPr>
          <w:rFonts w:ascii="Times New Roman" w:hAnsi="Times New Roman" w:cs="Times New Roman"/>
          <w:sz w:val="24"/>
        </w:rPr>
        <w:t xml:space="preserve">Federal A.T.F. Case Number: </w:t>
      </w:r>
      <w:r w:rsidRPr="002668EC">
        <w:rPr>
          <w:rFonts w:ascii="Times New Roman" w:hAnsi="Times New Roman" w:cs="Times New Roman"/>
          <w:sz w:val="24"/>
        </w:rPr>
        <w:tab/>
      </w:r>
      <w:r w:rsidRPr="002668EC">
        <w:rPr>
          <w:rFonts w:ascii="Times New Roman" w:hAnsi="Times New Roman" w:cs="Times New Roman"/>
          <w:sz w:val="24"/>
        </w:rPr>
        <w:tab/>
        <w:t>788045-23-0028</w:t>
      </w:r>
    </w:p>
    <w:p w14:paraId="581432CE" w14:textId="3E6DC3B6" w:rsidR="002668EC" w:rsidRPr="002668EC" w:rsidRDefault="002668EC" w:rsidP="00565275">
      <w:pPr>
        <w:tabs>
          <w:tab w:val="left" w:pos="5899"/>
        </w:tabs>
        <w:ind w:left="1940"/>
        <w:rPr>
          <w:rFonts w:ascii="Times New Roman" w:hAnsi="Times New Roman" w:cs="Times New Roman"/>
          <w:sz w:val="24"/>
        </w:rPr>
      </w:pPr>
      <w:r w:rsidRPr="002668EC">
        <w:rPr>
          <w:rFonts w:ascii="Times New Roman" w:hAnsi="Times New Roman" w:cs="Times New Roman"/>
          <w:sz w:val="24"/>
        </w:rPr>
        <w:t>OME Case Number</w:t>
      </w:r>
      <w:r w:rsidRPr="002668EC">
        <w:rPr>
          <w:rFonts w:ascii="Times New Roman" w:hAnsi="Times New Roman" w:cs="Times New Roman"/>
          <w:sz w:val="24"/>
        </w:rPr>
        <w:tab/>
      </w:r>
      <w:r w:rsidRPr="002668EC">
        <w:rPr>
          <w:rFonts w:ascii="Times New Roman" w:hAnsi="Times New Roman" w:cs="Times New Roman"/>
          <w:sz w:val="24"/>
        </w:rPr>
        <w:tab/>
        <w:t>20</w:t>
      </w:r>
      <w:r w:rsidR="005F7BD1">
        <w:rPr>
          <w:rFonts w:ascii="Times New Roman" w:hAnsi="Times New Roman" w:cs="Times New Roman"/>
          <w:sz w:val="24"/>
        </w:rPr>
        <w:t>23</w:t>
      </w:r>
      <w:r w:rsidRPr="002668EC">
        <w:rPr>
          <w:rFonts w:ascii="Times New Roman" w:hAnsi="Times New Roman" w:cs="Times New Roman"/>
          <w:sz w:val="24"/>
        </w:rPr>
        <w:t>00556</w:t>
      </w:r>
    </w:p>
    <w:p w14:paraId="7A56F530" w14:textId="53FA035B" w:rsidR="00565275" w:rsidRPr="002668EC" w:rsidRDefault="00565275" w:rsidP="00565275">
      <w:pPr>
        <w:tabs>
          <w:tab w:val="left" w:pos="5898"/>
        </w:tabs>
        <w:ind w:left="1940"/>
        <w:rPr>
          <w:rFonts w:ascii="Times New Roman" w:hAnsi="Times New Roman" w:cs="Times New Roman"/>
          <w:sz w:val="24"/>
        </w:rPr>
      </w:pPr>
      <w:r w:rsidRPr="002668EC">
        <w:rPr>
          <w:rFonts w:ascii="Times New Roman" w:hAnsi="Times New Roman" w:cs="Times New Roman"/>
          <w:sz w:val="24"/>
        </w:rPr>
        <w:t>District</w:t>
      </w:r>
      <w:r w:rsidRPr="002668EC">
        <w:rPr>
          <w:rFonts w:ascii="Times New Roman" w:hAnsi="Times New Roman" w:cs="Times New Roman"/>
          <w:spacing w:val="-5"/>
          <w:sz w:val="24"/>
        </w:rPr>
        <w:t xml:space="preserve"> </w:t>
      </w:r>
      <w:r w:rsidRPr="002668EC">
        <w:rPr>
          <w:rFonts w:ascii="Times New Roman" w:hAnsi="Times New Roman" w:cs="Times New Roman"/>
          <w:sz w:val="24"/>
        </w:rPr>
        <w:t>Attorney</w:t>
      </w:r>
      <w:r w:rsidRPr="002668EC">
        <w:rPr>
          <w:rFonts w:ascii="Times New Roman" w:hAnsi="Times New Roman" w:cs="Times New Roman"/>
          <w:spacing w:val="-3"/>
          <w:sz w:val="24"/>
        </w:rPr>
        <w:t xml:space="preserve"> </w:t>
      </w:r>
      <w:r w:rsidRPr="002668EC">
        <w:rPr>
          <w:rFonts w:ascii="Times New Roman" w:hAnsi="Times New Roman" w:cs="Times New Roman"/>
          <w:sz w:val="24"/>
        </w:rPr>
        <w:t>Case</w:t>
      </w:r>
      <w:r w:rsidRPr="002668EC">
        <w:rPr>
          <w:rFonts w:ascii="Times New Roman" w:hAnsi="Times New Roman" w:cs="Times New Roman"/>
          <w:spacing w:val="-3"/>
          <w:sz w:val="24"/>
        </w:rPr>
        <w:t xml:space="preserve"> </w:t>
      </w:r>
      <w:r w:rsidRPr="002668EC">
        <w:rPr>
          <w:rFonts w:ascii="Times New Roman" w:hAnsi="Times New Roman" w:cs="Times New Roman"/>
          <w:spacing w:val="-2"/>
          <w:sz w:val="24"/>
        </w:rPr>
        <w:t>Number:</w:t>
      </w:r>
      <w:r w:rsidRPr="002668EC">
        <w:rPr>
          <w:rFonts w:ascii="Times New Roman" w:hAnsi="Times New Roman" w:cs="Times New Roman"/>
          <w:sz w:val="24"/>
        </w:rPr>
        <w:tab/>
      </w:r>
      <w:r w:rsidR="002668EC" w:rsidRPr="002668EC">
        <w:rPr>
          <w:rFonts w:ascii="Times New Roman" w:hAnsi="Times New Roman" w:cs="Times New Roman"/>
          <w:sz w:val="24"/>
        </w:rPr>
        <w:tab/>
      </w:r>
      <w:r w:rsidR="002668EC">
        <w:rPr>
          <w:rFonts w:ascii="Times New Roman" w:hAnsi="Times New Roman" w:cs="Times New Roman"/>
          <w:spacing w:val="-2"/>
          <w:sz w:val="24"/>
        </w:rPr>
        <w:t>23.004170</w:t>
      </w:r>
    </w:p>
    <w:p w14:paraId="75092F91" w14:textId="77777777" w:rsidR="00565275" w:rsidRPr="00AB4167" w:rsidRDefault="00565275" w:rsidP="00565275">
      <w:pPr>
        <w:pStyle w:val="BodyText"/>
        <w:rPr>
          <w:rFonts w:ascii="Times New Roman" w:hAnsi="Times New Roman" w:cs="Times New Roman"/>
          <w:b/>
          <w:sz w:val="24"/>
        </w:rPr>
      </w:pPr>
    </w:p>
    <w:p w14:paraId="7C72B4B3" w14:textId="4F4485E2" w:rsidR="00565275" w:rsidRPr="00AB4167" w:rsidRDefault="00565275" w:rsidP="005F7BD1">
      <w:pPr>
        <w:pStyle w:val="BodyText"/>
        <w:ind w:right="817"/>
        <w:rPr>
          <w:rFonts w:ascii="Times New Roman" w:hAnsi="Times New Roman" w:cs="Times New Roman"/>
          <w:sz w:val="24"/>
        </w:rPr>
      </w:pPr>
      <w:r w:rsidRPr="00AB4167">
        <w:rPr>
          <w:rFonts w:ascii="Times New Roman" w:hAnsi="Times New Roman" w:cs="Times New Roman"/>
          <w:sz w:val="24"/>
        </w:rPr>
        <w:t>Based on the information provided to our office for screening, we are unable to proceed</w:t>
      </w:r>
      <w:r w:rsidR="005F7BD1">
        <w:rPr>
          <w:rFonts w:ascii="Times New Roman" w:hAnsi="Times New Roman" w:cs="Times New Roman"/>
          <w:sz w:val="24"/>
        </w:rPr>
        <w:t xml:space="preserve"> </w:t>
      </w:r>
      <w:r w:rsidRPr="00AB4167">
        <w:rPr>
          <w:rFonts w:ascii="Times New Roman" w:hAnsi="Times New Roman" w:cs="Times New Roman"/>
          <w:sz w:val="24"/>
        </w:rPr>
        <w:t xml:space="preserve">with the prosecution of </w:t>
      </w:r>
      <w:r w:rsidR="002668EC">
        <w:rPr>
          <w:rFonts w:ascii="Times New Roman" w:hAnsi="Times New Roman" w:cs="Times New Roman"/>
          <w:b/>
          <w:sz w:val="24"/>
        </w:rPr>
        <w:t>ALEXANDER WARDELL</w:t>
      </w:r>
      <w:r w:rsidRPr="00AB4167">
        <w:rPr>
          <w:rFonts w:ascii="Times New Roman" w:hAnsi="Times New Roman" w:cs="Times New Roman"/>
          <w:b/>
          <w:sz w:val="24"/>
        </w:rPr>
        <w:t xml:space="preserve"> </w:t>
      </w:r>
      <w:r w:rsidRPr="00AB4167">
        <w:rPr>
          <w:rFonts w:ascii="Times New Roman" w:hAnsi="Times New Roman" w:cs="Times New Roman"/>
          <w:sz w:val="24"/>
        </w:rPr>
        <w:t>at this time</w:t>
      </w:r>
      <w:r w:rsidR="00D02042">
        <w:rPr>
          <w:rFonts w:ascii="Times New Roman" w:hAnsi="Times New Roman" w:cs="Times New Roman"/>
          <w:sz w:val="24"/>
        </w:rPr>
        <w:t xml:space="preserve">. </w:t>
      </w:r>
    </w:p>
    <w:p w14:paraId="5A4C8493" w14:textId="77777777" w:rsidR="00D02042" w:rsidRDefault="00D02042" w:rsidP="00D02042">
      <w:pPr>
        <w:pStyle w:val="BodyText"/>
        <w:rPr>
          <w:rFonts w:ascii="Times New Roman" w:hAnsi="Times New Roman" w:cs="Times New Roman"/>
          <w:sz w:val="24"/>
        </w:rPr>
      </w:pPr>
    </w:p>
    <w:p w14:paraId="17F3E4E2" w14:textId="4274B413" w:rsidR="00D02042" w:rsidRDefault="00D02042" w:rsidP="005F7BD1">
      <w:pPr>
        <w:pStyle w:val="BodyText"/>
        <w:rPr>
          <w:rFonts w:ascii="Times New Roman" w:hAnsi="Times New Roman" w:cs="Times New Roman"/>
          <w:sz w:val="24"/>
        </w:rPr>
      </w:pPr>
      <w:r>
        <w:rPr>
          <w:rFonts w:ascii="Times New Roman" w:hAnsi="Times New Roman" w:cs="Times New Roman"/>
          <w:sz w:val="24"/>
        </w:rPr>
        <w:t>Background:</w:t>
      </w:r>
      <w:r>
        <w:rPr>
          <w:rStyle w:val="FootnoteReference"/>
          <w:rFonts w:ascii="Times New Roman" w:hAnsi="Times New Roman" w:cs="Times New Roman"/>
          <w:sz w:val="24"/>
        </w:rPr>
        <w:footnoteReference w:id="1"/>
      </w:r>
      <w:r>
        <w:rPr>
          <w:rFonts w:ascii="Times New Roman" w:hAnsi="Times New Roman" w:cs="Times New Roman"/>
          <w:sz w:val="24"/>
        </w:rPr>
        <w:t xml:space="preserve"> </w:t>
      </w:r>
    </w:p>
    <w:p w14:paraId="55002EAD" w14:textId="77777777" w:rsidR="00D02042" w:rsidRDefault="00D02042" w:rsidP="00D02042">
      <w:pPr>
        <w:pStyle w:val="BodyText"/>
        <w:ind w:firstLine="720"/>
        <w:rPr>
          <w:rFonts w:ascii="Times New Roman" w:hAnsi="Times New Roman" w:cs="Times New Roman"/>
          <w:sz w:val="24"/>
        </w:rPr>
      </w:pPr>
    </w:p>
    <w:p w14:paraId="76EA1CD6" w14:textId="79A2DE94" w:rsidR="00D02042" w:rsidRDefault="00D02042" w:rsidP="00D6282B">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On February 18, 2023, </w:t>
      </w:r>
      <w:r w:rsidR="00D6282B">
        <w:rPr>
          <w:rFonts w:ascii="TimesNewRomanPSMT" w:hAnsi="TimesNewRomanPSMT" w:cs="TimesNewRomanPSMT"/>
          <w:sz w:val="24"/>
        </w:rPr>
        <w:t xml:space="preserve">at </w:t>
      </w:r>
      <w:r w:rsidR="00CB5B5F">
        <w:rPr>
          <w:rFonts w:ascii="TimesNewRomanPSMT" w:hAnsi="TimesNewRomanPSMT" w:cs="TimesNewRomanPSMT"/>
          <w:sz w:val="24"/>
        </w:rPr>
        <w:t>4</w:t>
      </w:r>
      <w:r w:rsidR="00D6282B">
        <w:rPr>
          <w:rFonts w:ascii="TimesNewRomanPSMT" w:hAnsi="TimesNewRomanPSMT" w:cs="TimesNewRomanPSMT"/>
          <w:sz w:val="24"/>
        </w:rPr>
        <w:t xml:space="preserve">:42 </w:t>
      </w:r>
      <w:r w:rsidR="00CB5B5F">
        <w:rPr>
          <w:rFonts w:ascii="TimesNewRomanPSMT" w:hAnsi="TimesNewRomanPSMT" w:cs="TimesNewRomanPSMT"/>
          <w:sz w:val="24"/>
        </w:rPr>
        <w:t xml:space="preserve">PM </w:t>
      </w:r>
      <w:r>
        <w:rPr>
          <w:rFonts w:ascii="TimesNewRomanPSMT" w:hAnsi="TimesNewRomanPSMT" w:cs="TimesNewRomanPSMT"/>
          <w:sz w:val="24"/>
        </w:rPr>
        <w:t xml:space="preserve">the Murray City Fire Department was dispatched to reports of a fire at the </w:t>
      </w:r>
      <w:proofErr w:type="spellStart"/>
      <w:r>
        <w:rPr>
          <w:rFonts w:ascii="TimesNewRomanPSMT" w:hAnsi="TimesNewRomanPSMT" w:cs="TimesNewRomanPSMT"/>
          <w:sz w:val="24"/>
        </w:rPr>
        <w:t>CubeSmart</w:t>
      </w:r>
      <w:proofErr w:type="spellEnd"/>
      <w:r>
        <w:rPr>
          <w:rFonts w:ascii="TimesNewRomanPSMT" w:hAnsi="TimesNewRomanPSMT" w:cs="TimesNewRomanPSMT"/>
          <w:sz w:val="24"/>
        </w:rPr>
        <w:t xml:space="preserve"> Self Storage, 4640 South 900 East, Murray, Utah. </w:t>
      </w:r>
      <w:r w:rsidR="005F7BD1">
        <w:rPr>
          <w:rFonts w:ascii="TimesNewRomanPSMT" w:hAnsi="TimesNewRomanPSMT" w:cs="TimesNewRomanPSMT"/>
          <w:sz w:val="24"/>
        </w:rPr>
        <w:t>At least four 911 calls were received with the first</w:t>
      </w:r>
      <w:r w:rsidR="005F7BD1">
        <w:rPr>
          <w:rStyle w:val="FootnoteReference"/>
          <w:rFonts w:ascii="TimesNewRomanPSMT" w:hAnsi="TimesNewRomanPSMT" w:cs="TimesNewRomanPSMT"/>
          <w:sz w:val="24"/>
        </w:rPr>
        <w:footnoteReference w:id="2"/>
      </w:r>
      <w:r w:rsidR="005F7BD1">
        <w:rPr>
          <w:rFonts w:ascii="TimesNewRomanPSMT" w:hAnsi="TimesNewRomanPSMT" w:cs="TimesNewRomanPSMT"/>
          <w:sz w:val="24"/>
        </w:rPr>
        <w:t xml:space="preserve"> at </w:t>
      </w:r>
      <w:r w:rsidR="00CB5B5F">
        <w:rPr>
          <w:rFonts w:ascii="TimesNewRomanPSMT" w:hAnsi="TimesNewRomanPSMT" w:cs="TimesNewRomanPSMT"/>
          <w:sz w:val="24"/>
        </w:rPr>
        <w:t>4</w:t>
      </w:r>
      <w:r w:rsidR="005F7BD1">
        <w:rPr>
          <w:rFonts w:ascii="TimesNewRomanPSMT" w:hAnsi="TimesNewRomanPSMT" w:cs="TimesNewRomanPSMT"/>
          <w:sz w:val="24"/>
        </w:rPr>
        <w:t>:41</w:t>
      </w:r>
      <w:r w:rsidR="00CB5B5F">
        <w:rPr>
          <w:rFonts w:ascii="TimesNewRomanPSMT" w:hAnsi="TimesNewRomanPSMT" w:cs="TimesNewRomanPSMT"/>
          <w:sz w:val="24"/>
        </w:rPr>
        <w:t xml:space="preserve"> and the rest shortly thereafter</w:t>
      </w:r>
      <w:r w:rsidR="00CB5B5F" w:rsidRPr="00CB5B5F">
        <w:rPr>
          <w:rStyle w:val="FootnoteReference"/>
          <w:rFonts w:ascii="TimesNewRomanPSMT" w:hAnsi="TimesNewRomanPSMT" w:cs="TimesNewRomanPSMT"/>
          <w:sz w:val="24"/>
        </w:rPr>
        <w:t xml:space="preserve"> </w:t>
      </w:r>
      <w:r w:rsidR="00CB5B5F">
        <w:rPr>
          <w:rStyle w:val="FootnoteReference"/>
          <w:rFonts w:ascii="TimesNewRomanPSMT" w:hAnsi="TimesNewRomanPSMT" w:cs="TimesNewRomanPSMT"/>
          <w:sz w:val="24"/>
        </w:rPr>
        <w:footnoteReference w:id="3"/>
      </w:r>
      <w:r w:rsidR="005F7BD1">
        <w:rPr>
          <w:rStyle w:val="FootnoteReference"/>
          <w:rFonts w:ascii="TimesNewRomanPSMT" w:hAnsi="TimesNewRomanPSMT" w:cs="TimesNewRomanPSMT"/>
          <w:sz w:val="24"/>
        </w:rPr>
        <w:footnoteReference w:id="4"/>
      </w:r>
      <w:r w:rsidR="005F7BD1">
        <w:rPr>
          <w:rStyle w:val="FootnoteReference"/>
          <w:rFonts w:ascii="TimesNewRomanPSMT" w:hAnsi="TimesNewRomanPSMT" w:cs="TimesNewRomanPSMT"/>
          <w:sz w:val="24"/>
        </w:rPr>
        <w:footnoteReference w:id="5"/>
      </w:r>
      <w:r w:rsidR="005F7BD1">
        <w:rPr>
          <w:rFonts w:ascii="TimesNewRomanPSMT" w:hAnsi="TimesNewRomanPSMT" w:cs="TimesNewRomanPSMT"/>
          <w:sz w:val="24"/>
        </w:rPr>
        <w:t xml:space="preserve">. </w:t>
      </w:r>
      <w:r w:rsidR="00D6282B">
        <w:rPr>
          <w:rFonts w:ascii="TimesNewRomanPSMT" w:hAnsi="TimesNewRomanPSMT" w:cs="TimesNewRomanPSMT"/>
          <w:sz w:val="24"/>
        </w:rPr>
        <w:t xml:space="preserve">At </w:t>
      </w:r>
      <w:r w:rsidR="0046670D">
        <w:rPr>
          <w:rFonts w:ascii="TimesNewRomanPSMT" w:hAnsi="TimesNewRomanPSMT" w:cs="TimesNewRomanPSMT"/>
          <w:sz w:val="24"/>
        </w:rPr>
        <w:t>4</w:t>
      </w:r>
      <w:r w:rsidR="00D6282B">
        <w:rPr>
          <w:rFonts w:ascii="TimesNewRomanPSMT" w:hAnsi="TimesNewRomanPSMT" w:cs="TimesNewRomanPSMT"/>
          <w:sz w:val="24"/>
        </w:rPr>
        <w:t>:46</w:t>
      </w:r>
      <w:r w:rsidR="0046670D">
        <w:rPr>
          <w:rFonts w:ascii="TimesNewRomanPSMT" w:hAnsi="TimesNewRomanPSMT" w:cs="TimesNewRomanPSMT"/>
          <w:sz w:val="24"/>
        </w:rPr>
        <w:t xml:space="preserve"> PM</w:t>
      </w:r>
      <w:r w:rsidR="00D6282B">
        <w:rPr>
          <w:rFonts w:ascii="TimesNewRomanPSMT" w:hAnsi="TimesNewRomanPSMT" w:cs="TimesNewRomanPSMT"/>
          <w:sz w:val="24"/>
        </w:rPr>
        <w:t xml:space="preserve"> Unified Fire Authority (UFA) arrived on scen</w:t>
      </w:r>
      <w:r w:rsidR="0046670D">
        <w:rPr>
          <w:rFonts w:ascii="TimesNewRomanPSMT" w:hAnsi="TimesNewRomanPSMT" w:cs="TimesNewRomanPSMT"/>
          <w:sz w:val="24"/>
        </w:rPr>
        <w:t>e and</w:t>
      </w:r>
      <w:r>
        <w:rPr>
          <w:rFonts w:ascii="TimesNewRomanPSMT" w:hAnsi="TimesNewRomanPSMT" w:cs="TimesNewRomanPSMT"/>
          <w:sz w:val="24"/>
        </w:rPr>
        <w:t xml:space="preserve"> observed smoke coming from the roof above multiple storage units. </w:t>
      </w:r>
      <w:r w:rsidR="00D6282B">
        <w:rPr>
          <w:rFonts w:ascii="TimesNewRomanPSMT" w:hAnsi="TimesNewRomanPSMT" w:cs="TimesNewRomanPSMT"/>
          <w:sz w:val="24"/>
        </w:rPr>
        <w:t xml:space="preserve">There was </w:t>
      </w:r>
      <w:r w:rsidR="0046670D">
        <w:rPr>
          <w:rFonts w:ascii="TimesNewRomanPSMT" w:hAnsi="TimesNewRomanPSMT" w:cs="TimesNewRomanPSMT"/>
          <w:sz w:val="24"/>
        </w:rPr>
        <w:t>the most</w:t>
      </w:r>
      <w:r w:rsidR="00D6282B">
        <w:rPr>
          <w:rFonts w:ascii="TimesNewRomanPSMT" w:hAnsi="TimesNewRomanPSMT" w:cs="TimesNewRomanPSMT"/>
          <w:sz w:val="24"/>
        </w:rPr>
        <w:t xml:space="preserve"> smoke coming from unit F42, and the paint on the door was blistering. Fire crews forced entry into unit </w:t>
      </w:r>
      <w:r w:rsidR="0046670D">
        <w:rPr>
          <w:rFonts w:ascii="TimesNewRomanPSMT" w:hAnsi="TimesNewRomanPSMT" w:cs="TimesNewRomanPSMT"/>
          <w:sz w:val="24"/>
        </w:rPr>
        <w:t xml:space="preserve">F42 </w:t>
      </w:r>
      <w:r w:rsidR="00D6282B">
        <w:rPr>
          <w:rFonts w:ascii="TimesNewRomanPSMT" w:hAnsi="TimesNewRomanPSMT" w:cs="TimesNewRomanPSMT"/>
          <w:sz w:val="24"/>
        </w:rPr>
        <w:t>to find white smoke in the upper portion of</w:t>
      </w:r>
      <w:r w:rsidR="00595611">
        <w:rPr>
          <w:rFonts w:ascii="TimesNewRomanPSMT" w:hAnsi="TimesNewRomanPSMT" w:cs="TimesNewRomanPSMT"/>
          <w:sz w:val="24"/>
        </w:rPr>
        <w:t xml:space="preserve"> </w:t>
      </w:r>
      <w:r w:rsidR="00D6282B">
        <w:rPr>
          <w:rFonts w:ascii="TimesNewRomanPSMT" w:hAnsi="TimesNewRomanPSMT" w:cs="TimesNewRomanPSMT"/>
          <w:sz w:val="24"/>
        </w:rPr>
        <w:t>the structure</w:t>
      </w:r>
      <w:r w:rsidR="00595611">
        <w:rPr>
          <w:rFonts w:ascii="TimesNewRomanPSMT" w:hAnsi="TimesNewRomanPSMT" w:cs="TimesNewRomanPSMT"/>
          <w:sz w:val="24"/>
        </w:rPr>
        <w:t>. F</w:t>
      </w:r>
      <w:r>
        <w:rPr>
          <w:rFonts w:ascii="TimesNewRomanPSMT" w:hAnsi="TimesNewRomanPSMT" w:cs="TimesNewRomanPSMT"/>
          <w:sz w:val="24"/>
        </w:rPr>
        <w:t>irefighters reported that all of the units in the area were locked</w:t>
      </w:r>
      <w:r w:rsidR="0046670D">
        <w:rPr>
          <w:rFonts w:ascii="TimesNewRomanPSMT" w:hAnsi="TimesNewRomanPSMT" w:cs="TimesNewRomanPSMT"/>
          <w:sz w:val="24"/>
        </w:rPr>
        <w:t xml:space="preserve"> with disc locks</w:t>
      </w:r>
      <w:r>
        <w:rPr>
          <w:rFonts w:ascii="TimesNewRomanPSMT" w:hAnsi="TimesNewRomanPSMT" w:cs="TimesNewRomanPSMT"/>
          <w:sz w:val="24"/>
        </w:rPr>
        <w:t>.</w:t>
      </w:r>
    </w:p>
    <w:p w14:paraId="786C5AD9" w14:textId="77777777" w:rsidR="005F7BD1" w:rsidRDefault="005F7BD1" w:rsidP="00D02042">
      <w:pPr>
        <w:autoSpaceDE w:val="0"/>
        <w:autoSpaceDN w:val="0"/>
        <w:adjustRightInd w:val="0"/>
        <w:rPr>
          <w:rFonts w:ascii="TimesNewRomanPSMT" w:hAnsi="TimesNewRomanPSMT" w:cs="TimesNewRomanPSMT"/>
          <w:sz w:val="24"/>
        </w:rPr>
      </w:pPr>
    </w:p>
    <w:p w14:paraId="6EA67079" w14:textId="538D9B40" w:rsidR="00D02042" w:rsidRDefault="005F594A" w:rsidP="005F594A">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At </w:t>
      </w:r>
      <w:r w:rsidR="0046670D">
        <w:rPr>
          <w:rFonts w:ascii="TimesNewRomanPSMT" w:hAnsi="TimesNewRomanPSMT" w:cs="TimesNewRomanPSMT"/>
          <w:sz w:val="24"/>
        </w:rPr>
        <w:t>4</w:t>
      </w:r>
      <w:r>
        <w:rPr>
          <w:rFonts w:ascii="TimesNewRomanPSMT" w:hAnsi="TimesNewRomanPSMT" w:cs="TimesNewRomanPSMT"/>
          <w:sz w:val="24"/>
        </w:rPr>
        <w:t>:49</w:t>
      </w:r>
      <w:r w:rsidR="0046670D">
        <w:rPr>
          <w:rFonts w:ascii="TimesNewRomanPSMT" w:hAnsi="TimesNewRomanPSMT" w:cs="TimesNewRomanPSMT"/>
          <w:sz w:val="24"/>
        </w:rPr>
        <w:t xml:space="preserve"> PM</w:t>
      </w:r>
      <w:r>
        <w:rPr>
          <w:rFonts w:ascii="TimesNewRomanPSMT" w:hAnsi="TimesNewRomanPSMT" w:cs="TimesNewRomanPSMT"/>
          <w:sz w:val="24"/>
        </w:rPr>
        <w:t xml:space="preserve"> the Murray City Fire Department</w:t>
      </w:r>
      <w:r w:rsidR="0046670D">
        <w:rPr>
          <w:rFonts w:ascii="TimesNewRomanPSMT" w:hAnsi="TimesNewRomanPSMT" w:cs="TimesNewRomanPSMT"/>
          <w:sz w:val="24"/>
        </w:rPr>
        <w:t xml:space="preserve"> (MCFD)</w:t>
      </w:r>
      <w:r>
        <w:rPr>
          <w:rFonts w:ascii="TimesNewRomanPSMT" w:hAnsi="TimesNewRomanPSMT" w:cs="TimesNewRomanPSMT"/>
          <w:sz w:val="24"/>
        </w:rPr>
        <w:t xml:space="preserve"> arrived on scene. When the storage gate was opened for MCFD, Alexander Wardell used the gate to enter the facility. Wardell ran to the storage unit yelling that his</w:t>
      </w:r>
      <w:r w:rsidR="0046670D">
        <w:rPr>
          <w:rFonts w:ascii="TimesNewRomanPSMT" w:hAnsi="TimesNewRomanPSMT" w:cs="TimesNewRomanPSMT"/>
          <w:sz w:val="24"/>
        </w:rPr>
        <w:t xml:space="preserve"> </w:t>
      </w:r>
      <w:r>
        <w:rPr>
          <w:rFonts w:ascii="TimesNewRomanPSMT" w:hAnsi="TimesNewRomanPSMT" w:cs="TimesNewRomanPSMT"/>
          <w:sz w:val="24"/>
        </w:rPr>
        <w:t xml:space="preserve">girlfriend was in the unit. The UFA Fire Captain </w:t>
      </w:r>
      <w:r w:rsidR="0046670D">
        <w:rPr>
          <w:rFonts w:ascii="TimesNewRomanPSMT" w:hAnsi="TimesNewRomanPSMT" w:cs="TimesNewRomanPSMT"/>
          <w:sz w:val="24"/>
        </w:rPr>
        <w:t>attempted</w:t>
      </w:r>
      <w:r>
        <w:rPr>
          <w:rFonts w:ascii="TimesNewRomanPSMT" w:hAnsi="TimesNewRomanPSMT" w:cs="TimesNewRomanPSMT"/>
          <w:sz w:val="24"/>
        </w:rPr>
        <w:t xml:space="preserve"> to restrain Wardell from entering the area. Wardell fought past the </w:t>
      </w:r>
      <w:r w:rsidR="0046670D">
        <w:rPr>
          <w:rFonts w:ascii="TimesNewRomanPSMT" w:hAnsi="TimesNewRomanPSMT" w:cs="TimesNewRomanPSMT"/>
          <w:sz w:val="24"/>
        </w:rPr>
        <w:t>c</w:t>
      </w:r>
      <w:r>
        <w:rPr>
          <w:rFonts w:ascii="TimesNewRomanPSMT" w:hAnsi="TimesNewRomanPSMT" w:cs="TimesNewRomanPSMT"/>
          <w:sz w:val="24"/>
        </w:rPr>
        <w:t>aptain and used a key to unlock unit F40.</w:t>
      </w:r>
      <w:r w:rsidR="00D02042">
        <w:rPr>
          <w:rFonts w:ascii="TimesNewRomanPSMT" w:hAnsi="TimesNewRomanPSMT" w:cs="TimesNewRomanPSMT"/>
          <w:sz w:val="24"/>
        </w:rPr>
        <w:t xml:space="preserve"> </w:t>
      </w:r>
      <w:r>
        <w:rPr>
          <w:rFonts w:ascii="TimesNewRomanPSMT" w:hAnsi="TimesNewRomanPSMT" w:cs="TimesNewRomanPSMT"/>
          <w:sz w:val="24"/>
        </w:rPr>
        <w:t xml:space="preserve">At approximately </w:t>
      </w:r>
      <w:r w:rsidR="0046670D">
        <w:rPr>
          <w:rFonts w:ascii="TimesNewRomanPSMT" w:hAnsi="TimesNewRomanPSMT" w:cs="TimesNewRomanPSMT"/>
          <w:sz w:val="24"/>
        </w:rPr>
        <w:t>4</w:t>
      </w:r>
      <w:r>
        <w:rPr>
          <w:rFonts w:ascii="TimesNewRomanPSMT" w:hAnsi="TimesNewRomanPSMT" w:cs="TimesNewRomanPSMT"/>
          <w:sz w:val="24"/>
        </w:rPr>
        <w:t xml:space="preserve">:51, unit F40 was opened, and </w:t>
      </w:r>
      <w:r w:rsidR="0046670D">
        <w:rPr>
          <w:rFonts w:ascii="TimesNewRomanPSMT" w:hAnsi="TimesNewRomanPSMT" w:cs="TimesNewRomanPSMT"/>
          <w:sz w:val="24"/>
        </w:rPr>
        <w:t xml:space="preserve">a </w:t>
      </w:r>
      <w:r>
        <w:rPr>
          <w:rFonts w:ascii="TimesNewRomanPSMT" w:hAnsi="TimesNewRomanPSMT" w:cs="TimesNewRomanPSMT"/>
          <w:sz w:val="24"/>
        </w:rPr>
        <w:t>water</w:t>
      </w:r>
      <w:r w:rsidR="0046670D">
        <w:rPr>
          <w:rFonts w:ascii="TimesNewRomanPSMT" w:hAnsi="TimesNewRomanPSMT" w:cs="TimesNewRomanPSMT"/>
          <w:sz w:val="24"/>
        </w:rPr>
        <w:t xml:space="preserve"> stream</w:t>
      </w:r>
      <w:r>
        <w:rPr>
          <w:rFonts w:ascii="TimesNewRomanPSMT" w:hAnsi="TimesNewRomanPSMT" w:cs="TimesNewRomanPSMT"/>
          <w:sz w:val="24"/>
        </w:rPr>
        <w:t xml:space="preserve"> was sprayed in the unit. Firefighters observed a female, later identified as Morgan Harris, laying on her stomach with her head toward the door with her arm on top of a dog. At </w:t>
      </w:r>
      <w:r w:rsidR="0046670D">
        <w:rPr>
          <w:rFonts w:ascii="TimesNewRomanPSMT" w:hAnsi="TimesNewRomanPSMT" w:cs="TimesNewRomanPSMT"/>
          <w:sz w:val="24"/>
        </w:rPr>
        <w:t>4</w:t>
      </w:r>
      <w:r>
        <w:rPr>
          <w:rFonts w:ascii="TimesNewRomanPSMT" w:hAnsi="TimesNewRomanPSMT" w:cs="TimesNewRomanPSMT"/>
          <w:sz w:val="24"/>
        </w:rPr>
        <w:t>:51:17</w:t>
      </w:r>
      <w:r w:rsidR="0046670D">
        <w:rPr>
          <w:rFonts w:ascii="TimesNewRomanPSMT" w:hAnsi="TimesNewRomanPSMT" w:cs="TimesNewRomanPSMT"/>
          <w:sz w:val="24"/>
        </w:rPr>
        <w:t xml:space="preserve"> </w:t>
      </w:r>
      <w:r>
        <w:rPr>
          <w:rFonts w:ascii="TimesNewRomanPSMT" w:hAnsi="TimesNewRomanPSMT" w:cs="TimesNewRomanPSMT"/>
          <w:sz w:val="24"/>
        </w:rPr>
        <w:t xml:space="preserve">firefighters pulled </w:t>
      </w:r>
      <w:r w:rsidR="0046670D">
        <w:rPr>
          <w:rFonts w:ascii="TimesNewRomanPSMT" w:hAnsi="TimesNewRomanPSMT" w:cs="TimesNewRomanPSMT"/>
          <w:sz w:val="24"/>
        </w:rPr>
        <w:t xml:space="preserve">Ms. Harris </w:t>
      </w:r>
      <w:r>
        <w:rPr>
          <w:rFonts w:ascii="TimesNewRomanPSMT" w:hAnsi="TimesNewRomanPSMT" w:cs="TimesNewRomanPSMT"/>
          <w:sz w:val="24"/>
        </w:rPr>
        <w:t xml:space="preserve">out of the unit and determined that she was deceased, </w:t>
      </w:r>
      <w:r w:rsidR="00D02042">
        <w:rPr>
          <w:rFonts w:ascii="TimesNewRomanPSMT" w:hAnsi="TimesNewRomanPSMT" w:cs="TimesNewRomanPSMT"/>
          <w:sz w:val="24"/>
        </w:rPr>
        <w:t xml:space="preserve">along with a dog </w:t>
      </w:r>
      <w:r w:rsidR="005F7BD1">
        <w:rPr>
          <w:rFonts w:ascii="TimesNewRomanPSMT" w:hAnsi="TimesNewRomanPSMT" w:cs="TimesNewRomanPSMT"/>
          <w:sz w:val="24"/>
        </w:rPr>
        <w:t>(“Huck”)</w:t>
      </w:r>
      <w:r w:rsidR="00D02042">
        <w:rPr>
          <w:rFonts w:ascii="TimesNewRomanPSMT" w:hAnsi="TimesNewRomanPSMT" w:cs="TimesNewRomanPSMT"/>
          <w:sz w:val="24"/>
        </w:rPr>
        <w:t>.</w:t>
      </w:r>
    </w:p>
    <w:p w14:paraId="3C624CFE" w14:textId="77777777" w:rsidR="005F594A" w:rsidRDefault="005F594A" w:rsidP="005F594A">
      <w:pPr>
        <w:autoSpaceDE w:val="0"/>
        <w:autoSpaceDN w:val="0"/>
        <w:adjustRightInd w:val="0"/>
        <w:rPr>
          <w:rFonts w:ascii="TimesNewRomanPSMT" w:hAnsi="TimesNewRomanPSMT" w:cs="TimesNewRomanPSMT"/>
          <w:sz w:val="24"/>
        </w:rPr>
      </w:pPr>
    </w:p>
    <w:p w14:paraId="3962460C" w14:textId="60C459D7" w:rsidR="005F594A" w:rsidRDefault="005F594A" w:rsidP="005F594A">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Investigators made an extensive search around the </w:t>
      </w:r>
      <w:proofErr w:type="spellStart"/>
      <w:r>
        <w:rPr>
          <w:rFonts w:ascii="TimesNewRomanPSMT" w:hAnsi="TimesNewRomanPSMT" w:cs="TimesNewRomanPSMT"/>
          <w:sz w:val="24"/>
        </w:rPr>
        <w:t>CubeSmart</w:t>
      </w:r>
      <w:proofErr w:type="spellEnd"/>
      <w:r>
        <w:rPr>
          <w:rFonts w:ascii="TimesNewRomanPSMT" w:hAnsi="TimesNewRomanPSMT" w:cs="TimesNewRomanPSMT"/>
          <w:sz w:val="24"/>
        </w:rPr>
        <w:t xml:space="preserve"> for witnesses and video to determine who had been near unit F40 and a timeline</w:t>
      </w:r>
      <w:r w:rsidR="00B63BC3">
        <w:rPr>
          <w:rStyle w:val="FootnoteReference"/>
          <w:rFonts w:ascii="TimesNewRomanPSMT" w:hAnsi="TimesNewRomanPSMT" w:cs="TimesNewRomanPSMT"/>
          <w:sz w:val="24"/>
        </w:rPr>
        <w:footnoteReference w:id="6"/>
      </w:r>
      <w:r>
        <w:rPr>
          <w:rFonts w:ascii="TimesNewRomanPSMT" w:hAnsi="TimesNewRomanPSMT" w:cs="TimesNewRomanPSMT"/>
          <w:sz w:val="24"/>
        </w:rPr>
        <w:t xml:space="preserve"> of events relating to the fire. This included obtaining cell phone video from a bystander inside the storage unit complex, surveillance video from </w:t>
      </w:r>
      <w:proofErr w:type="spellStart"/>
      <w:r>
        <w:rPr>
          <w:rFonts w:ascii="TimesNewRomanPSMT" w:hAnsi="TimesNewRomanPSMT" w:cs="TimesNewRomanPSMT"/>
          <w:sz w:val="24"/>
        </w:rPr>
        <w:t>CubeSmart</w:t>
      </w:r>
      <w:proofErr w:type="spellEnd"/>
      <w:r>
        <w:rPr>
          <w:rFonts w:ascii="TimesNewRomanPSMT" w:hAnsi="TimesNewRomanPSMT" w:cs="TimesNewRomanPSMT"/>
          <w:sz w:val="24"/>
        </w:rPr>
        <w:t xml:space="preserve"> Storage, surveillance video from the Shiny Shell Car Wash, and surveillance video from Walmart.</w:t>
      </w:r>
    </w:p>
    <w:p w14:paraId="4752438E" w14:textId="77777777" w:rsidR="005F594A" w:rsidRDefault="005F594A" w:rsidP="005F594A">
      <w:pPr>
        <w:autoSpaceDE w:val="0"/>
        <w:autoSpaceDN w:val="0"/>
        <w:adjustRightInd w:val="0"/>
        <w:rPr>
          <w:rFonts w:ascii="TimesNewRomanPSMT" w:hAnsi="TimesNewRomanPSMT" w:cs="TimesNewRomanPSMT"/>
          <w:sz w:val="24"/>
        </w:rPr>
      </w:pPr>
    </w:p>
    <w:p w14:paraId="4AE70CE2" w14:textId="4641AFD3" w:rsidR="005F594A" w:rsidRDefault="0046670D" w:rsidP="005F594A">
      <w:pPr>
        <w:autoSpaceDE w:val="0"/>
        <w:autoSpaceDN w:val="0"/>
        <w:adjustRightInd w:val="0"/>
        <w:rPr>
          <w:rFonts w:ascii="TimesNewRomanPSMT" w:hAnsi="TimesNewRomanPSMT" w:cs="TimesNewRomanPSMT"/>
          <w:sz w:val="24"/>
        </w:rPr>
      </w:pPr>
      <w:r>
        <w:rPr>
          <w:rFonts w:ascii="TimesNewRomanPSMT" w:hAnsi="TimesNewRomanPSMT" w:cs="TimesNewRomanPSMT"/>
          <w:sz w:val="24"/>
        </w:rPr>
        <w:t>Before the fire, t</w:t>
      </w:r>
      <w:r w:rsidR="005F594A">
        <w:rPr>
          <w:rFonts w:ascii="TimesNewRomanPSMT" w:hAnsi="TimesNewRomanPSMT" w:cs="TimesNewRomanPSMT"/>
          <w:sz w:val="24"/>
        </w:rPr>
        <w:t xml:space="preserve">he </w:t>
      </w:r>
      <w:proofErr w:type="spellStart"/>
      <w:r w:rsidR="005F594A">
        <w:rPr>
          <w:rFonts w:ascii="TimesNewRomanPSMT" w:hAnsi="TimesNewRomanPSMT" w:cs="TimesNewRomanPSMT"/>
          <w:sz w:val="24"/>
        </w:rPr>
        <w:t>CubeSmart</w:t>
      </w:r>
      <w:proofErr w:type="spellEnd"/>
      <w:r w:rsidR="005F594A">
        <w:rPr>
          <w:rFonts w:ascii="TimesNewRomanPSMT" w:hAnsi="TimesNewRomanPSMT" w:cs="TimesNewRomanPSMT"/>
          <w:sz w:val="24"/>
        </w:rPr>
        <w:t xml:space="preserve"> Storage surveillance system shows </w:t>
      </w:r>
      <w:r>
        <w:rPr>
          <w:rFonts w:ascii="TimesNewRomanPSMT" w:hAnsi="TimesNewRomanPSMT" w:cs="TimesNewRomanPSMT"/>
          <w:sz w:val="24"/>
        </w:rPr>
        <w:t xml:space="preserve">Ms. </w:t>
      </w:r>
      <w:r w:rsidR="005F594A">
        <w:rPr>
          <w:rFonts w:ascii="TimesNewRomanPSMT" w:hAnsi="TimesNewRomanPSMT" w:cs="TimesNewRomanPSMT"/>
          <w:sz w:val="24"/>
        </w:rPr>
        <w:t xml:space="preserve">Harris and </w:t>
      </w:r>
      <w:r>
        <w:rPr>
          <w:rFonts w:ascii="TimesNewRomanPSMT" w:hAnsi="TimesNewRomanPSMT" w:cs="TimesNewRomanPSMT"/>
          <w:sz w:val="24"/>
        </w:rPr>
        <w:t xml:space="preserve">Mr. </w:t>
      </w:r>
      <w:r w:rsidR="005F594A">
        <w:rPr>
          <w:rFonts w:ascii="TimesNewRomanPSMT" w:hAnsi="TimesNewRomanPSMT" w:cs="TimesNewRomanPSMT"/>
          <w:sz w:val="24"/>
        </w:rPr>
        <w:t xml:space="preserve">Wardell enter the complex and turn in to the storage unit row at approximately </w:t>
      </w:r>
      <w:r w:rsidR="0066104B">
        <w:rPr>
          <w:rFonts w:ascii="TimesNewRomanPSMT" w:hAnsi="TimesNewRomanPSMT" w:cs="TimesNewRomanPSMT"/>
          <w:sz w:val="24"/>
        </w:rPr>
        <w:t>3</w:t>
      </w:r>
      <w:r w:rsidR="005F594A">
        <w:rPr>
          <w:rFonts w:ascii="TimesNewRomanPSMT" w:hAnsi="TimesNewRomanPSMT" w:cs="TimesNewRomanPSMT"/>
          <w:sz w:val="24"/>
        </w:rPr>
        <w:t>:41</w:t>
      </w:r>
      <w:r>
        <w:rPr>
          <w:rFonts w:ascii="TimesNewRomanPSMT" w:hAnsi="TimesNewRomanPSMT" w:cs="TimesNewRomanPSMT"/>
          <w:sz w:val="24"/>
        </w:rPr>
        <w:t>PM</w:t>
      </w:r>
      <w:r w:rsidR="005F594A">
        <w:rPr>
          <w:rFonts w:ascii="TimesNewRomanPSMT" w:hAnsi="TimesNewRomanPSMT" w:cs="TimesNewRomanPSMT"/>
          <w:sz w:val="24"/>
        </w:rPr>
        <w:t xml:space="preserve">. Wardell is walking in front of Harris with the dog on a leash. Harris is walking about </w:t>
      </w:r>
      <w:r w:rsidR="00064C68">
        <w:rPr>
          <w:rFonts w:ascii="TimesNewRomanPSMT" w:hAnsi="TimesNewRomanPSMT" w:cs="TimesNewRomanPSMT"/>
          <w:sz w:val="24"/>
        </w:rPr>
        <w:t>ten</w:t>
      </w:r>
      <w:r w:rsidR="005F594A">
        <w:rPr>
          <w:rFonts w:ascii="TimesNewRomanPSMT" w:hAnsi="TimesNewRomanPSMT" w:cs="TimesNewRomanPSMT"/>
          <w:sz w:val="24"/>
        </w:rPr>
        <w:t xml:space="preserve"> feet behind them.</w:t>
      </w:r>
    </w:p>
    <w:p w14:paraId="78C4CA18" w14:textId="77777777" w:rsidR="000A29C6" w:rsidRDefault="000A29C6" w:rsidP="005F594A">
      <w:pPr>
        <w:autoSpaceDE w:val="0"/>
        <w:autoSpaceDN w:val="0"/>
        <w:adjustRightInd w:val="0"/>
        <w:rPr>
          <w:rFonts w:ascii="TimesNewRomanPSMT" w:hAnsi="TimesNewRomanPSMT" w:cs="TimesNewRomanPSMT"/>
          <w:sz w:val="24"/>
        </w:rPr>
      </w:pPr>
    </w:p>
    <w:p w14:paraId="3A1E0E07" w14:textId="77AF651C" w:rsidR="000A29C6" w:rsidRDefault="000A29C6" w:rsidP="000A29C6">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At approximately </w:t>
      </w:r>
      <w:r w:rsidR="00BF56E9">
        <w:rPr>
          <w:rFonts w:ascii="TimesNewRomanPSMT" w:hAnsi="TimesNewRomanPSMT" w:cs="TimesNewRomanPSMT"/>
          <w:sz w:val="24"/>
        </w:rPr>
        <w:t>4</w:t>
      </w:r>
      <w:r>
        <w:rPr>
          <w:rFonts w:ascii="TimesNewRomanPSMT" w:hAnsi="TimesNewRomanPSMT" w:cs="TimesNewRomanPSMT"/>
          <w:sz w:val="24"/>
        </w:rPr>
        <w:t>:29</w:t>
      </w:r>
      <w:r w:rsidR="00BF56E9">
        <w:rPr>
          <w:rFonts w:ascii="TimesNewRomanPSMT" w:hAnsi="TimesNewRomanPSMT" w:cs="TimesNewRomanPSMT"/>
          <w:sz w:val="24"/>
        </w:rPr>
        <w:t xml:space="preserve"> PM</w:t>
      </w:r>
      <w:r>
        <w:rPr>
          <w:rFonts w:ascii="TimesNewRomanPSMT" w:hAnsi="TimesNewRomanPSMT" w:cs="TimesNewRomanPSMT"/>
          <w:sz w:val="24"/>
        </w:rPr>
        <w:t xml:space="preserve">, </w:t>
      </w:r>
      <w:r w:rsidR="00BF56E9">
        <w:rPr>
          <w:rFonts w:ascii="TimesNewRomanPSMT" w:hAnsi="TimesNewRomanPSMT" w:cs="TimesNewRomanPSMT"/>
          <w:sz w:val="24"/>
        </w:rPr>
        <w:t xml:space="preserve">Mr. </w:t>
      </w:r>
      <w:r>
        <w:rPr>
          <w:rFonts w:ascii="TimesNewRomanPSMT" w:hAnsi="TimesNewRomanPSMT" w:cs="TimesNewRomanPSMT"/>
          <w:sz w:val="24"/>
        </w:rPr>
        <w:t xml:space="preserve">Wardell is observed leaving the </w:t>
      </w:r>
      <w:proofErr w:type="spellStart"/>
      <w:r>
        <w:rPr>
          <w:rFonts w:ascii="TimesNewRomanPSMT" w:hAnsi="TimesNewRomanPSMT" w:cs="TimesNewRomanPSMT"/>
          <w:sz w:val="24"/>
        </w:rPr>
        <w:t>CubeSmart</w:t>
      </w:r>
      <w:proofErr w:type="spellEnd"/>
      <w:r>
        <w:rPr>
          <w:rFonts w:ascii="TimesNewRomanPSMT" w:hAnsi="TimesNewRomanPSMT" w:cs="TimesNewRomanPSMT"/>
          <w:sz w:val="24"/>
        </w:rPr>
        <w:t xml:space="preserve"> Storage</w:t>
      </w:r>
      <w:r w:rsidR="00BF56E9">
        <w:rPr>
          <w:rFonts w:ascii="TimesNewRomanPSMT" w:hAnsi="TimesNewRomanPSMT" w:cs="TimesNewRomanPSMT"/>
          <w:sz w:val="24"/>
        </w:rPr>
        <w:t xml:space="preserve">, as seen on the </w:t>
      </w:r>
      <w:r>
        <w:rPr>
          <w:rFonts w:ascii="TimesNewRomanPSMT" w:hAnsi="TimesNewRomanPSMT" w:cs="TimesNewRomanPSMT"/>
          <w:sz w:val="24"/>
        </w:rPr>
        <w:t xml:space="preserve">Shiny Shell Car Wash surveillance system. At </w:t>
      </w:r>
      <w:r w:rsidR="00BF56E9">
        <w:rPr>
          <w:rFonts w:ascii="TimesNewRomanPSMT" w:hAnsi="TimesNewRomanPSMT" w:cs="TimesNewRomanPSMT"/>
          <w:sz w:val="24"/>
        </w:rPr>
        <w:t>4</w:t>
      </w:r>
      <w:r>
        <w:rPr>
          <w:rFonts w:ascii="TimesNewRomanPSMT" w:hAnsi="TimesNewRomanPSMT" w:cs="TimesNewRomanPSMT"/>
          <w:sz w:val="24"/>
        </w:rPr>
        <w:t>:32</w:t>
      </w:r>
      <w:r w:rsidR="00BF56E9">
        <w:rPr>
          <w:rFonts w:ascii="TimesNewRomanPSMT" w:hAnsi="TimesNewRomanPSMT" w:cs="TimesNewRomanPSMT"/>
          <w:sz w:val="24"/>
        </w:rPr>
        <w:t xml:space="preserve"> Mr. </w:t>
      </w:r>
      <w:r>
        <w:rPr>
          <w:rFonts w:ascii="TimesNewRomanPSMT" w:hAnsi="TimesNewRomanPSMT" w:cs="TimesNewRomanPSMT"/>
          <w:sz w:val="24"/>
        </w:rPr>
        <w:t xml:space="preserve">Wardell is observed on the Walmart surveillance system entering the Walmart. </w:t>
      </w:r>
      <w:r w:rsidR="00BF56E9">
        <w:rPr>
          <w:rFonts w:ascii="TimesNewRomanPSMT" w:hAnsi="TimesNewRomanPSMT" w:cs="TimesNewRomanPSMT"/>
          <w:sz w:val="24"/>
        </w:rPr>
        <w:t xml:space="preserve">Mr. </w:t>
      </w:r>
      <w:r>
        <w:rPr>
          <w:rFonts w:ascii="TimesNewRomanPSMT" w:hAnsi="TimesNewRomanPSMT" w:cs="TimesNewRomanPSMT"/>
          <w:sz w:val="24"/>
        </w:rPr>
        <w:t xml:space="preserve">Wardell’s phone also connected to the Walmart guest </w:t>
      </w:r>
      <w:proofErr w:type="spellStart"/>
      <w:r>
        <w:rPr>
          <w:rFonts w:ascii="TimesNewRomanPSMT" w:hAnsi="TimesNewRomanPSMT" w:cs="TimesNewRomanPSMT"/>
          <w:sz w:val="24"/>
        </w:rPr>
        <w:t>WiFi</w:t>
      </w:r>
      <w:proofErr w:type="spellEnd"/>
      <w:r>
        <w:rPr>
          <w:rFonts w:ascii="TimesNewRomanPSMT" w:hAnsi="TimesNewRomanPSMT" w:cs="TimesNewRomanPSMT"/>
          <w:sz w:val="24"/>
        </w:rPr>
        <w:t xml:space="preserve"> at </w:t>
      </w:r>
      <w:r w:rsidR="00BF56E9">
        <w:rPr>
          <w:rFonts w:ascii="TimesNewRomanPSMT" w:hAnsi="TimesNewRomanPSMT" w:cs="TimesNewRomanPSMT"/>
          <w:sz w:val="24"/>
        </w:rPr>
        <w:t>4</w:t>
      </w:r>
      <w:r>
        <w:rPr>
          <w:rFonts w:ascii="TimesNewRomanPSMT" w:hAnsi="TimesNewRomanPSMT" w:cs="TimesNewRomanPSMT"/>
          <w:sz w:val="24"/>
        </w:rPr>
        <w:t xml:space="preserve">:32. </w:t>
      </w:r>
      <w:r w:rsidR="00BF56E9">
        <w:rPr>
          <w:rFonts w:ascii="TimesNewRomanPSMT" w:hAnsi="TimesNewRomanPSMT" w:cs="TimesNewRomanPSMT"/>
          <w:sz w:val="24"/>
        </w:rPr>
        <w:t xml:space="preserve">Mr. </w:t>
      </w:r>
      <w:r>
        <w:rPr>
          <w:rFonts w:ascii="TimesNewRomanPSMT" w:hAnsi="TimesNewRomanPSMT" w:cs="TimesNewRomanPSMT"/>
          <w:sz w:val="24"/>
        </w:rPr>
        <w:t>Wardell is observed shoplifting food by hiding items in his coat pockets</w:t>
      </w:r>
      <w:r w:rsidR="00BF56E9">
        <w:rPr>
          <w:rFonts w:ascii="TimesNewRomanPSMT" w:hAnsi="TimesNewRomanPSMT" w:cs="TimesNewRomanPSMT"/>
          <w:sz w:val="24"/>
        </w:rPr>
        <w:t xml:space="preserve"> and purchasing</w:t>
      </w:r>
      <w:r>
        <w:rPr>
          <w:rFonts w:ascii="TimesNewRomanPSMT" w:hAnsi="TimesNewRomanPSMT" w:cs="TimesNewRomanPSMT"/>
          <w:sz w:val="24"/>
        </w:rPr>
        <w:t xml:space="preserve"> three cans of </w:t>
      </w:r>
      <w:proofErr w:type="spellStart"/>
      <w:r>
        <w:rPr>
          <w:rFonts w:ascii="TimesNewRomanPSMT" w:hAnsi="TimesNewRomanPSMT" w:cs="TimesNewRomanPSMT"/>
          <w:sz w:val="24"/>
        </w:rPr>
        <w:t>Sterno</w:t>
      </w:r>
      <w:proofErr w:type="spellEnd"/>
      <w:r>
        <w:rPr>
          <w:rFonts w:ascii="TimesNewRomanPSMT" w:hAnsi="TimesNewRomanPSMT" w:cs="TimesNewRomanPSMT"/>
          <w:sz w:val="24"/>
        </w:rPr>
        <w:t xml:space="preserve"> fuel at the cash register. </w:t>
      </w:r>
      <w:r w:rsidR="00BF56E9">
        <w:rPr>
          <w:rFonts w:ascii="TimesNewRomanPSMT" w:hAnsi="TimesNewRomanPSMT" w:cs="TimesNewRomanPSMT"/>
          <w:sz w:val="24"/>
        </w:rPr>
        <w:t xml:space="preserve">Mr. </w:t>
      </w:r>
      <w:r>
        <w:rPr>
          <w:rFonts w:ascii="TimesNewRomanPSMT" w:hAnsi="TimesNewRomanPSMT" w:cs="TimesNewRomanPSMT"/>
          <w:sz w:val="24"/>
        </w:rPr>
        <w:t xml:space="preserve">Wardell is observed returning to the </w:t>
      </w:r>
      <w:proofErr w:type="spellStart"/>
      <w:r>
        <w:rPr>
          <w:rFonts w:ascii="TimesNewRomanPSMT" w:hAnsi="TimesNewRomanPSMT" w:cs="TimesNewRomanPSMT"/>
          <w:sz w:val="24"/>
        </w:rPr>
        <w:t>CubeSmart</w:t>
      </w:r>
      <w:proofErr w:type="spellEnd"/>
      <w:r>
        <w:rPr>
          <w:rFonts w:ascii="TimesNewRomanPSMT" w:hAnsi="TimesNewRomanPSMT" w:cs="TimesNewRomanPSMT"/>
          <w:sz w:val="24"/>
        </w:rPr>
        <w:t xml:space="preserve"> Storage units at </w:t>
      </w:r>
      <w:r w:rsidR="00BF56E9">
        <w:rPr>
          <w:rFonts w:ascii="TimesNewRomanPSMT" w:hAnsi="TimesNewRomanPSMT" w:cs="TimesNewRomanPSMT"/>
          <w:sz w:val="24"/>
        </w:rPr>
        <w:t>4</w:t>
      </w:r>
      <w:r>
        <w:rPr>
          <w:rFonts w:ascii="TimesNewRomanPSMT" w:hAnsi="TimesNewRomanPSMT" w:cs="TimesNewRomanPSMT"/>
          <w:sz w:val="24"/>
        </w:rPr>
        <w:t xml:space="preserve">:49 and entering the gate as the </w:t>
      </w:r>
      <w:r w:rsidR="00BF56E9">
        <w:rPr>
          <w:rFonts w:ascii="TimesNewRomanPSMT" w:hAnsi="TimesNewRomanPSMT" w:cs="TimesNewRomanPSMT"/>
          <w:sz w:val="24"/>
        </w:rPr>
        <w:t>MCFD</w:t>
      </w:r>
      <w:r>
        <w:rPr>
          <w:rFonts w:ascii="TimesNewRomanPSMT" w:hAnsi="TimesNewRomanPSMT" w:cs="TimesNewRomanPSMT"/>
          <w:sz w:val="24"/>
        </w:rPr>
        <w:t xml:space="preserve"> is arriving and coming through the gate. </w:t>
      </w:r>
      <w:r w:rsidR="00BF56E9">
        <w:rPr>
          <w:rFonts w:ascii="TimesNewRomanPSMT" w:hAnsi="TimesNewRomanPSMT" w:cs="TimesNewRomanPSMT"/>
          <w:sz w:val="24"/>
        </w:rPr>
        <w:t xml:space="preserve">Mr. </w:t>
      </w:r>
      <w:r>
        <w:rPr>
          <w:rFonts w:ascii="TimesNewRomanPSMT" w:hAnsi="TimesNewRomanPSMT" w:cs="TimesNewRomanPSMT"/>
          <w:sz w:val="24"/>
        </w:rPr>
        <w:t xml:space="preserve">Wardell placed the Walmart food bag and </w:t>
      </w:r>
      <w:proofErr w:type="spellStart"/>
      <w:r>
        <w:rPr>
          <w:rFonts w:ascii="TimesNewRomanPSMT" w:hAnsi="TimesNewRomanPSMT" w:cs="TimesNewRomanPSMT"/>
          <w:sz w:val="24"/>
        </w:rPr>
        <w:t>Sterno</w:t>
      </w:r>
      <w:proofErr w:type="spellEnd"/>
      <w:r>
        <w:rPr>
          <w:rFonts w:ascii="TimesNewRomanPSMT" w:hAnsi="TimesNewRomanPSMT" w:cs="TimesNewRomanPSMT"/>
          <w:sz w:val="24"/>
        </w:rPr>
        <w:t xml:space="preserve"> cans behind the dumpster</w:t>
      </w:r>
      <w:r w:rsidR="002E42E4">
        <w:rPr>
          <w:rFonts w:ascii="TimesNewRomanPSMT" w:hAnsi="TimesNewRomanPSMT" w:cs="TimesNewRomanPSMT"/>
          <w:sz w:val="24"/>
        </w:rPr>
        <w:t xml:space="preserve"> and then rushe</w:t>
      </w:r>
      <w:r w:rsidR="00BF56E9">
        <w:rPr>
          <w:rFonts w:ascii="TimesNewRomanPSMT" w:hAnsi="TimesNewRomanPSMT" w:cs="TimesNewRomanPSMT"/>
          <w:sz w:val="24"/>
        </w:rPr>
        <w:t>d</w:t>
      </w:r>
      <w:r w:rsidR="002E42E4">
        <w:rPr>
          <w:rFonts w:ascii="TimesNewRomanPSMT" w:hAnsi="TimesNewRomanPSMT" w:cs="TimesNewRomanPSMT"/>
          <w:sz w:val="24"/>
        </w:rPr>
        <w:t xml:space="preserve"> </w:t>
      </w:r>
      <w:r w:rsidR="00BF56E9">
        <w:rPr>
          <w:rFonts w:ascii="TimesNewRomanPSMT" w:hAnsi="TimesNewRomanPSMT" w:cs="TimesNewRomanPSMT"/>
          <w:sz w:val="24"/>
        </w:rPr>
        <w:t>to unit F40</w:t>
      </w:r>
      <w:r>
        <w:rPr>
          <w:rFonts w:ascii="TimesNewRomanPSMT" w:hAnsi="TimesNewRomanPSMT" w:cs="TimesNewRomanPSMT"/>
          <w:sz w:val="24"/>
        </w:rPr>
        <w:t>.</w:t>
      </w:r>
    </w:p>
    <w:p w14:paraId="7F037BDE" w14:textId="77777777" w:rsidR="002E42E4" w:rsidRDefault="002E42E4" w:rsidP="000A29C6">
      <w:pPr>
        <w:autoSpaceDE w:val="0"/>
        <w:autoSpaceDN w:val="0"/>
        <w:adjustRightInd w:val="0"/>
        <w:rPr>
          <w:rFonts w:ascii="TimesNewRomanPSMT" w:hAnsi="TimesNewRomanPSMT" w:cs="TimesNewRomanPSMT"/>
          <w:sz w:val="24"/>
        </w:rPr>
      </w:pPr>
    </w:p>
    <w:p w14:paraId="06566498" w14:textId="77777777" w:rsidR="002E42E4" w:rsidRDefault="002E42E4" w:rsidP="002E42E4">
      <w:pPr>
        <w:autoSpaceDE w:val="0"/>
        <w:autoSpaceDN w:val="0"/>
        <w:adjustRightInd w:val="0"/>
        <w:rPr>
          <w:rFonts w:ascii="TimesNewRomanPSMT" w:hAnsi="TimesNewRomanPSMT" w:cs="TimesNewRomanPSMT"/>
          <w:sz w:val="24"/>
        </w:rPr>
      </w:pPr>
      <w:r>
        <w:rPr>
          <w:rFonts w:ascii="TimesNewRomanPSMT" w:hAnsi="TimesNewRomanPSMT" w:cs="TimesNewRomanPSMT"/>
          <w:sz w:val="24"/>
        </w:rPr>
        <w:t>A bystander, who was in the storage unit complex, started video recording the fire department</w:t>
      </w:r>
    </w:p>
    <w:p w14:paraId="66DE83B3" w14:textId="09830393" w:rsidR="002E42E4" w:rsidRDefault="002E42E4" w:rsidP="002E42E4">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response. The phone video captured the fire department applying water to the fire at approximately </w:t>
      </w:r>
      <w:r w:rsidR="00BF56E9">
        <w:rPr>
          <w:rFonts w:ascii="TimesNewRomanPSMT" w:hAnsi="TimesNewRomanPSMT" w:cs="TimesNewRomanPSMT"/>
          <w:sz w:val="24"/>
        </w:rPr>
        <w:t>4</w:t>
      </w:r>
      <w:r>
        <w:rPr>
          <w:rFonts w:ascii="TimesNewRomanPSMT" w:hAnsi="TimesNewRomanPSMT" w:cs="TimesNewRomanPSMT"/>
          <w:sz w:val="24"/>
        </w:rPr>
        <w:t xml:space="preserve">:51. The video shows the fire department removing Harris at </w:t>
      </w:r>
      <w:r w:rsidR="00BF56E9">
        <w:rPr>
          <w:rFonts w:ascii="TimesNewRomanPSMT" w:hAnsi="TimesNewRomanPSMT" w:cs="TimesNewRomanPSMT"/>
          <w:sz w:val="24"/>
        </w:rPr>
        <w:t>4</w:t>
      </w:r>
      <w:r>
        <w:rPr>
          <w:rFonts w:ascii="TimesNewRomanPSMT" w:hAnsi="TimesNewRomanPSMT" w:cs="TimesNewRomanPSMT"/>
          <w:sz w:val="24"/>
        </w:rPr>
        <w:t>:51:17. The video shows Wardell screaming and falling to the ground, sobbing hysterically.</w:t>
      </w:r>
    </w:p>
    <w:p w14:paraId="211FC04A" w14:textId="77777777" w:rsidR="005F7BD1" w:rsidRDefault="005F7BD1" w:rsidP="00D02042">
      <w:pPr>
        <w:autoSpaceDE w:val="0"/>
        <w:autoSpaceDN w:val="0"/>
        <w:adjustRightInd w:val="0"/>
        <w:rPr>
          <w:rFonts w:ascii="TimesNewRomanPSMT" w:hAnsi="TimesNewRomanPSMT" w:cs="TimesNewRomanPSMT"/>
          <w:sz w:val="24"/>
        </w:rPr>
      </w:pPr>
    </w:p>
    <w:p w14:paraId="2E18B00D" w14:textId="4A131A7A" w:rsidR="002E42E4" w:rsidRDefault="002E42E4" w:rsidP="002E42E4">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Unit F40 is a small unit </w:t>
      </w:r>
      <w:r w:rsidR="00BF56E9">
        <w:rPr>
          <w:rFonts w:ascii="TimesNewRomanPSMT" w:hAnsi="TimesNewRomanPSMT" w:cs="TimesNewRomanPSMT"/>
          <w:sz w:val="24"/>
        </w:rPr>
        <w:t xml:space="preserve">and the storage unit building is old. </w:t>
      </w:r>
      <w:r w:rsidR="007F17F3">
        <w:rPr>
          <w:rFonts w:ascii="TimesNewRomanPSMT" w:hAnsi="TimesNewRomanPSMT" w:cs="TimesNewRomanPSMT"/>
          <w:sz w:val="24"/>
        </w:rPr>
        <w:t xml:space="preserve">The unit </w:t>
      </w:r>
      <w:r>
        <w:rPr>
          <w:rFonts w:ascii="TimesNewRomanPSMT" w:hAnsi="TimesNewRomanPSMT" w:cs="TimesNewRomanPSMT"/>
          <w:sz w:val="24"/>
        </w:rPr>
        <w:t>was under five feet wide and about nine and a half feet deep with a slightly pitched roof</w:t>
      </w:r>
      <w:r w:rsidR="007F17F3">
        <w:rPr>
          <w:rFonts w:ascii="TimesNewRomanPSMT" w:hAnsi="TimesNewRomanPSMT" w:cs="TimesNewRomanPSMT"/>
          <w:sz w:val="24"/>
        </w:rPr>
        <w:t xml:space="preserve"> </w:t>
      </w:r>
      <w:r w:rsidR="00BF56E9">
        <w:rPr>
          <w:rFonts w:ascii="TimesNewRomanPSMT" w:hAnsi="TimesNewRomanPSMT" w:cs="TimesNewRomanPSMT"/>
          <w:sz w:val="24"/>
        </w:rPr>
        <w:t>and</w:t>
      </w:r>
      <w:r w:rsidR="007F17F3">
        <w:rPr>
          <w:rFonts w:ascii="TimesNewRomanPSMT" w:hAnsi="TimesNewRomanPSMT" w:cs="TimesNewRomanPSMT"/>
          <w:sz w:val="24"/>
        </w:rPr>
        <w:t xml:space="preserve"> a</w:t>
      </w:r>
      <w:r>
        <w:rPr>
          <w:rFonts w:ascii="TimesNewRomanPSMT" w:hAnsi="TimesNewRomanPSMT" w:cs="TimesNewRomanPSMT"/>
          <w:sz w:val="24"/>
        </w:rPr>
        <w:t xml:space="preserve"> concrete floor. The room </w:t>
      </w:r>
      <w:r>
        <w:rPr>
          <w:rFonts w:ascii="TimesNewRomanPSMT" w:hAnsi="TimesNewRomanPSMT" w:cs="TimesNewRomanPSMT"/>
          <w:sz w:val="24"/>
        </w:rPr>
        <w:lastRenderedPageBreak/>
        <w:t>had no heating, electrical,</w:t>
      </w:r>
      <w:r w:rsidR="002450A3">
        <w:rPr>
          <w:rStyle w:val="FootnoteReference"/>
          <w:rFonts w:ascii="TimesNewRomanPSMT" w:hAnsi="TimesNewRomanPSMT" w:cs="TimesNewRomanPSMT"/>
          <w:sz w:val="24"/>
        </w:rPr>
        <w:footnoteReference w:id="7"/>
      </w:r>
      <w:r>
        <w:rPr>
          <w:rFonts w:ascii="TimesNewRomanPSMT" w:hAnsi="TimesNewRomanPSMT" w:cs="TimesNewRomanPSMT"/>
          <w:sz w:val="24"/>
        </w:rPr>
        <w:t xml:space="preserve"> windows, or airflow</w:t>
      </w:r>
      <w:r w:rsidR="00BF56E9">
        <w:rPr>
          <w:rFonts w:ascii="TimesNewRomanPSMT" w:hAnsi="TimesNewRomanPSMT" w:cs="TimesNewRomanPSMT"/>
          <w:sz w:val="24"/>
        </w:rPr>
        <w:t>,</w:t>
      </w:r>
      <w:r w:rsidR="002450A3">
        <w:rPr>
          <w:rFonts w:ascii="TimesNewRomanPSMT" w:hAnsi="TimesNewRomanPSMT" w:cs="TimesNewRomanPSMT"/>
          <w:sz w:val="24"/>
        </w:rPr>
        <w:t xml:space="preserve"> and only </w:t>
      </w:r>
      <w:r w:rsidR="00BF56E9">
        <w:rPr>
          <w:rFonts w:ascii="TimesNewRomanPSMT" w:hAnsi="TimesNewRomanPSMT" w:cs="TimesNewRomanPSMT"/>
          <w:sz w:val="24"/>
        </w:rPr>
        <w:t xml:space="preserve">had </w:t>
      </w:r>
      <w:r w:rsidR="002450A3">
        <w:rPr>
          <w:rFonts w:ascii="TimesNewRomanPSMT" w:hAnsi="TimesNewRomanPSMT" w:cs="TimesNewRomanPSMT"/>
          <w:sz w:val="24"/>
        </w:rPr>
        <w:t>one door. The unit was not airtight, especially near the ceiling</w:t>
      </w:r>
      <w:r w:rsidR="00C52E9E">
        <w:rPr>
          <w:rFonts w:ascii="TimesNewRomanPSMT" w:hAnsi="TimesNewRomanPSMT" w:cs="TimesNewRomanPSMT"/>
          <w:sz w:val="24"/>
        </w:rPr>
        <w:t xml:space="preserve"> and had no fire protection system in place. </w:t>
      </w:r>
      <w:r w:rsidR="002450A3">
        <w:rPr>
          <w:rFonts w:ascii="TimesNewRomanPSMT" w:hAnsi="TimesNewRomanPSMT" w:cs="TimesNewRomanPSMT"/>
          <w:sz w:val="24"/>
        </w:rPr>
        <w:t xml:space="preserve"> </w:t>
      </w:r>
      <w:r>
        <w:rPr>
          <w:rFonts w:ascii="TimesNewRomanPSMT" w:hAnsi="TimesNewRomanPSMT" w:cs="TimesNewRomanPSMT"/>
          <w:sz w:val="24"/>
        </w:rPr>
        <w:t xml:space="preserve"> </w:t>
      </w:r>
    </w:p>
    <w:p w14:paraId="59CF9801" w14:textId="77777777" w:rsidR="002E42E4" w:rsidRDefault="002E42E4" w:rsidP="002E42E4">
      <w:pPr>
        <w:autoSpaceDE w:val="0"/>
        <w:autoSpaceDN w:val="0"/>
        <w:adjustRightInd w:val="0"/>
        <w:rPr>
          <w:rFonts w:ascii="TimesNewRomanPSMT" w:hAnsi="TimesNewRomanPSMT" w:cs="TimesNewRomanPSMT"/>
          <w:sz w:val="24"/>
        </w:rPr>
      </w:pPr>
    </w:p>
    <w:p w14:paraId="02E9619E" w14:textId="608FC5BC" w:rsidR="0072236E" w:rsidRDefault="005F7BD1" w:rsidP="0072236E">
      <w:pPr>
        <w:autoSpaceDE w:val="0"/>
        <w:autoSpaceDN w:val="0"/>
        <w:adjustRightInd w:val="0"/>
        <w:rPr>
          <w:rFonts w:ascii="TimesNewRomanPSMT" w:hAnsi="TimesNewRomanPSMT" w:cs="TimesNewRomanPSMT"/>
          <w:sz w:val="24"/>
        </w:rPr>
      </w:pPr>
      <w:r>
        <w:rPr>
          <w:rFonts w:ascii="TimesNewRomanPSMT" w:hAnsi="TimesNewRomanPSMT" w:cs="TimesNewRomanPSMT"/>
          <w:sz w:val="24"/>
        </w:rPr>
        <w:t>The scene was examined by fire investigators</w:t>
      </w:r>
      <w:r w:rsidR="00F66F2A">
        <w:rPr>
          <w:rFonts w:ascii="TimesNewRomanPSMT" w:hAnsi="TimesNewRomanPSMT" w:cs="TimesNewRomanPSMT"/>
          <w:sz w:val="24"/>
        </w:rPr>
        <w:t xml:space="preserve"> who sifted through the debris</w:t>
      </w:r>
      <w:r>
        <w:rPr>
          <w:rFonts w:ascii="TimesNewRomanPSMT" w:hAnsi="TimesNewRomanPSMT" w:cs="TimesNewRomanPSMT"/>
          <w:sz w:val="24"/>
        </w:rPr>
        <w:t xml:space="preserve">. </w:t>
      </w:r>
      <w:r w:rsidR="00F66F2A">
        <w:rPr>
          <w:rFonts w:ascii="TimesNewRomanPSMT" w:hAnsi="TimesNewRomanPSMT" w:cs="TimesNewRomanPSMT"/>
          <w:sz w:val="24"/>
        </w:rPr>
        <w:t>An</w:t>
      </w:r>
      <w:r w:rsidR="00C52E9E">
        <w:rPr>
          <w:rFonts w:ascii="TimesNewRomanPSMT" w:hAnsi="TimesNewRomanPSMT" w:cs="TimesNewRomanPSMT"/>
          <w:sz w:val="24"/>
        </w:rPr>
        <w:t xml:space="preserve"> </w:t>
      </w:r>
      <w:r w:rsidR="00F66F2A">
        <w:rPr>
          <w:rFonts w:ascii="TimesNewRomanPSMT" w:hAnsi="TimesNewRomanPSMT" w:cs="TimesNewRomanPSMT"/>
          <w:sz w:val="24"/>
        </w:rPr>
        <w:t>a</w:t>
      </w:r>
      <w:r w:rsidR="00C52E9E">
        <w:rPr>
          <w:rFonts w:ascii="TimesNewRomanPSMT" w:hAnsi="TimesNewRomanPSMT" w:cs="TimesNewRomanPSMT"/>
          <w:sz w:val="24"/>
        </w:rPr>
        <w:t xml:space="preserve">ccelerant </w:t>
      </w:r>
      <w:r w:rsidR="00F66F2A">
        <w:rPr>
          <w:rFonts w:ascii="TimesNewRomanPSMT" w:hAnsi="TimesNewRomanPSMT" w:cs="TimesNewRomanPSMT"/>
          <w:sz w:val="24"/>
        </w:rPr>
        <w:t>d</w:t>
      </w:r>
      <w:r w:rsidR="00C52E9E">
        <w:rPr>
          <w:rFonts w:ascii="TimesNewRomanPSMT" w:hAnsi="TimesNewRomanPSMT" w:cs="TimesNewRomanPSMT"/>
          <w:sz w:val="24"/>
        </w:rPr>
        <w:t xml:space="preserve">etection </w:t>
      </w:r>
      <w:r w:rsidR="00F66F2A">
        <w:rPr>
          <w:rFonts w:ascii="TimesNewRomanPSMT" w:hAnsi="TimesNewRomanPSMT" w:cs="TimesNewRomanPSMT"/>
          <w:sz w:val="24"/>
        </w:rPr>
        <w:t>c</w:t>
      </w:r>
      <w:r w:rsidR="00C52E9E">
        <w:rPr>
          <w:rFonts w:ascii="TimesNewRomanPSMT" w:hAnsi="TimesNewRomanPSMT" w:cs="TimesNewRomanPSMT"/>
          <w:sz w:val="24"/>
        </w:rPr>
        <w:t xml:space="preserve">anine </w:t>
      </w:r>
      <w:r w:rsidR="00F66F2A">
        <w:rPr>
          <w:rFonts w:ascii="TimesNewRomanPSMT" w:hAnsi="TimesNewRomanPSMT" w:cs="TimesNewRomanPSMT"/>
          <w:sz w:val="24"/>
        </w:rPr>
        <w:t>(“</w:t>
      </w:r>
      <w:r w:rsidR="00C52E9E">
        <w:rPr>
          <w:rFonts w:ascii="TimesNewRomanPSMT" w:hAnsi="TimesNewRomanPSMT" w:cs="TimesNewRomanPSMT"/>
          <w:sz w:val="24"/>
        </w:rPr>
        <w:t>Georgia</w:t>
      </w:r>
      <w:r w:rsidR="00F66F2A">
        <w:rPr>
          <w:rFonts w:ascii="TimesNewRomanPSMT" w:hAnsi="TimesNewRomanPSMT" w:cs="TimesNewRomanPSMT"/>
          <w:sz w:val="24"/>
        </w:rPr>
        <w:t>”)</w:t>
      </w:r>
      <w:r w:rsidR="00C52E9E">
        <w:rPr>
          <w:rFonts w:ascii="TimesNewRomanPSMT" w:hAnsi="TimesNewRomanPSMT" w:cs="TimesNewRomanPSMT"/>
          <w:sz w:val="24"/>
        </w:rPr>
        <w:t xml:space="preserve"> </w:t>
      </w:r>
      <w:r w:rsidR="00F66F2A">
        <w:rPr>
          <w:rFonts w:ascii="TimesNewRomanPSMT" w:hAnsi="TimesNewRomanPSMT" w:cs="TimesNewRomanPSMT"/>
          <w:sz w:val="24"/>
        </w:rPr>
        <w:t>was</w:t>
      </w:r>
      <w:r w:rsidR="00C52E9E">
        <w:rPr>
          <w:rFonts w:ascii="TimesNewRomanPSMT" w:hAnsi="TimesNewRomanPSMT" w:cs="TimesNewRomanPSMT"/>
          <w:sz w:val="24"/>
        </w:rPr>
        <w:t xml:space="preserve"> deployed into the unit </w:t>
      </w:r>
      <w:r w:rsidR="00F66F2A">
        <w:rPr>
          <w:rFonts w:ascii="TimesNewRomanPSMT" w:hAnsi="TimesNewRomanPSMT" w:cs="TimesNewRomanPSMT"/>
          <w:sz w:val="24"/>
        </w:rPr>
        <w:t>and did not alert to the presence of any accelerants</w:t>
      </w:r>
      <w:r w:rsidR="00C52E9E">
        <w:rPr>
          <w:rFonts w:ascii="TimesNewRomanPSMT" w:hAnsi="TimesNewRomanPSMT" w:cs="TimesNewRomanPSMT"/>
          <w:sz w:val="24"/>
        </w:rPr>
        <w:t>.</w:t>
      </w:r>
      <w:r w:rsidR="001265BF">
        <w:rPr>
          <w:rStyle w:val="FootnoteReference"/>
          <w:rFonts w:ascii="TimesNewRomanPSMT" w:hAnsi="TimesNewRomanPSMT" w:cs="TimesNewRomanPSMT"/>
          <w:sz w:val="24"/>
        </w:rPr>
        <w:footnoteReference w:id="8"/>
      </w:r>
      <w:r w:rsidR="00C52E9E">
        <w:rPr>
          <w:rFonts w:ascii="TimesNewRomanPSMT" w:hAnsi="TimesNewRomanPSMT" w:cs="TimesNewRomanPSMT"/>
          <w:sz w:val="24"/>
        </w:rPr>
        <w:t xml:space="preserve"> </w:t>
      </w:r>
      <w:r>
        <w:rPr>
          <w:rFonts w:ascii="TimesNewRomanPSMT" w:hAnsi="TimesNewRomanPSMT" w:cs="TimesNewRomanPSMT"/>
          <w:sz w:val="24"/>
        </w:rPr>
        <w:t>Investigators determined</w:t>
      </w:r>
      <w:r w:rsidR="002450A3">
        <w:rPr>
          <w:rFonts w:ascii="TimesNewRomanPSMT" w:hAnsi="TimesNewRomanPSMT" w:cs="TimesNewRomanPSMT"/>
          <w:sz w:val="24"/>
        </w:rPr>
        <w:t>, according to the burn patterns,</w:t>
      </w:r>
      <w:r>
        <w:rPr>
          <w:rFonts w:ascii="TimesNewRomanPSMT" w:hAnsi="TimesNewRomanPSMT" w:cs="TimesNewRomanPSMT"/>
          <w:sz w:val="24"/>
        </w:rPr>
        <w:t xml:space="preserve"> the fire originated inside </w:t>
      </w:r>
      <w:r w:rsidR="00BF56E9">
        <w:rPr>
          <w:rFonts w:ascii="TimesNewRomanPSMT" w:hAnsi="TimesNewRomanPSMT" w:cs="TimesNewRomanPSMT"/>
          <w:sz w:val="24"/>
        </w:rPr>
        <w:t>u</w:t>
      </w:r>
      <w:r>
        <w:rPr>
          <w:rFonts w:ascii="TimesNewRomanPSMT" w:hAnsi="TimesNewRomanPSMT" w:cs="TimesNewRomanPSMT"/>
          <w:sz w:val="24"/>
        </w:rPr>
        <w:t xml:space="preserve">nit F40, near the floor to the southwest (right) corner of the rear wall. </w:t>
      </w:r>
      <w:r w:rsidR="00F66F2A">
        <w:rPr>
          <w:rFonts w:ascii="TimesNewRomanPSMT" w:hAnsi="TimesNewRomanPSMT" w:cs="TimesNewRomanPSMT"/>
          <w:sz w:val="24"/>
        </w:rPr>
        <w:t xml:space="preserve">Investigators observed a folded patio chair along the west wall. A second chair had melted to Harris’ legs and was removed from the storage unit with her body. </w:t>
      </w:r>
      <w:r>
        <w:rPr>
          <w:rFonts w:ascii="TimesNewRomanPSMT" w:hAnsi="TimesNewRomanPSMT" w:cs="TimesNewRomanPSMT"/>
          <w:sz w:val="24"/>
        </w:rPr>
        <w:t>Investigators located cigarettes and</w:t>
      </w:r>
      <w:r w:rsidR="00C52E9E">
        <w:rPr>
          <w:rFonts w:ascii="TimesNewRomanPSMT" w:hAnsi="TimesNewRomanPSMT" w:cs="TimesNewRomanPSMT"/>
          <w:sz w:val="24"/>
        </w:rPr>
        <w:t xml:space="preserve"> </w:t>
      </w:r>
      <w:r w:rsidR="00F66F2A">
        <w:rPr>
          <w:rFonts w:ascii="TimesNewRomanPSMT" w:hAnsi="TimesNewRomanPSMT" w:cs="TimesNewRomanPSMT"/>
          <w:sz w:val="24"/>
        </w:rPr>
        <w:t xml:space="preserve">a </w:t>
      </w:r>
      <w:r w:rsidR="0072236E">
        <w:rPr>
          <w:rFonts w:ascii="TimesNewRomanPSMT" w:hAnsi="TimesNewRomanPSMT" w:cs="TimesNewRomanPSMT"/>
          <w:sz w:val="24"/>
        </w:rPr>
        <w:t>re</w:t>
      </w:r>
      <w:r w:rsidR="00BF56E9">
        <w:rPr>
          <w:rFonts w:ascii="TimesNewRomanPSMT" w:hAnsi="TimesNewRomanPSMT" w:cs="TimesNewRomanPSMT"/>
          <w:sz w:val="24"/>
        </w:rPr>
        <w:t>d</w:t>
      </w:r>
      <w:r w:rsidR="0072236E">
        <w:rPr>
          <w:rFonts w:ascii="TimesNewRomanPSMT" w:hAnsi="TimesNewRomanPSMT" w:cs="TimesNewRomanPSMT"/>
          <w:sz w:val="24"/>
        </w:rPr>
        <w:t xml:space="preserve"> ball</w:t>
      </w:r>
      <w:r w:rsidR="00F66F2A">
        <w:rPr>
          <w:rFonts w:ascii="TimesNewRomanPSMT" w:hAnsi="TimesNewRomanPSMT" w:cs="TimesNewRomanPSMT"/>
          <w:sz w:val="24"/>
        </w:rPr>
        <w:t xml:space="preserve"> of melted wax which </w:t>
      </w:r>
      <w:r w:rsidR="00BF56E9">
        <w:rPr>
          <w:rFonts w:ascii="TimesNewRomanPSMT" w:hAnsi="TimesNewRomanPSMT" w:cs="TimesNewRomanPSMT"/>
          <w:sz w:val="24"/>
        </w:rPr>
        <w:t>was</w:t>
      </w:r>
      <w:r w:rsidR="00F66F2A">
        <w:rPr>
          <w:rFonts w:ascii="TimesNewRomanPSMT" w:hAnsi="TimesNewRomanPSMT" w:cs="TimesNewRomanPSMT"/>
          <w:sz w:val="24"/>
        </w:rPr>
        <w:t xml:space="preserve"> consistent with a </w:t>
      </w:r>
      <w:r w:rsidR="00BF56E9">
        <w:rPr>
          <w:rFonts w:ascii="TimesNewRomanPSMT" w:hAnsi="TimesNewRomanPSMT" w:cs="TimesNewRomanPSMT"/>
          <w:sz w:val="24"/>
        </w:rPr>
        <w:t xml:space="preserve">melted </w:t>
      </w:r>
      <w:r w:rsidR="00F66F2A">
        <w:rPr>
          <w:rFonts w:ascii="TimesNewRomanPSMT" w:hAnsi="TimesNewRomanPSMT" w:cs="TimesNewRomanPSMT"/>
          <w:sz w:val="24"/>
        </w:rPr>
        <w:t xml:space="preserve">candle. Also located in the fire debris near the origin of the fire was a significant amount of burnt wicker material which appeared to have contributed to the fuel load of the fire. Other unburnt wicker baskets were located elsewhere in the unit. </w:t>
      </w:r>
      <w:r w:rsidR="0072236E">
        <w:rPr>
          <w:rFonts w:ascii="TimesNewRomanPSMT" w:hAnsi="TimesNewRomanPSMT" w:cs="TimesNewRomanPSMT"/>
          <w:sz w:val="24"/>
        </w:rPr>
        <w:t>Investigators located several phones in the fire debris.</w:t>
      </w:r>
    </w:p>
    <w:p w14:paraId="51D5D3AE" w14:textId="77777777" w:rsidR="0072236E" w:rsidRDefault="0072236E" w:rsidP="0072236E">
      <w:pPr>
        <w:autoSpaceDE w:val="0"/>
        <w:autoSpaceDN w:val="0"/>
        <w:adjustRightInd w:val="0"/>
        <w:rPr>
          <w:rFonts w:ascii="TimesNewRomanPSMT" w:hAnsi="TimesNewRomanPSMT" w:cs="TimesNewRomanPSMT"/>
          <w:sz w:val="24"/>
        </w:rPr>
      </w:pPr>
    </w:p>
    <w:p w14:paraId="7F1AA173" w14:textId="6EF25287" w:rsidR="00F66F2A" w:rsidRDefault="0072236E" w:rsidP="0072236E">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The unit sustained damage from an upper layer of heat with lines of demarcation to the approximate midway point of the unit. The unit had charred debris along the east wall (left side). The debris had thermal damage to the outer layers with more damage to items in the rear of the unit. The plywood on the back wall was charred and the first layer of the plywood was consumed in a “V” pattern, opening the wall into the stud bay with more damage to the top and extending to the floor on the southwest (back right side) corner. The second layer of plywood to the back of the stud bay was </w:t>
      </w:r>
      <w:r w:rsidR="00BF56E9">
        <w:rPr>
          <w:rFonts w:ascii="TimesNewRomanPSMT" w:hAnsi="TimesNewRomanPSMT" w:cs="TimesNewRomanPSMT"/>
          <w:sz w:val="24"/>
        </w:rPr>
        <w:t xml:space="preserve">somewhat </w:t>
      </w:r>
      <w:r>
        <w:rPr>
          <w:rFonts w:ascii="TimesNewRomanPSMT" w:hAnsi="TimesNewRomanPSMT" w:cs="TimesNewRomanPSMT"/>
          <w:sz w:val="24"/>
        </w:rPr>
        <w:t>charred with more damage towards the top</w:t>
      </w:r>
      <w:r w:rsidR="00BF56E9">
        <w:rPr>
          <w:rFonts w:ascii="TimesNewRomanPSMT" w:hAnsi="TimesNewRomanPSMT" w:cs="TimesNewRomanPSMT"/>
          <w:sz w:val="24"/>
        </w:rPr>
        <w:t xml:space="preserve"> – but not burned</w:t>
      </w:r>
      <w:r>
        <w:rPr>
          <w:rFonts w:ascii="TimesNewRomanPSMT" w:hAnsi="TimesNewRomanPSMT" w:cs="TimesNewRomanPSMT"/>
          <w:sz w:val="24"/>
        </w:rPr>
        <w:t>. Importantly, the second layer of plywood had not been consumed enough to open into the next unit.</w:t>
      </w:r>
    </w:p>
    <w:p w14:paraId="0636A10A" w14:textId="77777777" w:rsidR="00F66F2A" w:rsidRDefault="00F66F2A" w:rsidP="00C52E9E">
      <w:pPr>
        <w:autoSpaceDE w:val="0"/>
        <w:autoSpaceDN w:val="0"/>
        <w:adjustRightInd w:val="0"/>
        <w:rPr>
          <w:rFonts w:ascii="TimesNewRomanPSMT" w:hAnsi="TimesNewRomanPSMT" w:cs="TimesNewRomanPSMT"/>
          <w:sz w:val="24"/>
        </w:rPr>
      </w:pPr>
    </w:p>
    <w:p w14:paraId="5B6FBB1C" w14:textId="57B13B03" w:rsidR="00F66F2A" w:rsidRDefault="00F66F2A" w:rsidP="00F66F2A">
      <w:pPr>
        <w:autoSpaceDE w:val="0"/>
        <w:autoSpaceDN w:val="0"/>
        <w:adjustRightInd w:val="0"/>
        <w:rPr>
          <w:rFonts w:ascii="TimesNewRomanPSMT" w:hAnsi="TimesNewRomanPSMT" w:cs="TimesNewRomanPSMT"/>
          <w:sz w:val="24"/>
        </w:rPr>
      </w:pPr>
      <w:r>
        <w:rPr>
          <w:rFonts w:ascii="TimesNewRomanPSMT" w:hAnsi="TimesNewRomanPSMT" w:cs="TimesNewRomanPSMT"/>
          <w:sz w:val="24"/>
        </w:rPr>
        <w:t>Burn patter</w:t>
      </w:r>
      <w:r w:rsidR="00BF56E9">
        <w:rPr>
          <w:rFonts w:ascii="TimesNewRomanPSMT" w:hAnsi="TimesNewRomanPSMT" w:cs="TimesNewRomanPSMT"/>
          <w:sz w:val="24"/>
        </w:rPr>
        <w:t>n</w:t>
      </w:r>
      <w:r>
        <w:rPr>
          <w:rFonts w:ascii="TimesNewRomanPSMT" w:hAnsi="TimesNewRomanPSMT" w:cs="TimesNewRomanPSMT"/>
          <w:sz w:val="24"/>
        </w:rPr>
        <w:t>s on the door and door frame of unit F40 show it was closed at the time of the fire.</w:t>
      </w:r>
      <w:r w:rsidR="0072236E">
        <w:rPr>
          <w:rFonts w:ascii="TimesNewRomanPSMT" w:hAnsi="TimesNewRomanPSMT" w:cs="TimesNewRomanPSMT"/>
          <w:sz w:val="24"/>
        </w:rPr>
        <w:t xml:space="preserve"> The metal door and building have welded metal locking hasps that require the door to be closed for the holes to line up. If the lock was placed on the building hasp or door hasp alone, the door will not close.</w:t>
      </w:r>
      <w:r>
        <w:rPr>
          <w:rFonts w:ascii="TimesNewRomanPSMT" w:hAnsi="TimesNewRomanPSMT" w:cs="TimesNewRomanPSMT"/>
          <w:sz w:val="24"/>
        </w:rPr>
        <w:t xml:space="preserve"> The lock was a keyed disc type padlock purchased from </w:t>
      </w:r>
      <w:proofErr w:type="spellStart"/>
      <w:r>
        <w:rPr>
          <w:rFonts w:ascii="TimesNewRomanPSMT" w:hAnsi="TimesNewRomanPSMT" w:cs="TimesNewRomanPSMT"/>
          <w:sz w:val="24"/>
        </w:rPr>
        <w:t>CubeSmart</w:t>
      </w:r>
      <w:proofErr w:type="spellEnd"/>
      <w:r>
        <w:rPr>
          <w:rFonts w:ascii="TimesNewRomanPSMT" w:hAnsi="TimesNewRomanPSMT" w:cs="TimesNewRomanPSMT"/>
          <w:sz w:val="24"/>
        </w:rPr>
        <w:t xml:space="preserve"> Storage. The</w:t>
      </w:r>
      <w:r w:rsidR="0072236E">
        <w:rPr>
          <w:rFonts w:ascii="TimesNewRomanPSMT" w:hAnsi="TimesNewRomanPSMT" w:cs="TimesNewRomanPSMT"/>
          <w:sz w:val="24"/>
        </w:rPr>
        <w:t xml:space="preserve"> </w:t>
      </w:r>
      <w:r>
        <w:rPr>
          <w:rFonts w:ascii="TimesNewRomanPSMT" w:hAnsi="TimesNewRomanPSMT" w:cs="TimesNewRomanPSMT"/>
          <w:sz w:val="24"/>
        </w:rPr>
        <w:t>lock was examined and tested. The lock is a two-position lock. The key cannot be removed unless the lock is in</w:t>
      </w:r>
      <w:r w:rsidR="0072236E">
        <w:rPr>
          <w:rFonts w:ascii="TimesNewRomanPSMT" w:hAnsi="TimesNewRomanPSMT" w:cs="TimesNewRomanPSMT"/>
          <w:sz w:val="24"/>
        </w:rPr>
        <w:t xml:space="preserve"> </w:t>
      </w:r>
      <w:r>
        <w:rPr>
          <w:rFonts w:ascii="TimesNewRomanPSMT" w:hAnsi="TimesNewRomanPSMT" w:cs="TimesNewRomanPSMT"/>
          <w:sz w:val="24"/>
        </w:rPr>
        <w:t xml:space="preserve">the closed or open position. The lock could not be placed on a hasp unless it was in the locked position. </w:t>
      </w:r>
      <w:r w:rsidR="0072236E">
        <w:rPr>
          <w:rFonts w:ascii="TimesNewRomanPSMT" w:hAnsi="TimesNewRomanPSMT" w:cs="TimesNewRomanPSMT"/>
          <w:sz w:val="24"/>
        </w:rPr>
        <w:t>There were only two keys – one located on Harris</w:t>
      </w:r>
      <w:r w:rsidR="00BF56E9">
        <w:rPr>
          <w:rFonts w:ascii="TimesNewRomanPSMT" w:hAnsi="TimesNewRomanPSMT" w:cs="TimesNewRomanPSMT"/>
          <w:sz w:val="24"/>
        </w:rPr>
        <w:t>’s body during the autopsy</w:t>
      </w:r>
      <w:r w:rsidR="0072236E">
        <w:rPr>
          <w:rFonts w:ascii="TimesNewRomanPSMT" w:hAnsi="TimesNewRomanPSMT" w:cs="TimesNewRomanPSMT"/>
          <w:sz w:val="24"/>
        </w:rPr>
        <w:t xml:space="preserve"> and the other with </w:t>
      </w:r>
      <w:r w:rsidR="00BF56E9">
        <w:rPr>
          <w:rFonts w:ascii="TimesNewRomanPSMT" w:hAnsi="TimesNewRomanPSMT" w:cs="TimesNewRomanPSMT"/>
          <w:sz w:val="24"/>
        </w:rPr>
        <w:t xml:space="preserve">Mr. </w:t>
      </w:r>
      <w:r w:rsidR="0072236E">
        <w:rPr>
          <w:rFonts w:ascii="TimesNewRomanPSMT" w:hAnsi="TimesNewRomanPSMT" w:cs="TimesNewRomanPSMT"/>
          <w:sz w:val="24"/>
        </w:rPr>
        <w:t>Wardell</w:t>
      </w:r>
      <w:r w:rsidR="00BF56E9">
        <w:rPr>
          <w:rFonts w:ascii="TimesNewRomanPSMT" w:hAnsi="TimesNewRomanPSMT" w:cs="TimesNewRomanPSMT"/>
          <w:sz w:val="24"/>
        </w:rPr>
        <w:t xml:space="preserve"> when he unlocked the unit for firefighters</w:t>
      </w:r>
      <w:r w:rsidR="0072236E">
        <w:rPr>
          <w:rFonts w:ascii="TimesNewRomanPSMT" w:hAnsi="TimesNewRomanPSMT" w:cs="TimesNewRomanPSMT"/>
          <w:sz w:val="24"/>
        </w:rPr>
        <w:t xml:space="preserve">. </w:t>
      </w:r>
    </w:p>
    <w:p w14:paraId="0445C8F5" w14:textId="77777777" w:rsidR="0076537A" w:rsidRDefault="0076537A" w:rsidP="00F66F2A">
      <w:pPr>
        <w:autoSpaceDE w:val="0"/>
        <w:autoSpaceDN w:val="0"/>
        <w:adjustRightInd w:val="0"/>
        <w:rPr>
          <w:rFonts w:ascii="TimesNewRomanPSMT" w:hAnsi="TimesNewRomanPSMT" w:cs="TimesNewRomanPSMT"/>
          <w:sz w:val="24"/>
        </w:rPr>
      </w:pPr>
    </w:p>
    <w:p w14:paraId="6840F5DD" w14:textId="693A349B" w:rsidR="0076537A" w:rsidRDefault="0076537A" w:rsidP="00F66F2A">
      <w:pPr>
        <w:autoSpaceDE w:val="0"/>
        <w:autoSpaceDN w:val="0"/>
        <w:adjustRightInd w:val="0"/>
        <w:rPr>
          <w:rFonts w:ascii="TimesNewRomanPSMT" w:hAnsi="TimesNewRomanPSMT" w:cs="TimesNewRomanPSMT"/>
          <w:sz w:val="24"/>
        </w:rPr>
      </w:pPr>
      <w:r>
        <w:rPr>
          <w:rFonts w:ascii="TimesNewRomanPSMT" w:hAnsi="TimesNewRomanPSMT" w:cs="TimesNewRomanPSMT"/>
          <w:sz w:val="24"/>
        </w:rPr>
        <w:t>Ms. Harris’s purse was found near her body in the unit. The purse contained her medications</w:t>
      </w:r>
      <w:r>
        <w:rPr>
          <w:rStyle w:val="FootnoteReference"/>
          <w:rFonts w:ascii="TimesNewRomanPSMT" w:hAnsi="TimesNewRomanPSMT" w:cs="TimesNewRomanPSMT"/>
          <w:sz w:val="24"/>
        </w:rPr>
        <w:footnoteReference w:id="9"/>
      </w:r>
      <w:r>
        <w:rPr>
          <w:rFonts w:ascii="TimesNewRomanPSMT" w:hAnsi="TimesNewRomanPSMT" w:cs="TimesNewRomanPSMT"/>
          <w:sz w:val="24"/>
        </w:rPr>
        <w:t xml:space="preserve"> and a notebook detailing the amount of pain she is in, a suicide attempt by means of prescription medication </w:t>
      </w:r>
      <w:r w:rsidR="00BF56E9">
        <w:rPr>
          <w:rFonts w:ascii="TimesNewRomanPSMT" w:hAnsi="TimesNewRomanPSMT" w:cs="TimesNewRomanPSMT"/>
          <w:sz w:val="24"/>
        </w:rPr>
        <w:t>overdose</w:t>
      </w:r>
      <w:r>
        <w:rPr>
          <w:rFonts w:ascii="TimesNewRomanPSMT" w:hAnsi="TimesNewRomanPSMT" w:cs="TimesNewRomanPSMT"/>
          <w:sz w:val="24"/>
        </w:rPr>
        <w:t xml:space="preserve"> five months before the fire, and two additional narcotics overdoses in that same time period. </w:t>
      </w:r>
    </w:p>
    <w:p w14:paraId="607009A0" w14:textId="77777777" w:rsidR="00F66F2A" w:rsidRDefault="00F66F2A" w:rsidP="00C52E9E">
      <w:pPr>
        <w:autoSpaceDE w:val="0"/>
        <w:autoSpaceDN w:val="0"/>
        <w:adjustRightInd w:val="0"/>
        <w:rPr>
          <w:rFonts w:ascii="TimesNewRomanPSMT" w:hAnsi="TimesNewRomanPSMT" w:cs="TimesNewRomanPSMT"/>
          <w:sz w:val="24"/>
        </w:rPr>
      </w:pPr>
    </w:p>
    <w:p w14:paraId="23105E8E" w14:textId="2355C19C" w:rsidR="00D75CA7" w:rsidRPr="009D6675" w:rsidRDefault="0076537A" w:rsidP="00D75CA7">
      <w:pPr>
        <w:autoSpaceDE w:val="0"/>
        <w:autoSpaceDN w:val="0"/>
        <w:adjustRightInd w:val="0"/>
        <w:rPr>
          <w:rFonts w:ascii="Times New Roman" w:hAnsi="Times New Roman" w:cs="Times New Roman"/>
          <w:sz w:val="24"/>
        </w:rPr>
      </w:pPr>
      <w:r>
        <w:rPr>
          <w:rFonts w:ascii="TimesNewRomanPSMT" w:hAnsi="TimesNewRomanPSMT" w:cs="TimesNewRomanPSMT"/>
          <w:sz w:val="24"/>
        </w:rPr>
        <w:t>ATF Special Agent</w:t>
      </w:r>
      <w:r w:rsidR="00D75CA7">
        <w:rPr>
          <w:rFonts w:ascii="TimesNewRomanPSMT" w:hAnsi="TimesNewRomanPSMT" w:cs="TimesNewRomanPSMT"/>
          <w:sz w:val="24"/>
        </w:rPr>
        <w:t xml:space="preserve"> Olson examined the burn patterns on Ms. Harris. The clothing had more consumption on the left side with charring to the left side of the torso. There was blistering on the exterior of both </w:t>
      </w:r>
      <w:r w:rsidR="00BF56E9">
        <w:rPr>
          <w:rFonts w:ascii="TimesNewRomanPSMT" w:hAnsi="TimesNewRomanPSMT" w:cs="TimesNewRomanPSMT"/>
          <w:sz w:val="24"/>
        </w:rPr>
        <w:t xml:space="preserve">of her </w:t>
      </w:r>
      <w:r w:rsidR="00D75CA7">
        <w:rPr>
          <w:rFonts w:ascii="TimesNewRomanPSMT" w:hAnsi="TimesNewRomanPSMT" w:cs="TimesNewRomanPSMT"/>
          <w:sz w:val="24"/>
        </w:rPr>
        <w:t xml:space="preserve">hands. The bottom of </w:t>
      </w:r>
      <w:r w:rsidR="00BF56E9">
        <w:rPr>
          <w:rFonts w:ascii="TimesNewRomanPSMT" w:hAnsi="TimesNewRomanPSMT" w:cs="TimesNewRomanPSMT"/>
          <w:sz w:val="24"/>
        </w:rPr>
        <w:t>her</w:t>
      </w:r>
      <w:r w:rsidR="00D75CA7">
        <w:rPr>
          <w:rFonts w:ascii="TimesNewRomanPSMT" w:hAnsi="TimesNewRomanPSMT" w:cs="TimesNewRomanPSMT"/>
          <w:sz w:val="24"/>
        </w:rPr>
        <w:t xml:space="preserve"> left thigh and the bottom of </w:t>
      </w:r>
      <w:r w:rsidR="00BF56E9">
        <w:rPr>
          <w:rFonts w:ascii="TimesNewRomanPSMT" w:hAnsi="TimesNewRomanPSMT" w:cs="TimesNewRomanPSMT"/>
          <w:sz w:val="24"/>
        </w:rPr>
        <w:t>her</w:t>
      </w:r>
      <w:r w:rsidR="00D75CA7">
        <w:rPr>
          <w:rFonts w:ascii="TimesNewRomanPSMT" w:hAnsi="TimesNewRomanPSMT" w:cs="TimesNewRomanPSMT"/>
          <w:sz w:val="24"/>
        </w:rPr>
        <w:t xml:space="preserve"> left arm were blistered. </w:t>
      </w:r>
      <w:r>
        <w:rPr>
          <w:rFonts w:ascii="TimesNewRomanPSMT" w:hAnsi="TimesNewRomanPSMT" w:cs="TimesNewRomanPSMT"/>
          <w:sz w:val="24"/>
        </w:rPr>
        <w:t>T</w:t>
      </w:r>
      <w:r w:rsidR="00D75CA7">
        <w:rPr>
          <w:rFonts w:ascii="TimesNewRomanPSMT" w:hAnsi="TimesNewRomanPSMT" w:cs="TimesNewRomanPSMT"/>
          <w:sz w:val="24"/>
        </w:rPr>
        <w:t xml:space="preserve">hese same patterns </w:t>
      </w:r>
      <w:r>
        <w:rPr>
          <w:rFonts w:ascii="TimesNewRomanPSMT" w:hAnsi="TimesNewRomanPSMT" w:cs="TimesNewRomanPSMT"/>
          <w:sz w:val="24"/>
        </w:rPr>
        <w:t xml:space="preserve">were not observable </w:t>
      </w:r>
      <w:r w:rsidR="00D75CA7">
        <w:rPr>
          <w:rFonts w:ascii="TimesNewRomanPSMT" w:hAnsi="TimesNewRomanPSMT" w:cs="TimesNewRomanPSMT"/>
          <w:sz w:val="24"/>
        </w:rPr>
        <w:t xml:space="preserve">on the right side of </w:t>
      </w:r>
      <w:r w:rsidR="00BF56E9">
        <w:rPr>
          <w:rFonts w:ascii="TimesNewRomanPSMT" w:hAnsi="TimesNewRomanPSMT" w:cs="TimesNewRomanPSMT"/>
          <w:sz w:val="24"/>
        </w:rPr>
        <w:t>her</w:t>
      </w:r>
      <w:r w:rsidR="00D75CA7">
        <w:rPr>
          <w:rFonts w:ascii="TimesNewRomanPSMT" w:hAnsi="TimesNewRomanPSMT" w:cs="TimesNewRomanPSMT"/>
          <w:sz w:val="24"/>
        </w:rPr>
        <w:t xml:space="preserve"> body. These burn patterns indicated the thermal insult was from the lower left side of Ms. Harris. There was </w:t>
      </w:r>
      <w:r w:rsidR="00D75CA7">
        <w:rPr>
          <w:rFonts w:ascii="TimesNewRomanPSMT" w:hAnsi="TimesNewRomanPSMT" w:cs="TimesNewRomanPSMT"/>
          <w:sz w:val="24"/>
        </w:rPr>
        <w:lastRenderedPageBreak/>
        <w:t xml:space="preserve">material charred and melted to Ms. Harris’ back and gluteal area indicating that she was sitting in the chair when it melted. </w:t>
      </w:r>
      <w:r w:rsidR="00D75CA7" w:rsidRPr="009D6675">
        <w:rPr>
          <w:rFonts w:ascii="Times New Roman" w:hAnsi="Times New Roman" w:cs="Times New Roman"/>
          <w:sz w:val="24"/>
        </w:rPr>
        <w:t xml:space="preserve">The burn patterns to the hands indicated Ms. Harris was most likely leaning forward in the chair with her hands over her face, which would open </w:t>
      </w:r>
      <w:r w:rsidR="00BF56E9">
        <w:rPr>
          <w:rFonts w:ascii="Times New Roman" w:hAnsi="Times New Roman" w:cs="Times New Roman"/>
          <w:sz w:val="24"/>
        </w:rPr>
        <w:t>her</w:t>
      </w:r>
      <w:r w:rsidR="00D75CA7" w:rsidRPr="009D6675">
        <w:rPr>
          <w:rFonts w:ascii="Times New Roman" w:hAnsi="Times New Roman" w:cs="Times New Roman"/>
          <w:sz w:val="24"/>
        </w:rPr>
        <w:t xml:space="preserve"> left arm to thermal insult from the bottom. These burn patterns indicated the origin of the fire was to the left and below Ms. Harris.</w:t>
      </w:r>
    </w:p>
    <w:p w14:paraId="688C6AC5" w14:textId="77777777" w:rsidR="00D75CA7" w:rsidRPr="009D6675" w:rsidRDefault="00D75CA7" w:rsidP="00D75CA7">
      <w:pPr>
        <w:autoSpaceDE w:val="0"/>
        <w:autoSpaceDN w:val="0"/>
        <w:adjustRightInd w:val="0"/>
        <w:rPr>
          <w:rFonts w:ascii="Times New Roman" w:hAnsi="Times New Roman" w:cs="Times New Roman"/>
          <w:sz w:val="24"/>
        </w:rPr>
      </w:pPr>
    </w:p>
    <w:p w14:paraId="746F4340" w14:textId="77777777" w:rsidR="00FF3872" w:rsidRDefault="00D75CA7" w:rsidP="00FF3872">
      <w:pPr>
        <w:autoSpaceDE w:val="0"/>
        <w:autoSpaceDN w:val="0"/>
        <w:adjustRightInd w:val="0"/>
        <w:rPr>
          <w:rFonts w:ascii="TimesNewRomanPSMT" w:hAnsi="TimesNewRomanPSMT" w:cs="TimesNewRomanPSMT"/>
          <w:sz w:val="24"/>
        </w:rPr>
      </w:pPr>
      <w:r w:rsidRPr="009D6675">
        <w:rPr>
          <w:rFonts w:ascii="Times New Roman" w:hAnsi="Times New Roman" w:cs="Times New Roman"/>
          <w:sz w:val="24"/>
        </w:rPr>
        <w:t xml:space="preserve">The autopsy found soot in Ms. Harris’ trachea and lungs, indicating that she was alive and breathing during the fire. Ms. Harris’s </w:t>
      </w:r>
      <w:r w:rsidR="003F2D83">
        <w:rPr>
          <w:rFonts w:ascii="Times New Roman" w:hAnsi="Times New Roman" w:cs="Times New Roman"/>
          <w:color w:val="171717"/>
          <w:sz w:val="24"/>
        </w:rPr>
        <w:t>t</w:t>
      </w:r>
      <w:r w:rsidRPr="009D6675">
        <w:rPr>
          <w:rFonts w:ascii="Times New Roman" w:hAnsi="Times New Roman" w:cs="Times New Roman"/>
          <w:color w:val="171717"/>
          <w:sz w:val="24"/>
        </w:rPr>
        <w:t>oxicology testing</w:t>
      </w:r>
      <w:r w:rsidR="00FF3872">
        <w:rPr>
          <w:rFonts w:ascii="Times New Roman" w:hAnsi="Times New Roman" w:cs="Times New Roman"/>
          <w:color w:val="171717"/>
          <w:sz w:val="24"/>
        </w:rPr>
        <w:t xml:space="preserve"> results</w:t>
      </w:r>
      <w:r w:rsidRPr="009D6675">
        <w:rPr>
          <w:rFonts w:ascii="Times New Roman" w:hAnsi="Times New Roman" w:cs="Times New Roman"/>
          <w:color w:val="171717"/>
          <w:sz w:val="24"/>
        </w:rPr>
        <w:t xml:space="preserve"> revealed the presence of marijuana </w:t>
      </w:r>
      <w:r w:rsidR="00FF3872">
        <w:rPr>
          <w:rFonts w:ascii="Times New Roman" w:hAnsi="Times New Roman" w:cs="Times New Roman"/>
          <w:color w:val="171717"/>
          <w:sz w:val="24"/>
        </w:rPr>
        <w:t>metabolites</w:t>
      </w:r>
      <w:r w:rsidRPr="009D6675">
        <w:rPr>
          <w:rFonts w:ascii="Times New Roman" w:hAnsi="Times New Roman" w:cs="Times New Roman"/>
          <w:color w:val="171717"/>
          <w:sz w:val="24"/>
        </w:rPr>
        <w:t>, caffeine</w:t>
      </w:r>
      <w:r w:rsidR="00FF3872">
        <w:rPr>
          <w:rFonts w:ascii="Times New Roman" w:hAnsi="Times New Roman" w:cs="Times New Roman"/>
          <w:color w:val="171717"/>
          <w:sz w:val="24"/>
        </w:rPr>
        <w:t>,</w:t>
      </w:r>
      <w:r w:rsidRPr="009D6675">
        <w:rPr>
          <w:rFonts w:ascii="Times New Roman" w:hAnsi="Times New Roman" w:cs="Times New Roman"/>
          <w:color w:val="171717"/>
          <w:sz w:val="24"/>
        </w:rPr>
        <w:t xml:space="preserve"> and the prescription medications</w:t>
      </w:r>
      <w:r w:rsidR="00FF3872">
        <w:rPr>
          <w:rFonts w:ascii="Times New Roman" w:hAnsi="Times New Roman" w:cs="Times New Roman"/>
          <w:color w:val="171717"/>
          <w:sz w:val="24"/>
        </w:rPr>
        <w:t>:</w:t>
      </w:r>
      <w:r w:rsidRPr="009D6675">
        <w:rPr>
          <w:rFonts w:ascii="Times New Roman" w:hAnsi="Times New Roman" w:cs="Times New Roman"/>
          <w:color w:val="171717"/>
          <w:sz w:val="24"/>
        </w:rPr>
        <w:t xml:space="preserve"> clonazepam, venlafaxine and buprenorphine (and their respective metabolites). </w:t>
      </w:r>
      <w:r w:rsidR="00FF3872">
        <w:rPr>
          <w:rFonts w:ascii="Times New Roman" w:hAnsi="Times New Roman" w:cs="Times New Roman"/>
          <w:color w:val="171717"/>
          <w:sz w:val="24"/>
        </w:rPr>
        <w:t>Ms. Harris’s c</w:t>
      </w:r>
      <w:r w:rsidRPr="009D6675">
        <w:rPr>
          <w:rFonts w:ascii="Times New Roman" w:hAnsi="Times New Roman" w:cs="Times New Roman"/>
          <w:color w:val="171717"/>
          <w:sz w:val="24"/>
        </w:rPr>
        <w:t xml:space="preserve">arboxyhemoglobin, a measure of carbon monoxide binding in blood, was measured at 73% saturation. </w:t>
      </w:r>
      <w:r w:rsidR="009D6675">
        <w:rPr>
          <w:rFonts w:ascii="TimesNewRomanPSMT" w:hAnsi="TimesNewRomanPSMT" w:cs="TimesNewRomanPSMT"/>
          <w:sz w:val="24"/>
        </w:rPr>
        <w:t xml:space="preserve">A 50% </w:t>
      </w:r>
      <w:r w:rsidR="00FF3872">
        <w:rPr>
          <w:rFonts w:ascii="Times New Roman" w:hAnsi="Times New Roman" w:cs="Times New Roman"/>
          <w:color w:val="171717"/>
          <w:sz w:val="24"/>
        </w:rPr>
        <w:t>c</w:t>
      </w:r>
      <w:r w:rsidR="009D6675" w:rsidRPr="009D6675">
        <w:rPr>
          <w:rFonts w:ascii="Times New Roman" w:hAnsi="Times New Roman" w:cs="Times New Roman"/>
          <w:color w:val="171717"/>
          <w:sz w:val="24"/>
        </w:rPr>
        <w:t>arboxyhemoglobin</w:t>
      </w:r>
      <w:r w:rsidR="009D6675">
        <w:rPr>
          <w:rFonts w:ascii="TimesNewRomanPSMT" w:hAnsi="TimesNewRomanPSMT" w:cs="TimesNewRomanPSMT"/>
          <w:sz w:val="24"/>
        </w:rPr>
        <w:t xml:space="preserve"> level is widely considered to be fatal, and a person will be incapacitated at 30% to 40%. </w:t>
      </w:r>
      <w:r w:rsidRPr="009D6675">
        <w:rPr>
          <w:rFonts w:ascii="Times New Roman" w:hAnsi="Times New Roman" w:cs="Times New Roman"/>
          <w:color w:val="171717"/>
          <w:sz w:val="24"/>
        </w:rPr>
        <w:t>Ms. Harris was prescribed lithium as well, but testing for this could not be done.</w:t>
      </w:r>
      <w:r w:rsidR="00FF3872">
        <w:rPr>
          <w:rStyle w:val="FootnoteReference"/>
          <w:rFonts w:ascii="Times New Roman" w:hAnsi="Times New Roman" w:cs="Times New Roman"/>
          <w:color w:val="171717"/>
          <w:sz w:val="24"/>
        </w:rPr>
        <w:footnoteReference w:id="10"/>
      </w:r>
      <w:r w:rsidR="00FF3872">
        <w:rPr>
          <w:rFonts w:ascii="Times New Roman" w:hAnsi="Times New Roman" w:cs="Times New Roman"/>
          <w:color w:val="171717"/>
          <w:sz w:val="24"/>
        </w:rPr>
        <w:t xml:space="preserve"> </w:t>
      </w:r>
      <w:r w:rsidR="00FF3872">
        <w:rPr>
          <w:rFonts w:ascii="TimesNewRomanPSMT" w:hAnsi="TimesNewRomanPSMT" w:cs="TimesNewRomanPSMT"/>
          <w:sz w:val="24"/>
        </w:rPr>
        <w:t>During the autopsy, investigators located a cigarette lighter in Harris’ coat pocket.</w:t>
      </w:r>
    </w:p>
    <w:p w14:paraId="7E01F7C9" w14:textId="77777777" w:rsidR="005F594A" w:rsidRDefault="005F594A" w:rsidP="005F7BD1">
      <w:pPr>
        <w:autoSpaceDE w:val="0"/>
        <w:autoSpaceDN w:val="0"/>
        <w:adjustRightInd w:val="0"/>
        <w:rPr>
          <w:rFonts w:ascii="TimesNewRomanPSMT" w:hAnsi="TimesNewRomanPSMT" w:cs="TimesNewRomanPSMT"/>
          <w:sz w:val="24"/>
        </w:rPr>
      </w:pPr>
    </w:p>
    <w:p w14:paraId="57B0277F" w14:textId="5FE9B2AE" w:rsidR="005F594A" w:rsidRDefault="005F594A" w:rsidP="00FF3872">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On February 18, 2023, </w:t>
      </w:r>
      <w:r w:rsidR="00FF3872">
        <w:rPr>
          <w:rFonts w:ascii="TimesNewRomanPSMT" w:hAnsi="TimesNewRomanPSMT" w:cs="TimesNewRomanPSMT"/>
          <w:sz w:val="24"/>
        </w:rPr>
        <w:t xml:space="preserve">Mr. </w:t>
      </w:r>
      <w:r>
        <w:rPr>
          <w:rFonts w:ascii="TimesNewRomanPSMT" w:hAnsi="TimesNewRomanPSMT" w:cs="TimesNewRomanPSMT"/>
          <w:sz w:val="24"/>
        </w:rPr>
        <w:t xml:space="preserve">Wardell was interviewed at the Murray City Police Department. </w:t>
      </w:r>
      <w:r w:rsidR="00FF3872">
        <w:rPr>
          <w:rFonts w:ascii="TimesNewRomanPSMT" w:hAnsi="TimesNewRomanPSMT" w:cs="TimesNewRomanPSMT"/>
          <w:sz w:val="24"/>
        </w:rPr>
        <w:t xml:space="preserve">Mr. </w:t>
      </w:r>
      <w:r>
        <w:rPr>
          <w:rFonts w:ascii="TimesNewRomanPSMT" w:hAnsi="TimesNewRomanPSMT" w:cs="TimesNewRomanPSMT"/>
          <w:sz w:val="24"/>
        </w:rPr>
        <w:t xml:space="preserve">Wardell was advised of his Miranda rights. </w:t>
      </w:r>
      <w:r w:rsidR="00FF3872">
        <w:rPr>
          <w:rFonts w:ascii="TimesNewRomanPSMT" w:hAnsi="TimesNewRomanPSMT" w:cs="TimesNewRomanPSMT"/>
          <w:sz w:val="24"/>
        </w:rPr>
        <w:t xml:space="preserve">Mr. </w:t>
      </w:r>
      <w:r>
        <w:rPr>
          <w:rFonts w:ascii="TimesNewRomanPSMT" w:hAnsi="TimesNewRomanPSMT" w:cs="TimesNewRomanPSMT"/>
          <w:sz w:val="24"/>
        </w:rPr>
        <w:t xml:space="preserve">Wardell stated that he left </w:t>
      </w:r>
      <w:r w:rsidR="00FF3872">
        <w:rPr>
          <w:rFonts w:ascii="TimesNewRomanPSMT" w:hAnsi="TimesNewRomanPSMT" w:cs="TimesNewRomanPSMT"/>
          <w:sz w:val="24"/>
        </w:rPr>
        <w:t xml:space="preserve">Ms. </w:t>
      </w:r>
      <w:r>
        <w:rPr>
          <w:rFonts w:ascii="TimesNewRomanPSMT" w:hAnsi="TimesNewRomanPSMT" w:cs="TimesNewRomanPSMT"/>
          <w:sz w:val="24"/>
        </w:rPr>
        <w:t xml:space="preserve">Harris in the unit in order to get food. </w:t>
      </w:r>
      <w:r w:rsidR="00FF3872">
        <w:rPr>
          <w:rFonts w:ascii="TimesNewRomanPSMT" w:hAnsi="TimesNewRomanPSMT" w:cs="TimesNewRomanPSMT"/>
          <w:sz w:val="24"/>
        </w:rPr>
        <w:t xml:space="preserve">Mr. </w:t>
      </w:r>
      <w:r>
        <w:rPr>
          <w:rFonts w:ascii="TimesNewRomanPSMT" w:hAnsi="TimesNewRomanPSMT" w:cs="TimesNewRomanPSMT"/>
          <w:sz w:val="24"/>
        </w:rPr>
        <w:t xml:space="preserve">Wardell stated that he left the lock on the door, but left the unit unlocked. </w:t>
      </w:r>
      <w:r w:rsidR="00FF3872">
        <w:rPr>
          <w:rFonts w:ascii="TimesNewRomanPSMT" w:hAnsi="TimesNewRomanPSMT" w:cs="TimesNewRomanPSMT"/>
          <w:sz w:val="24"/>
        </w:rPr>
        <w:t xml:space="preserve">Mr. </w:t>
      </w:r>
      <w:r>
        <w:rPr>
          <w:rFonts w:ascii="TimesNewRomanPSMT" w:hAnsi="TimesNewRomanPSMT" w:cs="TimesNewRomanPSMT"/>
          <w:sz w:val="24"/>
        </w:rPr>
        <w:t xml:space="preserve">Wardell stated that as he was walking back from the store, when he </w:t>
      </w:r>
      <w:r w:rsidR="00FF3872">
        <w:rPr>
          <w:rFonts w:ascii="TimesNewRomanPSMT" w:hAnsi="TimesNewRomanPSMT" w:cs="TimesNewRomanPSMT"/>
          <w:sz w:val="24"/>
        </w:rPr>
        <w:t>heard</w:t>
      </w:r>
      <w:r>
        <w:rPr>
          <w:rFonts w:ascii="TimesNewRomanPSMT" w:hAnsi="TimesNewRomanPSMT" w:cs="TimesNewRomanPSMT"/>
          <w:sz w:val="24"/>
        </w:rPr>
        <w:t xml:space="preserve"> sirens and had a feeling that something bad had happened. </w:t>
      </w:r>
      <w:r w:rsidR="00FF3872">
        <w:rPr>
          <w:rFonts w:ascii="TimesNewRomanPSMT" w:hAnsi="TimesNewRomanPSMT" w:cs="TimesNewRomanPSMT"/>
          <w:sz w:val="24"/>
        </w:rPr>
        <w:t xml:space="preserve">Mr. </w:t>
      </w:r>
      <w:r>
        <w:rPr>
          <w:rFonts w:ascii="TimesNewRomanPSMT" w:hAnsi="TimesNewRomanPSMT" w:cs="TimesNewRomanPSMT"/>
          <w:sz w:val="24"/>
        </w:rPr>
        <w:t xml:space="preserve">Wardell stated that he was unaware of how the fire may have started. </w:t>
      </w:r>
      <w:r w:rsidR="00FF3872">
        <w:rPr>
          <w:rFonts w:ascii="TimesNewRomanPSMT" w:hAnsi="TimesNewRomanPSMT" w:cs="TimesNewRomanPSMT"/>
          <w:sz w:val="24"/>
        </w:rPr>
        <w:t>He</w:t>
      </w:r>
      <w:r>
        <w:rPr>
          <w:rFonts w:ascii="TimesNewRomanPSMT" w:hAnsi="TimesNewRomanPSMT" w:cs="TimesNewRomanPSMT"/>
          <w:sz w:val="24"/>
        </w:rPr>
        <w:t xml:space="preserve"> stated that the only ignition source would be </w:t>
      </w:r>
      <w:r w:rsidR="00FF3872">
        <w:rPr>
          <w:rFonts w:ascii="TimesNewRomanPSMT" w:hAnsi="TimesNewRomanPSMT" w:cs="TimesNewRomanPSMT"/>
          <w:sz w:val="24"/>
        </w:rPr>
        <w:t xml:space="preserve">Ms. </w:t>
      </w:r>
      <w:r>
        <w:rPr>
          <w:rFonts w:ascii="TimesNewRomanPSMT" w:hAnsi="TimesNewRomanPSMT" w:cs="TimesNewRomanPSMT"/>
          <w:sz w:val="24"/>
        </w:rPr>
        <w:t xml:space="preserve">Harris smoking cigarettes. </w:t>
      </w:r>
      <w:r w:rsidR="00FF3872">
        <w:rPr>
          <w:rFonts w:ascii="TimesNewRomanPSMT" w:hAnsi="TimesNewRomanPSMT" w:cs="TimesNewRomanPSMT"/>
          <w:sz w:val="24"/>
        </w:rPr>
        <w:t>Mr. W</w:t>
      </w:r>
      <w:r>
        <w:rPr>
          <w:rFonts w:ascii="TimesNewRomanPSMT" w:hAnsi="TimesNewRomanPSMT" w:cs="TimesNewRomanPSMT"/>
          <w:sz w:val="24"/>
        </w:rPr>
        <w:t xml:space="preserve">ardell stated that there were no accelerants in the unit. </w:t>
      </w:r>
      <w:r w:rsidR="00FF3872">
        <w:rPr>
          <w:rFonts w:ascii="TimesNewRomanPSMT" w:hAnsi="TimesNewRomanPSMT" w:cs="TimesNewRomanPSMT"/>
          <w:sz w:val="24"/>
        </w:rPr>
        <w:t>He</w:t>
      </w:r>
      <w:r>
        <w:rPr>
          <w:rFonts w:ascii="TimesNewRomanPSMT" w:hAnsi="TimesNewRomanPSMT" w:cs="TimesNewRomanPSMT"/>
          <w:sz w:val="24"/>
        </w:rPr>
        <w:t xml:space="preserve"> stated that after the fire, but before the interview, he spilt </w:t>
      </w:r>
      <w:proofErr w:type="spellStart"/>
      <w:r>
        <w:rPr>
          <w:rFonts w:ascii="TimesNewRomanPSMT" w:hAnsi="TimesNewRomanPSMT" w:cs="TimesNewRomanPSMT"/>
          <w:sz w:val="24"/>
        </w:rPr>
        <w:t>Sterno</w:t>
      </w:r>
      <w:proofErr w:type="spellEnd"/>
      <w:r>
        <w:rPr>
          <w:rFonts w:ascii="TimesNewRomanPSMT" w:hAnsi="TimesNewRomanPSMT" w:cs="TimesNewRomanPSMT"/>
          <w:sz w:val="24"/>
        </w:rPr>
        <w:t xml:space="preserve"> </w:t>
      </w:r>
      <w:r w:rsidR="00FF3872">
        <w:rPr>
          <w:rFonts w:ascii="TimesNewRomanPSMT" w:hAnsi="TimesNewRomanPSMT" w:cs="TimesNewRomanPSMT"/>
          <w:sz w:val="24"/>
        </w:rPr>
        <w:t xml:space="preserve">(which had been purchased from Walmart) </w:t>
      </w:r>
      <w:r>
        <w:rPr>
          <w:rFonts w:ascii="TimesNewRomanPSMT" w:hAnsi="TimesNewRomanPSMT" w:cs="TimesNewRomanPSMT"/>
          <w:sz w:val="24"/>
        </w:rPr>
        <w:t>fluid on his hands. Wardell also had a cigarette lighter in his</w:t>
      </w:r>
      <w:r w:rsidR="00FF3872">
        <w:rPr>
          <w:rFonts w:ascii="TimesNewRomanPSMT" w:hAnsi="TimesNewRomanPSMT" w:cs="TimesNewRomanPSMT"/>
          <w:sz w:val="24"/>
        </w:rPr>
        <w:t xml:space="preserve"> </w:t>
      </w:r>
      <w:r>
        <w:rPr>
          <w:rFonts w:ascii="TimesNewRomanPSMT" w:hAnsi="TimesNewRomanPSMT" w:cs="TimesNewRomanPSMT"/>
          <w:sz w:val="24"/>
        </w:rPr>
        <w:t>pocket.</w:t>
      </w:r>
      <w:r w:rsidR="003F2D83">
        <w:rPr>
          <w:rStyle w:val="FootnoteReference"/>
          <w:rFonts w:ascii="TimesNewRomanPSMT" w:hAnsi="TimesNewRomanPSMT" w:cs="TimesNewRomanPSMT"/>
          <w:sz w:val="24"/>
        </w:rPr>
        <w:footnoteReference w:id="11"/>
      </w:r>
    </w:p>
    <w:p w14:paraId="4A7EF364" w14:textId="77777777" w:rsidR="005F594A" w:rsidRDefault="005F594A" w:rsidP="005F594A">
      <w:pPr>
        <w:pStyle w:val="BodyText"/>
        <w:rPr>
          <w:rFonts w:ascii="TimesNewRomanPSMT" w:hAnsi="TimesNewRomanPSMT" w:cs="TimesNewRomanPSMT"/>
          <w:sz w:val="24"/>
        </w:rPr>
      </w:pPr>
    </w:p>
    <w:p w14:paraId="0C815FC5" w14:textId="345FB710" w:rsidR="00FF3872" w:rsidRDefault="00FF3872" w:rsidP="009D6675">
      <w:pPr>
        <w:autoSpaceDE w:val="0"/>
        <w:autoSpaceDN w:val="0"/>
        <w:adjustRightInd w:val="0"/>
        <w:rPr>
          <w:rFonts w:ascii="TimesNewRomanPSMT" w:hAnsi="TimesNewRomanPSMT" w:cs="TimesNewRomanPSMT"/>
          <w:sz w:val="24"/>
        </w:rPr>
      </w:pPr>
      <w:r>
        <w:rPr>
          <w:rFonts w:ascii="TimesNewRomanPSMT" w:hAnsi="TimesNewRomanPSMT" w:cs="TimesNewRomanPSMT"/>
          <w:sz w:val="24"/>
        </w:rPr>
        <w:t>The case was screened for charges three times by Murray City Detectives to the Sale Lake County District Attorney’s office. Each of those screenings included experts in fire science. After the first screening in late February 2023, Murray detectives responded to more than twenty requests by the assigned district attorneys for follow-up investigation. Follow-up requests continued and were professionally complied with throughout the pendency of the investigation. The Salt Lake County District Attorney’s office also worked closely with ATF and Murry Fire officials – including by sending two assigned district attorneys to live burns by ATF in Maryland</w:t>
      </w:r>
      <w:r w:rsidR="00D47B2F">
        <w:rPr>
          <w:rFonts w:ascii="TimesNewRomanPSMT" w:hAnsi="TimesNewRomanPSMT" w:cs="TimesNewRomanPSMT"/>
          <w:sz w:val="24"/>
        </w:rPr>
        <w:t>, discussed in further detail below</w:t>
      </w:r>
      <w:r>
        <w:rPr>
          <w:rFonts w:ascii="TimesNewRomanPSMT" w:hAnsi="TimesNewRomanPSMT" w:cs="TimesNewRomanPSMT"/>
          <w:sz w:val="24"/>
        </w:rPr>
        <w:t>.</w:t>
      </w:r>
    </w:p>
    <w:p w14:paraId="7501B31C" w14:textId="77777777" w:rsidR="00FF3872" w:rsidRDefault="00FF3872" w:rsidP="009D6675">
      <w:pPr>
        <w:autoSpaceDE w:val="0"/>
        <w:autoSpaceDN w:val="0"/>
        <w:adjustRightInd w:val="0"/>
        <w:rPr>
          <w:rFonts w:ascii="TimesNewRomanPSMT" w:hAnsi="TimesNewRomanPSMT" w:cs="TimesNewRomanPSMT"/>
          <w:sz w:val="24"/>
        </w:rPr>
      </w:pPr>
    </w:p>
    <w:p w14:paraId="16B49AEE" w14:textId="6AEAEF4B" w:rsidR="00B87A84" w:rsidRDefault="005F594A" w:rsidP="009D6675">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The </w:t>
      </w:r>
      <w:r w:rsidR="00D47B2F">
        <w:rPr>
          <w:rFonts w:ascii="TimesNewRomanPSMT" w:hAnsi="TimesNewRomanPSMT" w:cs="TimesNewRomanPSMT"/>
          <w:sz w:val="24"/>
        </w:rPr>
        <w:t>local fire officials</w:t>
      </w:r>
      <w:r>
        <w:rPr>
          <w:rFonts w:ascii="TimesNewRomanPSMT" w:hAnsi="TimesNewRomanPSMT" w:cs="TimesNewRomanPSMT"/>
          <w:sz w:val="24"/>
        </w:rPr>
        <w:t xml:space="preserve"> requested assistance from ATF and the ATF Fire Research Laboratory to get a better understanding of the timeframe required to obtain similar burn patterns with a variety of fuel packages and configurations. </w:t>
      </w:r>
      <w:r w:rsidR="009D6675">
        <w:rPr>
          <w:rFonts w:ascii="TimesNewRomanPSMT" w:hAnsi="TimesNewRomanPSMT" w:cs="TimesNewRomanPSMT"/>
          <w:sz w:val="24"/>
        </w:rPr>
        <w:t xml:space="preserve">Specifically, investigators sought testing to better understand the timeframe required to recreate similar burn patterns in a similar structure. Surveillance video showed that </w:t>
      </w:r>
      <w:r w:rsidR="00FF3872">
        <w:rPr>
          <w:rFonts w:ascii="TimesNewRomanPSMT" w:hAnsi="TimesNewRomanPSMT" w:cs="TimesNewRomanPSMT"/>
          <w:sz w:val="24"/>
        </w:rPr>
        <w:t>twenty-two</w:t>
      </w:r>
      <w:r w:rsidR="009D6675">
        <w:rPr>
          <w:rFonts w:ascii="TimesNewRomanPSMT" w:hAnsi="TimesNewRomanPSMT" w:cs="TimesNewRomanPSMT"/>
          <w:sz w:val="24"/>
        </w:rPr>
        <w:t xml:space="preserve"> minutes passed from the time </w:t>
      </w:r>
      <w:r w:rsidR="00FF3872">
        <w:rPr>
          <w:rFonts w:ascii="TimesNewRomanPSMT" w:hAnsi="TimesNewRomanPSMT" w:cs="TimesNewRomanPSMT"/>
          <w:sz w:val="24"/>
        </w:rPr>
        <w:t xml:space="preserve">Mr. </w:t>
      </w:r>
      <w:r w:rsidR="009D6675">
        <w:rPr>
          <w:rFonts w:ascii="TimesNewRomanPSMT" w:hAnsi="TimesNewRomanPSMT" w:cs="TimesNewRomanPSMT"/>
          <w:sz w:val="24"/>
        </w:rPr>
        <w:t xml:space="preserve">Wardell left the storage unit and </w:t>
      </w:r>
      <w:r w:rsidR="00FF3872">
        <w:rPr>
          <w:rFonts w:ascii="TimesNewRomanPSMT" w:hAnsi="TimesNewRomanPSMT" w:cs="TimesNewRomanPSMT"/>
          <w:sz w:val="24"/>
        </w:rPr>
        <w:t xml:space="preserve">when </w:t>
      </w:r>
      <w:r w:rsidR="009D6675">
        <w:rPr>
          <w:rFonts w:ascii="TimesNewRomanPSMT" w:hAnsi="TimesNewRomanPSMT" w:cs="TimesNewRomanPSMT"/>
          <w:sz w:val="24"/>
        </w:rPr>
        <w:t>the fire department applied water to the fire</w:t>
      </w:r>
      <w:r w:rsidR="00FF3872">
        <w:rPr>
          <w:rFonts w:ascii="TimesNewRomanPSMT" w:hAnsi="TimesNewRomanPSMT" w:cs="TimesNewRomanPSMT"/>
          <w:sz w:val="24"/>
        </w:rPr>
        <w:t xml:space="preserve"> in unit F40</w:t>
      </w:r>
      <w:r w:rsidR="009D6675">
        <w:rPr>
          <w:rFonts w:ascii="TimesNewRomanPSMT" w:hAnsi="TimesNewRomanPSMT" w:cs="TimesNewRomanPSMT"/>
          <w:sz w:val="24"/>
        </w:rPr>
        <w:t>.</w:t>
      </w:r>
      <w:r w:rsidR="00FF3872">
        <w:rPr>
          <w:rFonts w:ascii="TimesNewRomanPSMT" w:hAnsi="TimesNewRomanPSMT" w:cs="TimesNewRomanPSMT"/>
          <w:sz w:val="24"/>
        </w:rPr>
        <w:t xml:space="preserve"> </w:t>
      </w:r>
      <w:r w:rsidR="00FF3872" w:rsidRPr="00D47B2F">
        <w:rPr>
          <w:rFonts w:ascii="TimesNewRomanPSMT" w:hAnsi="TimesNewRomanPSMT" w:cs="TimesNewRomanPSMT"/>
          <w:sz w:val="24"/>
        </w:rPr>
        <w:t>ATF attempted, through testing, to determine</w:t>
      </w:r>
      <w:r w:rsidR="009D6675" w:rsidRPr="00D47B2F">
        <w:rPr>
          <w:rFonts w:ascii="TimesNewRomanPSMT" w:hAnsi="TimesNewRomanPSMT" w:cs="TimesNewRomanPSMT"/>
          <w:sz w:val="24"/>
        </w:rPr>
        <w:t xml:space="preserve"> whether a fire of the </w:t>
      </w:r>
      <w:r w:rsidR="00B87A84" w:rsidRPr="00D47B2F">
        <w:rPr>
          <w:rFonts w:ascii="TimesNewRomanPSMT" w:hAnsi="TimesNewRomanPSMT" w:cs="TimesNewRomanPSMT"/>
          <w:sz w:val="24"/>
        </w:rPr>
        <w:t>magnitude</w:t>
      </w:r>
      <w:r w:rsidR="009D6675" w:rsidRPr="00D47B2F">
        <w:rPr>
          <w:rFonts w:ascii="TimesNewRomanPSMT" w:hAnsi="TimesNewRomanPSMT" w:cs="TimesNewRomanPSMT"/>
          <w:sz w:val="24"/>
        </w:rPr>
        <w:t xml:space="preserve"> of the fire in </w:t>
      </w:r>
      <w:r w:rsidR="00B87A84" w:rsidRPr="00D47B2F">
        <w:rPr>
          <w:rFonts w:ascii="TimesNewRomanPSMT" w:hAnsi="TimesNewRomanPSMT" w:cs="TimesNewRomanPSMT"/>
          <w:sz w:val="24"/>
        </w:rPr>
        <w:t>this</w:t>
      </w:r>
      <w:r w:rsidR="009D6675" w:rsidRPr="00D47B2F">
        <w:rPr>
          <w:rFonts w:ascii="TimesNewRomanPSMT" w:hAnsi="TimesNewRomanPSMT" w:cs="TimesNewRomanPSMT"/>
          <w:sz w:val="24"/>
        </w:rPr>
        <w:t xml:space="preserve"> case could be replicated </w:t>
      </w:r>
      <w:r w:rsidR="00FF3872" w:rsidRPr="00D47B2F">
        <w:rPr>
          <w:rFonts w:ascii="TimesNewRomanPSMT" w:hAnsi="TimesNewRomanPSMT" w:cs="TimesNewRomanPSMT"/>
          <w:sz w:val="24"/>
        </w:rPr>
        <w:t xml:space="preserve">in a </w:t>
      </w:r>
      <w:r w:rsidR="009D6675" w:rsidRPr="00D47B2F">
        <w:rPr>
          <w:rFonts w:ascii="TimesNewRomanPSMT" w:hAnsi="TimesNewRomanPSMT" w:cs="TimesNewRomanPSMT"/>
          <w:sz w:val="24"/>
        </w:rPr>
        <w:t xml:space="preserve">fire </w:t>
      </w:r>
      <w:r w:rsidR="00FF3872" w:rsidRPr="00D47B2F">
        <w:rPr>
          <w:rFonts w:ascii="TimesNewRomanPSMT" w:hAnsi="TimesNewRomanPSMT" w:cs="TimesNewRomanPSMT"/>
          <w:sz w:val="24"/>
        </w:rPr>
        <w:t xml:space="preserve">that </w:t>
      </w:r>
      <w:r w:rsidR="009D6675" w:rsidRPr="00D47B2F">
        <w:rPr>
          <w:rFonts w:ascii="TimesNewRomanPSMT" w:hAnsi="TimesNewRomanPSMT" w:cs="TimesNewRomanPSMT"/>
          <w:sz w:val="24"/>
        </w:rPr>
        <w:t xml:space="preserve">took </w:t>
      </w:r>
      <w:r w:rsidR="00B87A84" w:rsidRPr="00D47B2F">
        <w:rPr>
          <w:rFonts w:ascii="TimesNewRomanPSMT" w:hAnsi="TimesNewRomanPSMT" w:cs="TimesNewRomanPSMT"/>
          <w:sz w:val="24"/>
        </w:rPr>
        <w:t xml:space="preserve">over </w:t>
      </w:r>
      <w:r w:rsidR="00D47B2F" w:rsidRPr="00D47B2F">
        <w:rPr>
          <w:rFonts w:ascii="TimesNewRomanPSMT" w:hAnsi="TimesNewRomanPSMT" w:cs="TimesNewRomanPSMT"/>
          <w:sz w:val="24"/>
        </w:rPr>
        <w:t>twenty-two</w:t>
      </w:r>
      <w:r w:rsidR="00B87A84" w:rsidRPr="00D47B2F">
        <w:rPr>
          <w:rFonts w:ascii="TimesNewRomanPSMT" w:hAnsi="TimesNewRomanPSMT" w:cs="TimesNewRomanPSMT"/>
          <w:sz w:val="24"/>
        </w:rPr>
        <w:t xml:space="preserve"> minutes to burn</w:t>
      </w:r>
      <w:r w:rsidR="00D47B2F" w:rsidRPr="00D47B2F">
        <w:rPr>
          <w:rFonts w:ascii="TimesNewRomanPSMT" w:hAnsi="TimesNewRomanPSMT" w:cs="TimesNewRomanPSMT"/>
          <w:sz w:val="24"/>
        </w:rPr>
        <w:t xml:space="preserve">. One metric used to measure this </w:t>
      </w:r>
      <w:r w:rsidR="00D47B2F" w:rsidRPr="00D47B2F">
        <w:rPr>
          <w:rFonts w:ascii="TimesNewRomanPSMT" w:hAnsi="TimesNewRomanPSMT" w:cs="TimesNewRomanPSMT"/>
          <w:sz w:val="24"/>
        </w:rPr>
        <w:lastRenderedPageBreak/>
        <w:t>was to see when the test fires would burn</w:t>
      </w:r>
      <w:r w:rsidR="00B87A84" w:rsidRPr="00D47B2F">
        <w:rPr>
          <w:rFonts w:ascii="TimesNewRomanPSMT" w:hAnsi="TimesNewRomanPSMT" w:cs="TimesNewRomanPSMT"/>
          <w:sz w:val="24"/>
        </w:rPr>
        <w:t xml:space="preserve"> through the</w:t>
      </w:r>
      <w:r w:rsidR="00D47B2F" w:rsidRPr="00D47B2F">
        <w:rPr>
          <w:rFonts w:ascii="TimesNewRomanPSMT" w:hAnsi="TimesNewRomanPSMT" w:cs="TimesNewRomanPSMT"/>
          <w:sz w:val="24"/>
        </w:rPr>
        <w:t xml:space="preserve"> first but not yet the</w:t>
      </w:r>
      <w:r w:rsidR="00B87A84" w:rsidRPr="00D47B2F">
        <w:rPr>
          <w:rFonts w:ascii="TimesNewRomanPSMT" w:hAnsi="TimesNewRomanPSMT" w:cs="TimesNewRomanPSMT"/>
          <w:sz w:val="24"/>
        </w:rPr>
        <w:t xml:space="preserve"> second layer of plywood near the place of origin at the back right corner of the unit.</w:t>
      </w:r>
    </w:p>
    <w:p w14:paraId="382F45F3" w14:textId="77777777" w:rsidR="00B87A84" w:rsidRDefault="00B87A84" w:rsidP="009D6675">
      <w:pPr>
        <w:autoSpaceDE w:val="0"/>
        <w:autoSpaceDN w:val="0"/>
        <w:adjustRightInd w:val="0"/>
        <w:rPr>
          <w:rFonts w:ascii="TimesNewRomanPSMT" w:hAnsi="TimesNewRomanPSMT" w:cs="TimesNewRomanPSMT"/>
          <w:sz w:val="24"/>
        </w:rPr>
      </w:pPr>
    </w:p>
    <w:p w14:paraId="0D57043E" w14:textId="7197CFC7" w:rsidR="005F594A" w:rsidRDefault="005F594A" w:rsidP="00FF3872">
      <w:pPr>
        <w:autoSpaceDE w:val="0"/>
        <w:autoSpaceDN w:val="0"/>
        <w:adjustRightInd w:val="0"/>
        <w:rPr>
          <w:rFonts w:ascii="Times New Roman" w:hAnsi="Times New Roman" w:cs="Times New Roman"/>
          <w:sz w:val="24"/>
        </w:rPr>
      </w:pPr>
    </w:p>
    <w:p w14:paraId="5D04E79D" w14:textId="38D16B84" w:rsidR="00A51B44" w:rsidRDefault="00A51B44" w:rsidP="00A51B44">
      <w:pPr>
        <w:autoSpaceDE w:val="0"/>
        <w:autoSpaceDN w:val="0"/>
        <w:adjustRightInd w:val="0"/>
        <w:rPr>
          <w:rFonts w:ascii="TimesNewRomanPSMT" w:hAnsi="TimesNewRomanPSMT" w:cs="TimesNewRomanPSMT"/>
          <w:sz w:val="24"/>
        </w:rPr>
      </w:pPr>
      <w:r>
        <w:rPr>
          <w:rFonts w:ascii="TimesNewRomanPSMT" w:hAnsi="TimesNewRomanPSMT" w:cs="TimesNewRomanPSMT"/>
          <w:sz w:val="24"/>
        </w:rPr>
        <w:t>Engineers at the ATF Fire Research Laboratory</w:t>
      </w:r>
      <w:r w:rsidR="00D47B2F">
        <w:rPr>
          <w:rFonts w:ascii="TimesNewRomanPSMT" w:hAnsi="TimesNewRomanPSMT" w:cs="TimesNewRomanPSMT"/>
          <w:sz w:val="24"/>
        </w:rPr>
        <w:t xml:space="preserve"> in Maryland</w:t>
      </w:r>
      <w:r>
        <w:rPr>
          <w:rFonts w:ascii="TimesNewRomanPSMT" w:hAnsi="TimesNewRomanPSMT" w:cs="TimesNewRomanPSMT"/>
          <w:sz w:val="24"/>
        </w:rPr>
        <w:t xml:space="preserve"> built three 3-unit structures for full scale testing and two corner configurations for product and sample testing. The structures were built using photographs and notes from the scene examinations. The testing was completed between August 16-25, 2023, with 32 test burns</w:t>
      </w:r>
      <w:r w:rsidR="00896A61">
        <w:rPr>
          <w:rStyle w:val="FootnoteReference"/>
          <w:rFonts w:ascii="TimesNewRomanPSMT" w:hAnsi="TimesNewRomanPSMT" w:cs="TimesNewRomanPSMT"/>
          <w:sz w:val="24"/>
        </w:rPr>
        <w:footnoteReference w:id="12"/>
      </w:r>
      <w:r>
        <w:rPr>
          <w:rFonts w:ascii="TimesNewRomanPSMT" w:hAnsi="TimesNewRomanPSMT" w:cs="TimesNewRomanPSMT"/>
          <w:sz w:val="24"/>
        </w:rPr>
        <w:t xml:space="preserve"> including six full-scale test burns. The testing confirmed that the fire started within the unit and burned for approximately </w:t>
      </w:r>
      <w:r w:rsidR="00D47B2F">
        <w:rPr>
          <w:rFonts w:ascii="TimesNewRomanPSMT" w:hAnsi="TimesNewRomanPSMT" w:cs="TimesNewRomanPSMT"/>
          <w:sz w:val="24"/>
        </w:rPr>
        <w:t>six to fifteen</w:t>
      </w:r>
      <w:r>
        <w:rPr>
          <w:rFonts w:ascii="TimesNewRomanPSMT" w:hAnsi="TimesNewRomanPSMT" w:cs="TimesNewRomanPSMT"/>
          <w:sz w:val="24"/>
        </w:rPr>
        <w:t xml:space="preserve"> minutes.</w:t>
      </w:r>
      <w:r>
        <w:rPr>
          <w:rStyle w:val="FootnoteReference"/>
          <w:rFonts w:ascii="TimesNewRomanPSMT" w:hAnsi="TimesNewRomanPSMT" w:cs="TimesNewRomanPSMT"/>
          <w:sz w:val="24"/>
        </w:rPr>
        <w:footnoteReference w:id="13"/>
      </w:r>
      <w:r w:rsidR="00B63BC3">
        <w:rPr>
          <w:rFonts w:ascii="TimesNewRomanPSMT" w:hAnsi="TimesNewRomanPSMT" w:cs="TimesNewRomanPSMT"/>
          <w:sz w:val="24"/>
        </w:rPr>
        <w:t xml:space="preserve"> Mr. Wardell is on video leaving the unit complex </w:t>
      </w:r>
      <w:r w:rsidR="00D47B2F">
        <w:rPr>
          <w:rFonts w:ascii="TimesNewRomanPSMT" w:hAnsi="TimesNewRomanPSMT" w:cs="TimesNewRomanPSMT"/>
          <w:sz w:val="24"/>
        </w:rPr>
        <w:t>twenty-two</w:t>
      </w:r>
      <w:r w:rsidR="00B63BC3">
        <w:rPr>
          <w:rFonts w:ascii="TimesNewRomanPSMT" w:hAnsi="TimesNewRomanPSMT" w:cs="TimesNewRomanPSMT"/>
          <w:sz w:val="24"/>
        </w:rPr>
        <w:t xml:space="preserve"> minutes before firefighters put water on the fire. None of the ATF</w:t>
      </w:r>
      <w:r w:rsidR="00D47B2F">
        <w:rPr>
          <w:rFonts w:ascii="TimesNewRomanPSMT" w:hAnsi="TimesNewRomanPSMT" w:cs="TimesNewRomanPSMT"/>
          <w:sz w:val="24"/>
        </w:rPr>
        <w:t xml:space="preserve"> test</w:t>
      </w:r>
      <w:r w:rsidR="00B63BC3">
        <w:rPr>
          <w:rFonts w:ascii="TimesNewRomanPSMT" w:hAnsi="TimesNewRomanPSMT" w:cs="TimesNewRomanPSMT"/>
          <w:sz w:val="24"/>
        </w:rPr>
        <w:t xml:space="preserve"> fires provided evidence that the February 18, 2023 fire burned for over </w:t>
      </w:r>
      <w:r w:rsidR="00D47B2F">
        <w:rPr>
          <w:rFonts w:ascii="TimesNewRomanPSMT" w:hAnsi="TimesNewRomanPSMT" w:cs="TimesNewRomanPSMT"/>
          <w:sz w:val="24"/>
        </w:rPr>
        <w:t>twenty-two</w:t>
      </w:r>
      <w:r w:rsidR="00B63BC3">
        <w:rPr>
          <w:rFonts w:ascii="TimesNewRomanPSMT" w:hAnsi="TimesNewRomanPSMT" w:cs="TimesNewRomanPSMT"/>
          <w:sz w:val="24"/>
        </w:rPr>
        <w:t xml:space="preserve"> minutes. In every test they conducted the plywood layers were consumed significantly before </w:t>
      </w:r>
      <w:r w:rsidR="00D47B2F">
        <w:rPr>
          <w:rFonts w:ascii="TimesNewRomanPSMT" w:hAnsi="TimesNewRomanPSMT" w:cs="TimesNewRomanPSMT"/>
          <w:sz w:val="24"/>
        </w:rPr>
        <w:t>what would have been required to reach the twenty-two-minute threshold</w:t>
      </w:r>
      <w:r w:rsidR="00B63BC3">
        <w:rPr>
          <w:rFonts w:ascii="TimesNewRomanPSMT" w:hAnsi="TimesNewRomanPSMT" w:cs="TimesNewRomanPSMT"/>
          <w:sz w:val="24"/>
        </w:rPr>
        <w:t>, lending evidence to the possibility that the fire was started minutes after Mr. Wardell had left the unit.</w:t>
      </w:r>
      <w:r w:rsidR="00871566">
        <w:rPr>
          <w:rStyle w:val="FootnoteReference"/>
          <w:rFonts w:ascii="TimesNewRomanPSMT" w:hAnsi="TimesNewRomanPSMT" w:cs="TimesNewRomanPSMT"/>
          <w:sz w:val="24"/>
        </w:rPr>
        <w:footnoteReference w:id="14"/>
      </w:r>
      <w:r w:rsidR="00B63BC3">
        <w:rPr>
          <w:rFonts w:ascii="TimesNewRomanPSMT" w:hAnsi="TimesNewRomanPSMT" w:cs="TimesNewRomanPSMT"/>
          <w:sz w:val="24"/>
        </w:rPr>
        <w:t xml:space="preserve">   </w:t>
      </w:r>
    </w:p>
    <w:p w14:paraId="1D95C32E" w14:textId="77777777" w:rsidR="000B4552" w:rsidRDefault="000B4552" w:rsidP="00A51B44">
      <w:pPr>
        <w:autoSpaceDE w:val="0"/>
        <w:autoSpaceDN w:val="0"/>
        <w:adjustRightInd w:val="0"/>
        <w:rPr>
          <w:rFonts w:ascii="TimesNewRomanPSMT" w:hAnsi="TimesNewRomanPSMT" w:cs="TimesNewRomanPSMT"/>
          <w:sz w:val="24"/>
        </w:rPr>
      </w:pPr>
    </w:p>
    <w:p w14:paraId="5DEFC336" w14:textId="3708B929" w:rsidR="00A51B44" w:rsidRDefault="00896A61" w:rsidP="00A51B44">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ATF’s analysis concluded that, while other causes could be eliminated from causing the fire that killed Ms. Harris, the following were all possible and could not be eliminated as possible causes: (1) an accidental smoldering fire caused by discarded smoking materials from cigarettes, (2) an accidental </w:t>
      </w:r>
      <w:r w:rsidRPr="00896A61">
        <w:rPr>
          <w:rFonts w:ascii="Times New Roman" w:hAnsi="Times New Roman" w:cs="Times New Roman"/>
          <w:sz w:val="24"/>
        </w:rPr>
        <w:t xml:space="preserve">fire caused by the use of candles, or (3) while “not likely” an intentional fire set by Mr. Wardell. </w:t>
      </w:r>
      <w:r>
        <w:rPr>
          <w:rFonts w:ascii="Times New Roman" w:hAnsi="Times New Roman" w:cs="Times New Roman"/>
          <w:sz w:val="24"/>
        </w:rPr>
        <w:t xml:space="preserve"> </w:t>
      </w:r>
      <w:r w:rsidRPr="00896A61">
        <w:rPr>
          <w:rFonts w:ascii="Times New Roman" w:hAnsi="Times New Roman" w:cs="Times New Roman"/>
          <w:sz w:val="24"/>
        </w:rPr>
        <w:t xml:space="preserve">Relating to that last possibility the ATF report found </w:t>
      </w:r>
      <w:r>
        <w:rPr>
          <w:rFonts w:ascii="Times New Roman" w:hAnsi="Times New Roman" w:cs="Times New Roman"/>
          <w:sz w:val="24"/>
        </w:rPr>
        <w:t>the</w:t>
      </w:r>
      <w:r w:rsidRPr="00896A61">
        <w:rPr>
          <w:rFonts w:ascii="Times New Roman" w:hAnsi="Times New Roman" w:cs="Times New Roman"/>
          <w:sz w:val="24"/>
        </w:rPr>
        <w:t xml:space="preserve"> “</w:t>
      </w:r>
      <w:r>
        <w:rPr>
          <w:rFonts w:ascii="Times New Roman" w:hAnsi="Times New Roman" w:cs="Times New Roman"/>
          <w:sz w:val="24"/>
        </w:rPr>
        <w:t>[t]</w:t>
      </w:r>
      <w:r w:rsidRPr="00896A61">
        <w:rPr>
          <w:rFonts w:ascii="Times New Roman" w:hAnsi="Times New Roman" w:cs="Times New Roman"/>
          <w:sz w:val="24"/>
        </w:rPr>
        <w:t xml:space="preserve">he testing showed the fire was most likely between 6-15 minutes long. Wardell was away from the unit for a total of 22 </w:t>
      </w:r>
      <w:r w:rsidRPr="00896A61">
        <w:rPr>
          <w:rFonts w:ascii="Times New Roman" w:hAnsi="Times New Roman" w:cs="Times New Roman"/>
          <w:sz w:val="24"/>
        </w:rPr>
        <w:lastRenderedPageBreak/>
        <w:t xml:space="preserve">minutes, </w:t>
      </w:r>
      <w:r w:rsidRPr="00896A61">
        <w:rPr>
          <w:rFonts w:ascii="Times New Roman" w:hAnsi="Times New Roman" w:cs="Times New Roman"/>
          <w:b/>
          <w:bCs/>
          <w:sz w:val="24"/>
        </w:rPr>
        <w:t>making it unlikely that Wardell intentionally caused the fire</w:t>
      </w:r>
      <w:r w:rsidRPr="00896A61">
        <w:rPr>
          <w:rFonts w:ascii="Times New Roman" w:hAnsi="Times New Roman" w:cs="Times New Roman"/>
          <w:sz w:val="24"/>
        </w:rPr>
        <w:t xml:space="preserve"> before leaving the unit… </w:t>
      </w:r>
      <w:r w:rsidRPr="00896A61">
        <w:rPr>
          <w:rFonts w:ascii="Times New Roman" w:hAnsi="Times New Roman" w:cs="Times New Roman"/>
          <w:b/>
          <w:bCs/>
          <w:sz w:val="24"/>
        </w:rPr>
        <w:t>While not likely</w:t>
      </w:r>
      <w:r w:rsidRPr="00896A61">
        <w:rPr>
          <w:rFonts w:ascii="Times New Roman" w:hAnsi="Times New Roman" w:cs="Times New Roman"/>
          <w:sz w:val="24"/>
        </w:rPr>
        <w:t>, these hypotheses could not be eliminated as a cause of the fire.”</w:t>
      </w:r>
      <w:r w:rsidRPr="00896A61">
        <w:rPr>
          <w:rStyle w:val="FootnoteReference"/>
          <w:rFonts w:ascii="Times New Roman" w:hAnsi="Times New Roman" w:cs="Times New Roman"/>
          <w:sz w:val="24"/>
        </w:rPr>
        <w:t xml:space="preserve"> </w:t>
      </w:r>
      <w:r w:rsidRPr="00896A61">
        <w:rPr>
          <w:rStyle w:val="FootnoteReference"/>
          <w:rFonts w:ascii="Times New Roman" w:hAnsi="Times New Roman" w:cs="Times New Roman"/>
          <w:sz w:val="24"/>
        </w:rPr>
        <w:footnoteReference w:id="15"/>
      </w:r>
    </w:p>
    <w:p w14:paraId="73E33CEE" w14:textId="3BEFA426" w:rsidR="00896A61" w:rsidRDefault="00645732" w:rsidP="00A51B44">
      <w:pPr>
        <w:autoSpaceDE w:val="0"/>
        <w:autoSpaceDN w:val="0"/>
        <w:adjustRightInd w:val="0"/>
        <w:rPr>
          <w:rFonts w:ascii="TimesNewRomanPSMT" w:hAnsi="TimesNewRomanPSMT" w:cs="TimesNewRomanPSMT"/>
          <w:sz w:val="24"/>
        </w:rPr>
      </w:pPr>
      <w:r>
        <w:rPr>
          <w:rFonts w:ascii="TimesNewRomanPSMT" w:hAnsi="TimesNewRomanPSMT" w:cs="TimesNewRomanPSMT"/>
          <w:sz w:val="24"/>
        </w:rPr>
        <w:t xml:space="preserve">The report goes on to conclude that the cause </w:t>
      </w:r>
      <w:r w:rsidR="00D47B2F">
        <w:rPr>
          <w:rFonts w:ascii="TimesNewRomanPSMT" w:hAnsi="TimesNewRomanPSMT" w:cs="TimesNewRomanPSMT"/>
          <w:sz w:val="24"/>
        </w:rPr>
        <w:t>of the</w:t>
      </w:r>
      <w:r>
        <w:rPr>
          <w:rFonts w:ascii="TimesNewRomanPSMT" w:hAnsi="TimesNewRomanPSMT" w:cs="TimesNewRomanPSMT"/>
          <w:sz w:val="24"/>
        </w:rPr>
        <w:t xml:space="preserve"> February 18, 2023 fire “will be classified as </w:t>
      </w:r>
      <w:r>
        <w:rPr>
          <w:rFonts w:ascii="TimesNewRomanPS-BoldItalicMT" w:hAnsi="TimesNewRomanPS-BoldItalicMT" w:cs="TimesNewRomanPS-BoldItalicMT"/>
          <w:b/>
          <w:bCs/>
          <w:sz w:val="24"/>
        </w:rPr>
        <w:t>[u]</w:t>
      </w:r>
      <w:proofErr w:type="spellStart"/>
      <w:r w:rsidRPr="00645732">
        <w:rPr>
          <w:rFonts w:ascii="TimesNewRomanPS-BoldItalicMT" w:hAnsi="TimesNewRomanPS-BoldItalicMT" w:cs="TimesNewRomanPS-BoldItalicMT"/>
          <w:b/>
          <w:bCs/>
          <w:sz w:val="24"/>
        </w:rPr>
        <w:t>ndetermined</w:t>
      </w:r>
      <w:proofErr w:type="spellEnd"/>
      <w:r w:rsidRPr="00645732">
        <w:rPr>
          <w:rFonts w:ascii="TimesNewRomanPSMT" w:hAnsi="TimesNewRomanPSMT" w:cs="TimesNewRomanPSMT"/>
          <w:sz w:val="24"/>
        </w:rPr>
        <w:t>.</w:t>
      </w:r>
      <w:r>
        <w:rPr>
          <w:rFonts w:ascii="TimesNewRomanPSMT" w:hAnsi="TimesNewRomanPSMT" w:cs="TimesNewRomanPSMT"/>
          <w:sz w:val="24"/>
        </w:rPr>
        <w:t xml:space="preserve">” </w:t>
      </w:r>
    </w:p>
    <w:p w14:paraId="4C8008B1" w14:textId="26AAC2BD" w:rsidR="00D75CA7" w:rsidRPr="009D6675" w:rsidRDefault="008635EE" w:rsidP="008635EE">
      <w:pPr>
        <w:autoSpaceDE w:val="0"/>
        <w:autoSpaceDN w:val="0"/>
        <w:adjustRightInd w:val="0"/>
        <w:rPr>
          <w:rFonts w:ascii="Times New Roman" w:hAnsi="Times New Roman" w:cs="Times New Roman"/>
          <w:color w:val="171717"/>
          <w:sz w:val="24"/>
        </w:rPr>
      </w:pPr>
      <w:r>
        <w:rPr>
          <w:rFonts w:ascii="TimesNewRomanPSMT" w:hAnsi="TimesNewRomanPSMT" w:cs="TimesNewRomanPSMT"/>
          <w:sz w:val="24"/>
        </w:rPr>
        <w:t xml:space="preserve">The report from the Office of the Medical Examiner, after almost ten months of investigation  similarly found it impossible to be definite about the manner of Ms. Harris’s death. </w:t>
      </w:r>
      <w:r w:rsidR="00773156" w:rsidRPr="009D6675">
        <w:rPr>
          <w:rFonts w:ascii="Times New Roman" w:hAnsi="Times New Roman" w:cs="Times New Roman"/>
          <w:sz w:val="24"/>
        </w:rPr>
        <w:t xml:space="preserve">Chief Medical Examiner </w:t>
      </w:r>
      <w:r w:rsidR="00773156" w:rsidRPr="009D6675">
        <w:rPr>
          <w:rFonts w:ascii="Times New Roman" w:hAnsi="Times New Roman" w:cs="Times New Roman"/>
          <w:color w:val="171717"/>
          <w:sz w:val="24"/>
        </w:rPr>
        <w:t xml:space="preserve">Erik D. Christensen summarizing </w:t>
      </w:r>
      <w:r w:rsidR="009D6675" w:rsidRPr="009D6675">
        <w:rPr>
          <w:rFonts w:ascii="Times New Roman" w:hAnsi="Times New Roman" w:cs="Times New Roman"/>
          <w:color w:val="171717"/>
          <w:sz w:val="24"/>
        </w:rPr>
        <w:t>his findings</w:t>
      </w:r>
      <w:r w:rsidR="00773156" w:rsidRPr="009D6675">
        <w:rPr>
          <w:rFonts w:ascii="Times New Roman" w:hAnsi="Times New Roman" w:cs="Times New Roman"/>
          <w:color w:val="171717"/>
          <w:sz w:val="24"/>
        </w:rPr>
        <w:t xml:space="preserve"> as follows:</w:t>
      </w:r>
      <w:r w:rsidR="000B4552" w:rsidRPr="000B4552">
        <w:rPr>
          <w:rStyle w:val="FootnoteReference"/>
          <w:rFonts w:ascii="Times New Roman" w:hAnsi="Times New Roman" w:cs="Times New Roman"/>
          <w:color w:val="171717"/>
          <w:sz w:val="24"/>
        </w:rPr>
        <w:t xml:space="preserve"> </w:t>
      </w:r>
      <w:r w:rsidR="000B4552" w:rsidRPr="009D6675">
        <w:rPr>
          <w:rStyle w:val="FootnoteReference"/>
          <w:rFonts w:ascii="Times New Roman" w:hAnsi="Times New Roman" w:cs="Times New Roman"/>
          <w:color w:val="171717"/>
          <w:sz w:val="24"/>
        </w:rPr>
        <w:footnoteReference w:id="16"/>
      </w:r>
      <w:r w:rsidR="00773156" w:rsidRPr="009D6675">
        <w:rPr>
          <w:rFonts w:ascii="Times New Roman" w:hAnsi="Times New Roman" w:cs="Times New Roman"/>
          <w:color w:val="171717"/>
          <w:sz w:val="24"/>
        </w:rPr>
        <w:t xml:space="preserve"> </w:t>
      </w:r>
    </w:p>
    <w:p w14:paraId="0BC654D7" w14:textId="77777777" w:rsidR="00773156" w:rsidRPr="009D6675" w:rsidRDefault="00773156" w:rsidP="005F594A">
      <w:pPr>
        <w:pStyle w:val="BodyText"/>
        <w:rPr>
          <w:rFonts w:ascii="Times New Roman" w:hAnsi="Times New Roman" w:cs="Times New Roman"/>
          <w:sz w:val="24"/>
        </w:rPr>
      </w:pPr>
    </w:p>
    <w:p w14:paraId="3EDB335C" w14:textId="52D9695B" w:rsidR="00D75CA7" w:rsidRPr="009D6675" w:rsidRDefault="00D75CA7" w:rsidP="009D6675">
      <w:pPr>
        <w:autoSpaceDE w:val="0"/>
        <w:autoSpaceDN w:val="0"/>
        <w:adjustRightInd w:val="0"/>
        <w:ind w:left="720"/>
        <w:rPr>
          <w:rFonts w:ascii="Times New Roman" w:hAnsi="Times New Roman" w:cs="Times New Roman"/>
          <w:color w:val="171717"/>
          <w:sz w:val="24"/>
        </w:rPr>
      </w:pPr>
      <w:r w:rsidRPr="009D6675">
        <w:rPr>
          <w:rFonts w:ascii="Times New Roman" w:hAnsi="Times New Roman" w:cs="Times New Roman"/>
          <w:color w:val="171717"/>
          <w:sz w:val="24"/>
        </w:rPr>
        <w:t xml:space="preserve">“It is unknown why </w:t>
      </w:r>
      <w:r w:rsidR="00773156" w:rsidRPr="009D6675">
        <w:rPr>
          <w:rFonts w:ascii="Times New Roman" w:hAnsi="Times New Roman" w:cs="Times New Roman"/>
          <w:color w:val="171717"/>
          <w:sz w:val="24"/>
        </w:rPr>
        <w:t>[Ms. Harris]</w:t>
      </w:r>
      <w:r w:rsidRPr="009D6675">
        <w:rPr>
          <w:rFonts w:ascii="Times New Roman" w:hAnsi="Times New Roman" w:cs="Times New Roman"/>
          <w:color w:val="171717"/>
          <w:sz w:val="24"/>
        </w:rPr>
        <w:t xml:space="preserve"> would have stayed in the chair long enough to sustain the injuries noted after the fire spread, as she is not obviously intoxicated, though her state of impairment related to the prescription drugs present in her</w:t>
      </w:r>
      <w:r w:rsidR="00773156" w:rsidRPr="009D6675">
        <w:rPr>
          <w:rFonts w:ascii="Times New Roman" w:hAnsi="Times New Roman" w:cs="Times New Roman"/>
          <w:color w:val="171717"/>
          <w:sz w:val="24"/>
        </w:rPr>
        <w:t xml:space="preserve"> </w:t>
      </w:r>
      <w:r w:rsidRPr="009D6675">
        <w:rPr>
          <w:rFonts w:ascii="Times New Roman" w:hAnsi="Times New Roman" w:cs="Times New Roman"/>
          <w:color w:val="171717"/>
          <w:sz w:val="24"/>
        </w:rPr>
        <w:t>system is also not known. While it could have been related to early stages of carbon monoxide</w:t>
      </w:r>
      <w:r w:rsidR="00773156" w:rsidRPr="009D6675">
        <w:rPr>
          <w:rFonts w:ascii="Times New Roman" w:hAnsi="Times New Roman" w:cs="Times New Roman"/>
          <w:color w:val="171717"/>
          <w:sz w:val="24"/>
        </w:rPr>
        <w:t xml:space="preserve"> </w:t>
      </w:r>
      <w:r w:rsidRPr="009D6675">
        <w:rPr>
          <w:rFonts w:ascii="Times New Roman" w:hAnsi="Times New Roman" w:cs="Times New Roman"/>
          <w:color w:val="171717"/>
          <w:sz w:val="24"/>
        </w:rPr>
        <w:t>intoxication, it could also be because she was incapacitated in some other way. In the end, the</w:t>
      </w:r>
      <w:r w:rsidR="00773156" w:rsidRPr="009D6675">
        <w:rPr>
          <w:rFonts w:ascii="Times New Roman" w:hAnsi="Times New Roman" w:cs="Times New Roman"/>
          <w:color w:val="171717"/>
          <w:sz w:val="24"/>
        </w:rPr>
        <w:t xml:space="preserve"> </w:t>
      </w:r>
      <w:r w:rsidRPr="009D6675">
        <w:rPr>
          <w:rFonts w:ascii="Times New Roman" w:hAnsi="Times New Roman" w:cs="Times New Roman"/>
          <w:color w:val="171717"/>
          <w:sz w:val="24"/>
        </w:rPr>
        <w:t>reason she remained in the chair as the fire burned is unknown.</w:t>
      </w:r>
    </w:p>
    <w:p w14:paraId="3F03523F" w14:textId="77777777" w:rsidR="009D6675" w:rsidRPr="009D6675" w:rsidRDefault="009D6675" w:rsidP="009D6675">
      <w:pPr>
        <w:autoSpaceDE w:val="0"/>
        <w:autoSpaceDN w:val="0"/>
        <w:adjustRightInd w:val="0"/>
        <w:ind w:left="720"/>
        <w:rPr>
          <w:rFonts w:ascii="Times New Roman" w:hAnsi="Times New Roman" w:cs="Times New Roman"/>
          <w:color w:val="171717"/>
          <w:sz w:val="24"/>
        </w:rPr>
      </w:pPr>
    </w:p>
    <w:p w14:paraId="0E14D916" w14:textId="374668D3" w:rsidR="00D75CA7" w:rsidRPr="009D6675" w:rsidRDefault="00D75CA7" w:rsidP="009D6675">
      <w:pPr>
        <w:autoSpaceDE w:val="0"/>
        <w:autoSpaceDN w:val="0"/>
        <w:adjustRightInd w:val="0"/>
        <w:ind w:left="720"/>
        <w:rPr>
          <w:rFonts w:ascii="Times New Roman" w:hAnsi="Times New Roman" w:cs="Times New Roman"/>
          <w:color w:val="171717"/>
          <w:sz w:val="24"/>
        </w:rPr>
      </w:pPr>
      <w:r w:rsidRPr="009D6675">
        <w:rPr>
          <w:rFonts w:ascii="Times New Roman" w:hAnsi="Times New Roman" w:cs="Times New Roman"/>
          <w:color w:val="171717"/>
          <w:sz w:val="24"/>
        </w:rPr>
        <w:t>At some point during the fire, she left the chair (bringing part of it with her, as it was melted to her),</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and fell, collapsed, or lay down near the door. Given the small size of the unit, it is possible that this</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was related to changes in the chair or unit structures as the fire progressed and her final position</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near the door may only be coincident with her collapse and not a result of an attempted escape. If</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she never attempted to escape, the lock on the door is irrelevant to her manner of death.</w:t>
      </w:r>
    </w:p>
    <w:p w14:paraId="53180B8F" w14:textId="77777777" w:rsidR="009D6675" w:rsidRPr="009D6675" w:rsidRDefault="009D6675" w:rsidP="009D6675">
      <w:pPr>
        <w:autoSpaceDE w:val="0"/>
        <w:autoSpaceDN w:val="0"/>
        <w:adjustRightInd w:val="0"/>
        <w:ind w:left="720"/>
        <w:rPr>
          <w:rFonts w:ascii="Times New Roman" w:hAnsi="Times New Roman" w:cs="Times New Roman"/>
          <w:color w:val="171717"/>
          <w:sz w:val="24"/>
        </w:rPr>
      </w:pPr>
    </w:p>
    <w:p w14:paraId="404BD403" w14:textId="469A4DEF" w:rsidR="00D75CA7" w:rsidRPr="009D6675" w:rsidRDefault="00D75CA7" w:rsidP="009D6675">
      <w:pPr>
        <w:autoSpaceDE w:val="0"/>
        <w:autoSpaceDN w:val="0"/>
        <w:adjustRightInd w:val="0"/>
        <w:ind w:left="720"/>
        <w:rPr>
          <w:rFonts w:ascii="Times New Roman" w:hAnsi="Times New Roman" w:cs="Times New Roman"/>
          <w:color w:val="171717"/>
          <w:sz w:val="24"/>
        </w:rPr>
      </w:pPr>
      <w:r w:rsidRPr="009D6675">
        <w:rPr>
          <w:rFonts w:ascii="Times New Roman" w:hAnsi="Times New Roman" w:cs="Times New Roman"/>
          <w:color w:val="171717"/>
          <w:sz w:val="24"/>
        </w:rPr>
        <w:t xml:space="preserve">Additionally, </w:t>
      </w:r>
      <w:r w:rsidR="00773156" w:rsidRPr="009D6675">
        <w:rPr>
          <w:rFonts w:ascii="Times New Roman" w:hAnsi="Times New Roman" w:cs="Times New Roman"/>
          <w:color w:val="171717"/>
          <w:sz w:val="24"/>
        </w:rPr>
        <w:t xml:space="preserve">[Ms. Harris] </w:t>
      </w:r>
      <w:r w:rsidRPr="009D6675">
        <w:rPr>
          <w:rFonts w:ascii="Times New Roman" w:hAnsi="Times New Roman" w:cs="Times New Roman"/>
          <w:color w:val="171717"/>
          <w:sz w:val="24"/>
        </w:rPr>
        <w:t>was in the unit as she had just had to leave her residence. Investigation</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also revealed that in addition to her housing crisis, she had recently believed she was pregnant and</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that the stress of her pending homelessness might cause her to lose her baby. She was also</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 xml:space="preserve">concerned about the loss of her relationship with her boyfriend. </w:t>
      </w:r>
      <w:r w:rsidR="00773156" w:rsidRPr="009D6675">
        <w:rPr>
          <w:rFonts w:ascii="Times New Roman" w:hAnsi="Times New Roman" w:cs="Times New Roman"/>
          <w:color w:val="171717"/>
          <w:sz w:val="24"/>
        </w:rPr>
        <w:t xml:space="preserve">[Ms. Harris] </w:t>
      </w:r>
      <w:r w:rsidRPr="009D6675">
        <w:rPr>
          <w:rFonts w:ascii="Times New Roman" w:hAnsi="Times New Roman" w:cs="Times New Roman"/>
          <w:color w:val="171717"/>
          <w:sz w:val="24"/>
        </w:rPr>
        <w:t>had a history of</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bipolar disorder and had been hospitalized after a suicide attempt by overdose in October of 2022</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and was admitted for suicidal ideation about a year prior to her death. Whether her mental state</w:t>
      </w:r>
      <w:r w:rsidR="009D6675">
        <w:rPr>
          <w:rFonts w:ascii="Times New Roman" w:hAnsi="Times New Roman" w:cs="Times New Roman"/>
          <w:color w:val="171717"/>
          <w:sz w:val="24"/>
        </w:rPr>
        <w:t xml:space="preserve"> </w:t>
      </w:r>
      <w:r w:rsidRPr="009D6675">
        <w:rPr>
          <w:rFonts w:ascii="Times New Roman" w:hAnsi="Times New Roman" w:cs="Times New Roman"/>
          <w:color w:val="171717"/>
          <w:sz w:val="24"/>
        </w:rPr>
        <w:t>played a role in her death and actions inside the unit is unknown.</w:t>
      </w:r>
    </w:p>
    <w:p w14:paraId="61127E31" w14:textId="77777777" w:rsidR="009D6675" w:rsidRPr="009D6675" w:rsidRDefault="009D6675" w:rsidP="009D6675">
      <w:pPr>
        <w:autoSpaceDE w:val="0"/>
        <w:autoSpaceDN w:val="0"/>
        <w:adjustRightInd w:val="0"/>
        <w:ind w:left="720"/>
        <w:rPr>
          <w:rFonts w:ascii="Times New Roman" w:hAnsi="Times New Roman" w:cs="Times New Roman"/>
          <w:color w:val="171717"/>
          <w:sz w:val="24"/>
        </w:rPr>
      </w:pPr>
    </w:p>
    <w:p w14:paraId="50294767" w14:textId="4FBBBBE9" w:rsidR="00D75CA7" w:rsidRPr="009D6675" w:rsidRDefault="00D75CA7" w:rsidP="009D6675">
      <w:pPr>
        <w:autoSpaceDE w:val="0"/>
        <w:autoSpaceDN w:val="0"/>
        <w:adjustRightInd w:val="0"/>
        <w:ind w:left="720"/>
        <w:rPr>
          <w:rFonts w:ascii="Times New Roman" w:hAnsi="Times New Roman" w:cs="Times New Roman"/>
          <w:sz w:val="24"/>
        </w:rPr>
      </w:pPr>
      <w:r w:rsidRPr="009D6675">
        <w:rPr>
          <w:rFonts w:ascii="Times New Roman" w:hAnsi="Times New Roman" w:cs="Times New Roman"/>
          <w:color w:val="171717"/>
          <w:sz w:val="24"/>
        </w:rPr>
        <w:t xml:space="preserve">As there remain so many aspects of the circumstances surrounding her death that are unknown, </w:t>
      </w:r>
      <w:r w:rsidRPr="000B4552">
        <w:rPr>
          <w:rFonts w:ascii="Times New Roman" w:hAnsi="Times New Roman" w:cs="Times New Roman"/>
          <w:b/>
          <w:bCs/>
          <w:color w:val="171717"/>
          <w:sz w:val="24"/>
        </w:rPr>
        <w:t>the</w:t>
      </w:r>
      <w:r w:rsidR="009D6675" w:rsidRPr="000B4552">
        <w:rPr>
          <w:rFonts w:ascii="Times New Roman" w:hAnsi="Times New Roman" w:cs="Times New Roman"/>
          <w:b/>
          <w:bCs/>
          <w:color w:val="171717"/>
          <w:sz w:val="24"/>
        </w:rPr>
        <w:t xml:space="preserve"> </w:t>
      </w:r>
      <w:r w:rsidRPr="000B4552">
        <w:rPr>
          <w:rFonts w:ascii="Times New Roman" w:hAnsi="Times New Roman" w:cs="Times New Roman"/>
          <w:b/>
          <w:bCs/>
          <w:color w:val="171717"/>
          <w:sz w:val="24"/>
        </w:rPr>
        <w:t>manner of death also remains undetermined</w:t>
      </w:r>
      <w:r w:rsidRPr="009D6675">
        <w:rPr>
          <w:rFonts w:ascii="Times New Roman" w:hAnsi="Times New Roman" w:cs="Times New Roman"/>
          <w:color w:val="171717"/>
          <w:sz w:val="24"/>
        </w:rPr>
        <w:t>.”</w:t>
      </w:r>
    </w:p>
    <w:p w14:paraId="7D7D95B1" w14:textId="77777777" w:rsidR="008635EE" w:rsidRDefault="008635EE" w:rsidP="008635EE">
      <w:pPr>
        <w:pStyle w:val="BodyText"/>
        <w:ind w:right="818"/>
        <w:rPr>
          <w:rFonts w:ascii="Times New Roman" w:hAnsi="Times New Roman" w:cs="Times New Roman"/>
          <w:sz w:val="24"/>
        </w:rPr>
      </w:pPr>
    </w:p>
    <w:p w14:paraId="07E3D0C6" w14:textId="27088D79" w:rsidR="003F2D83" w:rsidRDefault="008635EE" w:rsidP="008635EE">
      <w:pPr>
        <w:pStyle w:val="BodyText"/>
        <w:ind w:right="818"/>
        <w:rPr>
          <w:rFonts w:ascii="Times New Roman" w:hAnsi="Times New Roman" w:cs="Times New Roman"/>
          <w:sz w:val="24"/>
        </w:rPr>
      </w:pPr>
      <w:r>
        <w:rPr>
          <w:rFonts w:ascii="Times New Roman" w:hAnsi="Times New Roman" w:cs="Times New Roman"/>
          <w:sz w:val="24"/>
        </w:rPr>
        <w:t xml:space="preserve">There are number of factors relating to Mr. Wardell that are very concerning. Those include Mr. Wardell’s history of domestic violence, his volatile relationship with Ms. Harris, texts on </w:t>
      </w:r>
      <w:r w:rsidR="001265BF">
        <w:rPr>
          <w:rFonts w:ascii="Times New Roman" w:hAnsi="Times New Roman" w:cs="Times New Roman"/>
          <w:sz w:val="24"/>
        </w:rPr>
        <w:t>Mr. Wardell’s</w:t>
      </w:r>
      <w:r>
        <w:rPr>
          <w:rFonts w:ascii="Times New Roman" w:hAnsi="Times New Roman" w:cs="Times New Roman"/>
          <w:sz w:val="24"/>
        </w:rPr>
        <w:t xml:space="preserve"> phone</w:t>
      </w:r>
      <w:r w:rsidR="001265BF">
        <w:rPr>
          <w:rFonts w:ascii="Times New Roman" w:hAnsi="Times New Roman" w:cs="Times New Roman"/>
          <w:sz w:val="24"/>
        </w:rPr>
        <w:t xml:space="preserve"> indicating an ongoing fight with Ms. Harris, Mr. Wardell’s </w:t>
      </w:r>
      <w:r w:rsidR="00C04C1B">
        <w:rPr>
          <w:rFonts w:ascii="Times New Roman" w:hAnsi="Times New Roman" w:cs="Times New Roman"/>
          <w:sz w:val="24"/>
        </w:rPr>
        <w:t xml:space="preserve">inconsistent and </w:t>
      </w:r>
      <w:r w:rsidR="001265BF">
        <w:rPr>
          <w:rFonts w:ascii="Times New Roman" w:hAnsi="Times New Roman" w:cs="Times New Roman"/>
          <w:sz w:val="24"/>
        </w:rPr>
        <w:t xml:space="preserve">changing story over time and </w:t>
      </w:r>
      <w:r w:rsidR="00C04C1B">
        <w:rPr>
          <w:rFonts w:ascii="Times New Roman" w:hAnsi="Times New Roman" w:cs="Times New Roman"/>
          <w:sz w:val="24"/>
        </w:rPr>
        <w:t xml:space="preserve">his </w:t>
      </w:r>
      <w:r w:rsidR="001265BF">
        <w:rPr>
          <w:rFonts w:ascii="Times New Roman" w:hAnsi="Times New Roman" w:cs="Times New Roman"/>
          <w:sz w:val="24"/>
        </w:rPr>
        <w:t xml:space="preserve">alleged inability to remember much of what happened </w:t>
      </w:r>
      <w:r w:rsidR="00C04C1B">
        <w:rPr>
          <w:rFonts w:ascii="Times New Roman" w:hAnsi="Times New Roman" w:cs="Times New Roman"/>
          <w:sz w:val="24"/>
        </w:rPr>
        <w:t xml:space="preserve">in </w:t>
      </w:r>
      <w:r w:rsidR="001265BF">
        <w:rPr>
          <w:rFonts w:ascii="Times New Roman" w:hAnsi="Times New Roman" w:cs="Times New Roman"/>
          <w:sz w:val="24"/>
        </w:rPr>
        <w:t xml:space="preserve">the hour before the fire, that he spilled </w:t>
      </w:r>
      <w:proofErr w:type="spellStart"/>
      <w:r w:rsidR="001265BF">
        <w:rPr>
          <w:rFonts w:ascii="Times New Roman" w:hAnsi="Times New Roman" w:cs="Times New Roman"/>
          <w:sz w:val="24"/>
        </w:rPr>
        <w:t>sturno</w:t>
      </w:r>
      <w:proofErr w:type="spellEnd"/>
      <w:r w:rsidR="001265BF">
        <w:rPr>
          <w:rFonts w:ascii="Times New Roman" w:hAnsi="Times New Roman" w:cs="Times New Roman"/>
          <w:sz w:val="24"/>
        </w:rPr>
        <w:t xml:space="preserve"> on his hands </w:t>
      </w:r>
      <w:r w:rsidR="001265BF" w:rsidRPr="001265BF">
        <w:rPr>
          <w:rFonts w:ascii="Times New Roman" w:hAnsi="Times New Roman" w:cs="Times New Roman"/>
          <w:i/>
          <w:iCs/>
          <w:sz w:val="24"/>
        </w:rPr>
        <w:t>after</w:t>
      </w:r>
      <w:r w:rsidR="001265BF">
        <w:rPr>
          <w:rFonts w:ascii="Times New Roman" w:hAnsi="Times New Roman" w:cs="Times New Roman"/>
          <w:sz w:val="24"/>
        </w:rPr>
        <w:t xml:space="preserve"> the fire but before being questioned by police, and that he locked the unit door behind him when he went to Walmart to get food.</w:t>
      </w:r>
      <w:r w:rsidR="001265BF">
        <w:rPr>
          <w:rStyle w:val="FootnoteReference"/>
          <w:rFonts w:ascii="Times New Roman" w:hAnsi="Times New Roman" w:cs="Times New Roman"/>
          <w:sz w:val="24"/>
        </w:rPr>
        <w:footnoteReference w:id="17"/>
      </w:r>
      <w:r w:rsidR="001265BF">
        <w:rPr>
          <w:rFonts w:ascii="Times New Roman" w:hAnsi="Times New Roman" w:cs="Times New Roman"/>
          <w:sz w:val="24"/>
        </w:rPr>
        <w:t xml:space="preserve"> </w:t>
      </w:r>
    </w:p>
    <w:p w14:paraId="5681F505" w14:textId="77777777" w:rsidR="003F2D83" w:rsidRDefault="003F2D83" w:rsidP="008635EE">
      <w:pPr>
        <w:pStyle w:val="BodyText"/>
        <w:ind w:right="818"/>
        <w:rPr>
          <w:rFonts w:ascii="Times New Roman" w:hAnsi="Times New Roman" w:cs="Times New Roman"/>
          <w:sz w:val="24"/>
        </w:rPr>
      </w:pPr>
    </w:p>
    <w:p w14:paraId="261B4C1D" w14:textId="3D362AC8" w:rsidR="00645732" w:rsidRDefault="003F2D83" w:rsidP="008635EE">
      <w:pPr>
        <w:pStyle w:val="BodyText"/>
        <w:ind w:right="818"/>
        <w:rPr>
          <w:rFonts w:ascii="Times New Roman" w:hAnsi="Times New Roman" w:cs="Times New Roman"/>
          <w:sz w:val="24"/>
        </w:rPr>
      </w:pPr>
      <w:r>
        <w:rPr>
          <w:rFonts w:ascii="Times New Roman" w:hAnsi="Times New Roman" w:cs="Times New Roman"/>
          <w:sz w:val="24"/>
        </w:rPr>
        <w:t>Nevertheless, after working with Murry Police Department for over a year investigating this case, participating in three screenings with detectives and fire experts,</w:t>
      </w:r>
      <w:r>
        <w:rPr>
          <w:rStyle w:val="FootnoteReference"/>
          <w:rFonts w:ascii="Times New Roman" w:hAnsi="Times New Roman" w:cs="Times New Roman"/>
          <w:sz w:val="24"/>
        </w:rPr>
        <w:footnoteReference w:id="18"/>
      </w:r>
      <w:r>
        <w:rPr>
          <w:rFonts w:ascii="Times New Roman" w:hAnsi="Times New Roman" w:cs="Times New Roman"/>
          <w:sz w:val="24"/>
        </w:rPr>
        <w:t xml:space="preserve"> traveling to </w:t>
      </w:r>
      <w:r>
        <w:rPr>
          <w:rFonts w:ascii="Times New Roman" w:hAnsi="Times New Roman" w:cs="Times New Roman"/>
          <w:sz w:val="24"/>
        </w:rPr>
        <w:lastRenderedPageBreak/>
        <w:t xml:space="preserve">Maryland and observing many of ATF’s </w:t>
      </w:r>
      <w:r w:rsidR="00645732">
        <w:rPr>
          <w:rFonts w:ascii="Times New Roman" w:hAnsi="Times New Roman" w:cs="Times New Roman"/>
          <w:sz w:val="24"/>
        </w:rPr>
        <w:t>thirty-two</w:t>
      </w:r>
      <w:r>
        <w:rPr>
          <w:rFonts w:ascii="Times New Roman" w:hAnsi="Times New Roman" w:cs="Times New Roman"/>
          <w:sz w:val="24"/>
        </w:rPr>
        <w:t xml:space="preserve"> test burns, listening to Mr. Wardell’s two interviews, </w:t>
      </w:r>
      <w:r w:rsidR="00645732">
        <w:rPr>
          <w:rFonts w:ascii="Times New Roman" w:hAnsi="Times New Roman" w:cs="Times New Roman"/>
          <w:sz w:val="24"/>
        </w:rPr>
        <w:t xml:space="preserve">and </w:t>
      </w:r>
      <w:r>
        <w:rPr>
          <w:rFonts w:ascii="Times New Roman" w:hAnsi="Times New Roman" w:cs="Times New Roman"/>
          <w:sz w:val="24"/>
        </w:rPr>
        <w:t xml:space="preserve">consulting </w:t>
      </w:r>
      <w:r w:rsidR="00645732">
        <w:rPr>
          <w:rFonts w:ascii="Times New Roman" w:hAnsi="Times New Roman" w:cs="Times New Roman"/>
          <w:sz w:val="24"/>
        </w:rPr>
        <w:t xml:space="preserve">with ATF agents and Chief Medical Examiner </w:t>
      </w:r>
      <w:r w:rsidR="00645732" w:rsidRPr="009D6675">
        <w:rPr>
          <w:rFonts w:ascii="Times New Roman" w:hAnsi="Times New Roman" w:cs="Times New Roman"/>
          <w:color w:val="171717"/>
          <w:sz w:val="24"/>
        </w:rPr>
        <w:t>Erik D. Christensen</w:t>
      </w:r>
      <w:r w:rsidR="00645732">
        <w:rPr>
          <w:rFonts w:ascii="Times New Roman" w:hAnsi="Times New Roman" w:cs="Times New Roman"/>
          <w:color w:val="171717"/>
          <w:sz w:val="24"/>
        </w:rPr>
        <w:t>, with the current evidence before it,</w:t>
      </w:r>
      <w:r w:rsidR="001265BF">
        <w:rPr>
          <w:rFonts w:ascii="Times New Roman" w:hAnsi="Times New Roman" w:cs="Times New Roman"/>
          <w:sz w:val="24"/>
        </w:rPr>
        <w:t xml:space="preserve"> </w:t>
      </w:r>
      <w:r w:rsidR="00645732">
        <w:rPr>
          <w:rFonts w:ascii="Times New Roman" w:hAnsi="Times New Roman" w:cs="Times New Roman"/>
          <w:sz w:val="24"/>
        </w:rPr>
        <w:t xml:space="preserve">this office cannot </w:t>
      </w:r>
      <w:r w:rsidR="00C04C1B">
        <w:rPr>
          <w:rFonts w:ascii="Times New Roman" w:hAnsi="Times New Roman" w:cs="Times New Roman"/>
          <w:sz w:val="24"/>
        </w:rPr>
        <w:t>in good conscience file</w:t>
      </w:r>
      <w:r w:rsidR="00645732">
        <w:rPr>
          <w:rFonts w:ascii="Times New Roman" w:hAnsi="Times New Roman" w:cs="Times New Roman"/>
          <w:sz w:val="24"/>
        </w:rPr>
        <w:t xml:space="preserve"> charges against Mr. Wardell. </w:t>
      </w:r>
    </w:p>
    <w:p w14:paraId="41ECC618" w14:textId="77777777" w:rsidR="00645732" w:rsidRDefault="00645732" w:rsidP="008635EE">
      <w:pPr>
        <w:pStyle w:val="BodyText"/>
        <w:ind w:right="818"/>
        <w:rPr>
          <w:rFonts w:ascii="Times New Roman" w:hAnsi="Times New Roman" w:cs="Times New Roman"/>
          <w:sz w:val="24"/>
        </w:rPr>
      </w:pPr>
    </w:p>
    <w:p w14:paraId="3C79F9F6" w14:textId="73166D70" w:rsidR="008635EE" w:rsidRDefault="00645732" w:rsidP="008635EE">
      <w:pPr>
        <w:pStyle w:val="BodyText"/>
        <w:ind w:right="818"/>
        <w:rPr>
          <w:rFonts w:ascii="Times New Roman" w:hAnsi="Times New Roman" w:cs="Times New Roman"/>
          <w:sz w:val="24"/>
        </w:rPr>
      </w:pPr>
      <w:r>
        <w:rPr>
          <w:rFonts w:ascii="Times New Roman" w:hAnsi="Times New Roman" w:cs="Times New Roman"/>
          <w:sz w:val="24"/>
        </w:rPr>
        <w:t xml:space="preserve">When the prosecution considers filing a criminal case, we have to keep several things in mind.  First, we </w:t>
      </w:r>
      <w:r w:rsidR="00BD124E">
        <w:rPr>
          <w:rFonts w:ascii="Times New Roman" w:hAnsi="Times New Roman" w:cs="Times New Roman"/>
          <w:sz w:val="24"/>
        </w:rPr>
        <w:t>must</w:t>
      </w:r>
      <w:r>
        <w:rPr>
          <w:rFonts w:ascii="Times New Roman" w:hAnsi="Times New Roman" w:cs="Times New Roman"/>
          <w:sz w:val="24"/>
        </w:rPr>
        <w:t xml:space="preserve"> determine whether the facts satisfy the elements of a criminal statute.  </w:t>
      </w:r>
      <w:r w:rsidR="00BD124E">
        <w:rPr>
          <w:rFonts w:ascii="Times New Roman" w:hAnsi="Times New Roman" w:cs="Times New Roman"/>
          <w:sz w:val="24"/>
        </w:rPr>
        <w:t>Specifically i</w:t>
      </w:r>
      <w:r>
        <w:rPr>
          <w:rFonts w:ascii="Times New Roman" w:hAnsi="Times New Roman" w:cs="Times New Roman"/>
          <w:sz w:val="24"/>
        </w:rPr>
        <w:t xml:space="preserve">n this case, whether Mr. Wardell’s actions, as outlined above, satisfy the elements of </w:t>
      </w:r>
      <w:r w:rsidR="00797527">
        <w:rPr>
          <w:rFonts w:ascii="Times New Roman" w:hAnsi="Times New Roman" w:cs="Times New Roman"/>
          <w:sz w:val="24"/>
        </w:rPr>
        <w:t xml:space="preserve">murder, manslaughter, negligent homicide, or unlawful detention. </w:t>
      </w:r>
      <w:r w:rsidR="00BD124E">
        <w:rPr>
          <w:rFonts w:ascii="Times New Roman" w:hAnsi="Times New Roman" w:cs="Times New Roman"/>
          <w:sz w:val="24"/>
        </w:rPr>
        <w:t>Next</w:t>
      </w:r>
      <w:r w:rsidR="00797527">
        <w:rPr>
          <w:rFonts w:ascii="Times New Roman" w:hAnsi="Times New Roman" w:cs="Times New Roman"/>
          <w:sz w:val="24"/>
        </w:rPr>
        <w:t xml:space="preserve">, the prosecutor must consider whether </w:t>
      </w:r>
      <w:r w:rsidR="00BD124E">
        <w:rPr>
          <w:rFonts w:ascii="Times New Roman" w:hAnsi="Times New Roman" w:cs="Times New Roman"/>
          <w:sz w:val="24"/>
        </w:rPr>
        <w:t>the prosecution would</w:t>
      </w:r>
      <w:r w:rsidR="00797527">
        <w:rPr>
          <w:rFonts w:ascii="Times New Roman" w:hAnsi="Times New Roman" w:cs="Times New Roman"/>
          <w:sz w:val="24"/>
        </w:rPr>
        <w:t xml:space="preserve"> have a likelihood of success at trial on the chosen charge – meaning whether each element could be proved by the </w:t>
      </w:r>
      <w:r w:rsidR="00BD124E">
        <w:rPr>
          <w:rFonts w:ascii="Times New Roman" w:hAnsi="Times New Roman" w:cs="Times New Roman"/>
          <w:sz w:val="24"/>
        </w:rPr>
        <w:t xml:space="preserve">admissible </w:t>
      </w:r>
      <w:r w:rsidR="00797527">
        <w:rPr>
          <w:rFonts w:ascii="Times New Roman" w:hAnsi="Times New Roman" w:cs="Times New Roman"/>
          <w:sz w:val="24"/>
        </w:rPr>
        <w:t xml:space="preserve">facts known to </w:t>
      </w:r>
      <w:r w:rsidR="00BD124E">
        <w:rPr>
          <w:rFonts w:ascii="Times New Roman" w:hAnsi="Times New Roman" w:cs="Times New Roman"/>
          <w:sz w:val="24"/>
        </w:rPr>
        <w:t>us</w:t>
      </w:r>
      <w:r w:rsidR="00797527">
        <w:rPr>
          <w:rFonts w:ascii="Times New Roman" w:hAnsi="Times New Roman" w:cs="Times New Roman"/>
          <w:sz w:val="24"/>
        </w:rPr>
        <w:t xml:space="preserve"> and proved beyond a reasonable doubt and to the unanimous satisfaction of a jury. The prosecution’s power is most </w:t>
      </w:r>
      <w:r w:rsidR="00BD124E">
        <w:rPr>
          <w:rFonts w:ascii="Times New Roman" w:hAnsi="Times New Roman" w:cs="Times New Roman"/>
          <w:sz w:val="24"/>
        </w:rPr>
        <w:t>prominently</w:t>
      </w:r>
      <w:r w:rsidR="00797527">
        <w:rPr>
          <w:rFonts w:ascii="Times New Roman" w:hAnsi="Times New Roman" w:cs="Times New Roman"/>
          <w:sz w:val="24"/>
        </w:rPr>
        <w:t xml:space="preserve"> shown not in its ability to levy charges against an individual, but in its restraint from levying those very charges when evidence is insufficient, despite the loss of life and suspicious circumstances surrounding a given case. This is just such an instance. Mr. Wardell’s history and changing story, while suspicious, do not </w:t>
      </w:r>
      <w:r w:rsidR="00BD124E">
        <w:rPr>
          <w:rFonts w:ascii="Times New Roman" w:hAnsi="Times New Roman" w:cs="Times New Roman"/>
          <w:sz w:val="24"/>
        </w:rPr>
        <w:t>meet our burden</w:t>
      </w:r>
      <w:r w:rsidR="00797527">
        <w:rPr>
          <w:rFonts w:ascii="Times New Roman" w:hAnsi="Times New Roman" w:cs="Times New Roman"/>
          <w:sz w:val="24"/>
        </w:rPr>
        <w:t xml:space="preserve">. </w:t>
      </w:r>
      <w:r w:rsidR="003C2445">
        <w:rPr>
          <w:rFonts w:ascii="Times New Roman" w:hAnsi="Times New Roman" w:cs="Times New Roman"/>
          <w:sz w:val="24"/>
        </w:rPr>
        <w:t xml:space="preserve">Both the OME and ATF </w:t>
      </w:r>
      <w:r w:rsidR="00BD124E">
        <w:rPr>
          <w:rFonts w:ascii="Times New Roman" w:hAnsi="Times New Roman" w:cs="Times New Roman"/>
          <w:sz w:val="24"/>
        </w:rPr>
        <w:t>experts</w:t>
      </w:r>
      <w:r w:rsidR="003C2445">
        <w:rPr>
          <w:rFonts w:ascii="Times New Roman" w:hAnsi="Times New Roman" w:cs="Times New Roman"/>
          <w:sz w:val="24"/>
        </w:rPr>
        <w:t xml:space="preserve"> list the cause of the fire/death to be “undetermined.”</w:t>
      </w:r>
      <w:r w:rsidR="00797527">
        <w:rPr>
          <w:rFonts w:ascii="Times New Roman" w:hAnsi="Times New Roman" w:cs="Times New Roman"/>
          <w:sz w:val="24"/>
        </w:rPr>
        <w:t xml:space="preserve"> </w:t>
      </w:r>
      <w:r w:rsidR="003C2445">
        <w:rPr>
          <w:rFonts w:ascii="Times New Roman" w:hAnsi="Times New Roman" w:cs="Times New Roman"/>
          <w:sz w:val="24"/>
        </w:rPr>
        <w:t>At this time</w:t>
      </w:r>
      <w:r w:rsidR="00BD124E">
        <w:rPr>
          <w:rFonts w:ascii="Times New Roman" w:hAnsi="Times New Roman" w:cs="Times New Roman"/>
          <w:sz w:val="24"/>
        </w:rPr>
        <w:t>, w</w:t>
      </w:r>
      <w:r w:rsidR="003C2445">
        <w:rPr>
          <w:rFonts w:ascii="Times New Roman" w:hAnsi="Times New Roman" w:cs="Times New Roman"/>
          <w:sz w:val="24"/>
        </w:rPr>
        <w:t xml:space="preserve">ith the evidence before us, this office is unable to ethically charge Mr. Wardell without further evidence that he was present when the fire was started or had intent to start the fire that killed Ms. Harris. </w:t>
      </w:r>
    </w:p>
    <w:bookmarkEnd w:id="1"/>
    <w:p w14:paraId="246A24D3" w14:textId="77777777" w:rsidR="007421F6" w:rsidRDefault="007421F6" w:rsidP="00565275"/>
    <w:p w14:paraId="1925BC3E" w14:textId="77777777" w:rsidR="00BD124E" w:rsidRPr="00565275" w:rsidRDefault="00BD124E" w:rsidP="00565275"/>
    <w:sectPr w:rsidR="00BD124E" w:rsidRPr="00565275" w:rsidSect="00144EDE">
      <w:headerReference w:type="default" r:id="rId8"/>
      <w:footerReference w:type="default" r:id="rId9"/>
      <w:headerReference w:type="first" r:id="rId10"/>
      <w:footerReference w:type="first" r:id="rId11"/>
      <w:type w:val="continuous"/>
      <w:pgSz w:w="12240" w:h="15840"/>
      <w:pgMar w:top="600" w:right="1440" w:bottom="864" w:left="1440" w:header="576" w:footer="11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B824A" w14:textId="77777777" w:rsidR="00144EDE" w:rsidRDefault="00144EDE" w:rsidP="00C14F09">
      <w:r>
        <w:separator/>
      </w:r>
    </w:p>
  </w:endnote>
  <w:endnote w:type="continuationSeparator" w:id="0">
    <w:p w14:paraId="1CC7DD61" w14:textId="77777777" w:rsidR="00144EDE" w:rsidRDefault="00144EDE" w:rsidP="00C1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9839558"/>
      <w:docPartObj>
        <w:docPartGallery w:val="Page Numbers (Bottom of Page)"/>
        <w:docPartUnique/>
      </w:docPartObj>
    </w:sdtPr>
    <w:sdtEndPr>
      <w:rPr>
        <w:noProof/>
      </w:rPr>
    </w:sdtEndPr>
    <w:sdtContent>
      <w:p w14:paraId="166A10D7" w14:textId="7E76FADC" w:rsidR="00233982" w:rsidRDefault="0023398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4F8AAE" w14:textId="127E680A" w:rsidR="0035345B" w:rsidRDefault="0035345B" w:rsidP="00DB3A3E">
    <w:pPr>
      <w:pStyle w:val="Footer"/>
      <w:tabs>
        <w:tab w:val="left" w:pos="-1260"/>
        <w:tab w:val="left" w:pos="0"/>
        <w:tab w:val="left" w:pos="12060"/>
      </w:tabs>
      <w:ind w:lef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B66119" w14:textId="77777777" w:rsidR="0035345B" w:rsidRDefault="00C128DA">
    <w:pPr>
      <w:pStyle w:val="Footer"/>
    </w:pPr>
    <w:r>
      <w:rPr>
        <w:noProof/>
      </w:rPr>
      <mc:AlternateContent>
        <mc:Choice Requires="wps">
          <w:drawing>
            <wp:anchor distT="0" distB="0" distL="114300" distR="114300" simplePos="0" relativeHeight="251669504" behindDoc="1" locked="0" layoutInCell="1" allowOverlap="1" wp14:anchorId="04733419" wp14:editId="52A24446">
              <wp:simplePos x="0" y="0"/>
              <wp:positionH relativeFrom="margin">
                <wp:align>center</wp:align>
              </wp:positionH>
              <wp:positionV relativeFrom="page">
                <wp:posOffset>9458325</wp:posOffset>
              </wp:positionV>
              <wp:extent cx="4589145" cy="371475"/>
              <wp:effectExtent l="0" t="0" r="1905" b="9525"/>
              <wp:wrapThrough wrapText="bothSides">
                <wp:wrapPolygon edited="0">
                  <wp:start x="0" y="0"/>
                  <wp:lineTo x="0" y="21046"/>
                  <wp:lineTo x="21519" y="21046"/>
                  <wp:lineTo x="21519" y="0"/>
                  <wp:lineTo x="0" y="0"/>
                </wp:wrapPolygon>
              </wp:wrapThrough>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914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01E4B2" w14:textId="77777777" w:rsidR="0035345B" w:rsidRPr="00C56279" w:rsidRDefault="004C22E3" w:rsidP="00C56279">
                          <w:pPr>
                            <w:jc w:val="center"/>
                            <w:rPr>
                              <w:rFonts w:ascii="Century Gothic" w:hAnsi="Century Gothic"/>
                              <w:color w:val="17365D" w:themeColor="text2" w:themeShade="BF"/>
                              <w:sz w:val="18"/>
                              <w:szCs w:val="18"/>
                            </w:rPr>
                          </w:pPr>
                          <w:r>
                            <w:rPr>
                              <w:rFonts w:ascii="Century Gothic" w:hAnsi="Century Gothic"/>
                              <w:color w:val="17365D" w:themeColor="text2" w:themeShade="BF"/>
                              <w:sz w:val="18"/>
                              <w:szCs w:val="18"/>
                            </w:rPr>
                            <w:t>35 E 500 S</w:t>
                          </w:r>
                          <w:r w:rsidR="00CE5328">
                            <w:rPr>
                              <w:rFonts w:ascii="Century Gothic" w:hAnsi="Century Gothic"/>
                              <w:color w:val="17365D" w:themeColor="text2" w:themeShade="BF"/>
                              <w:sz w:val="18"/>
                              <w:szCs w:val="18"/>
                            </w:rPr>
                            <w:t xml:space="preserve">, </w:t>
                          </w:r>
                          <w:r w:rsidR="0035345B" w:rsidRPr="00C56279">
                            <w:rPr>
                              <w:rFonts w:ascii="Century Gothic" w:hAnsi="Century Gothic"/>
                              <w:color w:val="17365D" w:themeColor="text2" w:themeShade="BF"/>
                              <w:sz w:val="18"/>
                              <w:szCs w:val="18"/>
                            </w:rPr>
                            <w:t>Salt Lake City, UT  841</w:t>
                          </w:r>
                          <w:r w:rsidR="00CE5328">
                            <w:rPr>
                              <w:rFonts w:ascii="Century Gothic" w:hAnsi="Century Gothic"/>
                              <w:color w:val="17365D" w:themeColor="text2" w:themeShade="BF"/>
                              <w:sz w:val="18"/>
                              <w:szCs w:val="18"/>
                            </w:rPr>
                            <w:t>11</w:t>
                          </w:r>
                        </w:p>
                        <w:p w14:paraId="5BAF6A50" w14:textId="77777777" w:rsidR="0035345B" w:rsidRPr="00C56279" w:rsidRDefault="0035345B" w:rsidP="00C56279">
                          <w:pPr>
                            <w:jc w:val="center"/>
                            <w:rPr>
                              <w:rFonts w:ascii="Century Gothic" w:hAnsi="Century Gothic"/>
                              <w:color w:val="17365D" w:themeColor="text2" w:themeShade="BF"/>
                              <w:sz w:val="18"/>
                              <w:szCs w:val="18"/>
                            </w:rPr>
                          </w:pPr>
                          <w:r w:rsidRPr="00C56279">
                            <w:rPr>
                              <w:rFonts w:ascii="Century Gothic" w:hAnsi="Century Gothic"/>
                              <w:color w:val="17365D" w:themeColor="text2" w:themeShade="BF"/>
                              <w:sz w:val="18"/>
                              <w:szCs w:val="18"/>
                            </w:rPr>
                            <w:t>Telephone 385.468.7</w:t>
                          </w:r>
                          <w:r w:rsidR="00CE5328">
                            <w:rPr>
                              <w:rFonts w:ascii="Century Gothic" w:hAnsi="Century Gothic"/>
                              <w:color w:val="17365D" w:themeColor="text2" w:themeShade="BF"/>
                              <w:sz w:val="18"/>
                              <w:szCs w:val="18"/>
                            </w:rPr>
                            <w:t>6</w:t>
                          </w:r>
                          <w:r w:rsidRPr="00C56279">
                            <w:rPr>
                              <w:rFonts w:ascii="Century Gothic" w:hAnsi="Century Gothic"/>
                              <w:color w:val="17365D" w:themeColor="text2" w:themeShade="BF"/>
                              <w:sz w:val="18"/>
                              <w:szCs w:val="18"/>
                            </w:rPr>
                            <w:t>00 ∙ Fax 385.</w:t>
                          </w:r>
                          <w:r w:rsidR="00CE5328">
                            <w:rPr>
                              <w:rFonts w:ascii="Century Gothic" w:hAnsi="Century Gothic"/>
                              <w:color w:val="17365D" w:themeColor="text2" w:themeShade="BF"/>
                              <w:sz w:val="18"/>
                              <w:szCs w:val="18"/>
                            </w:rPr>
                            <w:t>468.7736 ∙ www.districtattorney.</w:t>
                          </w:r>
                          <w:r w:rsidRPr="00C56279">
                            <w:rPr>
                              <w:rFonts w:ascii="Century Gothic" w:hAnsi="Century Gothic"/>
                              <w:color w:val="17365D" w:themeColor="text2" w:themeShade="BF"/>
                              <w:sz w:val="18"/>
                              <w:szCs w:val="18"/>
                            </w:rPr>
                            <w:t>slco.org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733419" id="_x0000_t202" coordsize="21600,21600" o:spt="202" path="m,l,21600r21600,l21600,xe">
              <v:stroke joinstyle="miter"/>
              <v:path gradientshapeok="t" o:connecttype="rect"/>
            </v:shapetype>
            <v:shape id="Text Box 11" o:spid="_x0000_s1029" type="#_x0000_t202" style="position:absolute;margin-left:0;margin-top:744.75pt;width:361.35pt;height:29.25pt;z-index:-251646976;visibility:visible;mso-wrap-style:square;mso-width-percent:0;mso-height-percent:200;mso-wrap-distance-left:9pt;mso-wrap-distance-top:0;mso-wrap-distance-right:9pt;mso-wrap-distance-bottom:0;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" stroked="f">
              <v:textbox style="mso-fit-shape-to-text:t">
                <w:txbxContent>
                  <w:p w14:paraId="5801E4B2" w14:textId="77777777" w:rsidR="0035345B" w:rsidRPr="00C56279" w:rsidRDefault="004C22E3" w:rsidP="00C56279">
                    <w:pPr>
                      <w:jc w:val="center"/>
                      <w:rPr>
                        <w:rFonts w:ascii="Century Gothic" w:hAnsi="Century Gothic"/>
                        <w:color w:val="17365D" w:themeColor="text2" w:themeShade="BF"/>
                        <w:sz w:val="18"/>
                        <w:szCs w:val="18"/>
                      </w:rPr>
                    </w:pPr>
                    <w:r>
                      <w:rPr>
                        <w:rFonts w:ascii="Century Gothic" w:hAnsi="Century Gothic"/>
                        <w:color w:val="17365D" w:themeColor="text2" w:themeShade="BF"/>
                        <w:sz w:val="18"/>
                        <w:szCs w:val="18"/>
                      </w:rPr>
                      <w:t>35 E 500 S</w:t>
                    </w:r>
                    <w:r w:rsidR="00CE5328">
                      <w:rPr>
                        <w:rFonts w:ascii="Century Gothic" w:hAnsi="Century Gothic"/>
                        <w:color w:val="17365D" w:themeColor="text2" w:themeShade="BF"/>
                        <w:sz w:val="18"/>
                        <w:szCs w:val="18"/>
                      </w:rPr>
                      <w:t xml:space="preserve">, </w:t>
                    </w:r>
                    <w:r w:rsidR="0035345B" w:rsidRPr="00C56279">
                      <w:rPr>
                        <w:rFonts w:ascii="Century Gothic" w:hAnsi="Century Gothic"/>
                        <w:color w:val="17365D" w:themeColor="text2" w:themeShade="BF"/>
                        <w:sz w:val="18"/>
                        <w:szCs w:val="18"/>
                      </w:rPr>
                      <w:t>Salt Lake City, UT  841</w:t>
                    </w:r>
                    <w:r w:rsidR="00CE5328">
                      <w:rPr>
                        <w:rFonts w:ascii="Century Gothic" w:hAnsi="Century Gothic"/>
                        <w:color w:val="17365D" w:themeColor="text2" w:themeShade="BF"/>
                        <w:sz w:val="18"/>
                        <w:szCs w:val="18"/>
                      </w:rPr>
                      <w:t>11</w:t>
                    </w:r>
                  </w:p>
                  <w:p w14:paraId="5BAF6A50" w14:textId="77777777" w:rsidR="0035345B" w:rsidRPr="00C56279" w:rsidRDefault="0035345B" w:rsidP="00C56279">
                    <w:pPr>
                      <w:jc w:val="center"/>
                      <w:rPr>
                        <w:rFonts w:ascii="Century Gothic" w:hAnsi="Century Gothic"/>
                        <w:color w:val="17365D" w:themeColor="text2" w:themeShade="BF"/>
                        <w:sz w:val="18"/>
                        <w:szCs w:val="18"/>
                      </w:rPr>
                    </w:pPr>
                    <w:r w:rsidRPr="00C56279">
                      <w:rPr>
                        <w:rFonts w:ascii="Century Gothic" w:hAnsi="Century Gothic"/>
                        <w:color w:val="17365D" w:themeColor="text2" w:themeShade="BF"/>
                        <w:sz w:val="18"/>
                        <w:szCs w:val="18"/>
                      </w:rPr>
                      <w:t>Telephone 385.468.7</w:t>
                    </w:r>
                    <w:r w:rsidR="00CE5328">
                      <w:rPr>
                        <w:rFonts w:ascii="Century Gothic" w:hAnsi="Century Gothic"/>
                        <w:color w:val="17365D" w:themeColor="text2" w:themeShade="BF"/>
                        <w:sz w:val="18"/>
                        <w:szCs w:val="18"/>
                      </w:rPr>
                      <w:t>6</w:t>
                    </w:r>
                    <w:r w:rsidRPr="00C56279">
                      <w:rPr>
                        <w:rFonts w:ascii="Century Gothic" w:hAnsi="Century Gothic"/>
                        <w:color w:val="17365D" w:themeColor="text2" w:themeShade="BF"/>
                        <w:sz w:val="18"/>
                        <w:szCs w:val="18"/>
                      </w:rPr>
                      <w:t>00 ∙ Fax 385.</w:t>
                    </w:r>
                    <w:r w:rsidR="00CE5328">
                      <w:rPr>
                        <w:rFonts w:ascii="Century Gothic" w:hAnsi="Century Gothic"/>
                        <w:color w:val="17365D" w:themeColor="text2" w:themeShade="BF"/>
                        <w:sz w:val="18"/>
                        <w:szCs w:val="18"/>
                      </w:rPr>
                      <w:t>468.7736 ∙ www.districtattorney.</w:t>
                    </w:r>
                    <w:r w:rsidRPr="00C56279">
                      <w:rPr>
                        <w:rFonts w:ascii="Century Gothic" w:hAnsi="Century Gothic"/>
                        <w:color w:val="17365D" w:themeColor="text2" w:themeShade="BF"/>
                        <w:sz w:val="18"/>
                        <w:szCs w:val="18"/>
                      </w:rPr>
                      <w:t>slco.org</w:t>
                    </w:r>
                  </w:p>
                </w:txbxContent>
              </v:textbox>
              <w10:wrap type="through"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489E7" w14:textId="77777777" w:rsidR="00144EDE" w:rsidRDefault="00144EDE" w:rsidP="00C14F09">
      <w:r>
        <w:separator/>
      </w:r>
    </w:p>
  </w:footnote>
  <w:footnote w:type="continuationSeparator" w:id="0">
    <w:p w14:paraId="0DEE257F" w14:textId="77777777" w:rsidR="00144EDE" w:rsidRDefault="00144EDE" w:rsidP="00C14F09">
      <w:r>
        <w:continuationSeparator/>
      </w:r>
    </w:p>
  </w:footnote>
  <w:footnote w:id="1">
    <w:p w14:paraId="122D19D1" w14:textId="2282F661" w:rsidR="00D02042" w:rsidRPr="00164B7D" w:rsidRDefault="00D02042">
      <w:pPr>
        <w:pStyle w:val="FootnoteText"/>
        <w:rPr>
          <w:rFonts w:ascii="Times New Roman" w:hAnsi="Times New Roman" w:cs="Times New Roman"/>
        </w:rPr>
      </w:pPr>
      <w:r w:rsidRPr="005F7BD1">
        <w:rPr>
          <w:rStyle w:val="FootnoteReference"/>
          <w:rFonts w:ascii="Times New Roman" w:hAnsi="Times New Roman" w:cs="Times New Roman"/>
        </w:rPr>
        <w:footnoteRef/>
      </w:r>
      <w:r w:rsidRPr="005F7BD1">
        <w:rPr>
          <w:rFonts w:ascii="Times New Roman" w:hAnsi="Times New Roman" w:cs="Times New Roman"/>
        </w:rPr>
        <w:t xml:space="preserve"> </w:t>
      </w:r>
      <w:r w:rsidRPr="00164B7D">
        <w:rPr>
          <w:rFonts w:ascii="Times New Roman" w:hAnsi="Times New Roman" w:cs="Times New Roman"/>
        </w:rPr>
        <w:t xml:space="preserve">This </w:t>
      </w:r>
      <w:r w:rsidR="00CB7ADB">
        <w:rPr>
          <w:rFonts w:ascii="Times New Roman" w:hAnsi="Times New Roman" w:cs="Times New Roman"/>
        </w:rPr>
        <w:t>letter</w:t>
      </w:r>
      <w:r w:rsidRPr="00164B7D">
        <w:rPr>
          <w:rFonts w:ascii="Times New Roman" w:hAnsi="Times New Roman" w:cs="Times New Roman"/>
        </w:rPr>
        <w:t xml:space="preserve"> relies heavily on</w:t>
      </w:r>
      <w:r w:rsidR="005F7BD1" w:rsidRPr="00164B7D">
        <w:rPr>
          <w:rFonts w:ascii="Times New Roman" w:hAnsi="Times New Roman" w:cs="Times New Roman"/>
        </w:rPr>
        <w:t>,</w:t>
      </w:r>
      <w:r w:rsidRPr="00164B7D">
        <w:rPr>
          <w:rFonts w:ascii="Times New Roman" w:hAnsi="Times New Roman" w:cs="Times New Roman"/>
        </w:rPr>
        <w:t xml:space="preserve"> and at times mirrors</w:t>
      </w:r>
      <w:r w:rsidR="005F7BD1" w:rsidRPr="00164B7D">
        <w:rPr>
          <w:rFonts w:ascii="Times New Roman" w:hAnsi="Times New Roman" w:cs="Times New Roman"/>
        </w:rPr>
        <w:t>,</w:t>
      </w:r>
      <w:r w:rsidRPr="00164B7D">
        <w:rPr>
          <w:rFonts w:ascii="Times New Roman" w:hAnsi="Times New Roman" w:cs="Times New Roman"/>
        </w:rPr>
        <w:t xml:space="preserve"> sections out of the A.T.F. (788045-23-0028 report 8) Murray Police Department (</w:t>
      </w:r>
      <w:r w:rsidRPr="00164B7D">
        <w:rPr>
          <w:rFonts w:ascii="Times New Roman" w:hAnsi="Times New Roman" w:cs="Times New Roman"/>
          <w:spacing w:val="-2"/>
        </w:rPr>
        <w:t xml:space="preserve">2023-78378) and Office of the Medical Examiner </w:t>
      </w:r>
      <w:r w:rsidR="005F7BD1" w:rsidRPr="00164B7D">
        <w:rPr>
          <w:rFonts w:ascii="Times New Roman" w:hAnsi="Times New Roman" w:cs="Times New Roman"/>
          <w:spacing w:val="-2"/>
        </w:rPr>
        <w:t>(</w:t>
      </w:r>
      <w:r w:rsidR="005F7BD1" w:rsidRPr="00164B7D">
        <w:rPr>
          <w:rFonts w:ascii="Times New Roman" w:hAnsi="Times New Roman" w:cs="Times New Roman"/>
        </w:rPr>
        <w:t xml:space="preserve">202300556) </w:t>
      </w:r>
      <w:r w:rsidRPr="00164B7D">
        <w:rPr>
          <w:rFonts w:ascii="Times New Roman" w:hAnsi="Times New Roman" w:cs="Times New Roman"/>
          <w:spacing w:val="-2"/>
        </w:rPr>
        <w:t xml:space="preserve">reports. </w:t>
      </w:r>
      <w:r w:rsidR="000A29C6" w:rsidRPr="00164B7D">
        <w:rPr>
          <w:rFonts w:ascii="Times New Roman" w:hAnsi="Times New Roman" w:cs="Times New Roman"/>
          <w:spacing w:val="-2"/>
        </w:rPr>
        <w:t xml:space="preserve">With permission, this letter </w:t>
      </w:r>
      <w:r w:rsidR="002E42E4" w:rsidRPr="00164B7D">
        <w:rPr>
          <w:rFonts w:ascii="Times New Roman" w:hAnsi="Times New Roman" w:cs="Times New Roman"/>
          <w:spacing w:val="-2"/>
        </w:rPr>
        <w:t xml:space="preserve">borrows extensively from the text and analysis of Special Agent Tyler Olson’s A.T.F. Report. </w:t>
      </w:r>
      <w:r w:rsidRPr="00164B7D">
        <w:rPr>
          <w:rFonts w:ascii="Times New Roman" w:hAnsi="Times New Roman" w:cs="Times New Roman"/>
        </w:rPr>
        <w:t xml:space="preserve"> </w:t>
      </w:r>
    </w:p>
  </w:footnote>
  <w:footnote w:id="2">
    <w:p w14:paraId="09B0BB68" w14:textId="656E39B5" w:rsidR="005F7BD1" w:rsidRPr="00164B7D" w:rsidRDefault="005F7BD1" w:rsidP="00D6282B">
      <w:pPr>
        <w:autoSpaceDE w:val="0"/>
        <w:autoSpaceDN w:val="0"/>
        <w:adjustRightInd w:val="0"/>
        <w:rPr>
          <w:rFonts w:ascii="Times New Roman" w:hAnsi="Times New Roman" w:cs="Times New Roman"/>
          <w:sz w:val="20"/>
          <w:szCs w:val="20"/>
        </w:rPr>
      </w:pPr>
      <w:r w:rsidRPr="00164B7D">
        <w:rPr>
          <w:rStyle w:val="FootnoteReference"/>
          <w:rFonts w:ascii="Times New Roman" w:hAnsi="Times New Roman" w:cs="Times New Roman"/>
          <w:sz w:val="20"/>
          <w:szCs w:val="20"/>
        </w:rPr>
        <w:footnoteRef/>
      </w:r>
      <w:r w:rsidRPr="00164B7D">
        <w:rPr>
          <w:rFonts w:ascii="Times New Roman" w:hAnsi="Times New Roman" w:cs="Times New Roman"/>
          <w:sz w:val="20"/>
          <w:szCs w:val="20"/>
        </w:rPr>
        <w:t xml:space="preserve"> </w:t>
      </w:r>
      <w:r w:rsidR="00CB5B5F">
        <w:rPr>
          <w:rFonts w:ascii="TimesNewRomanPSMT" w:hAnsi="TimesNewRomanPSMT" w:cs="TimesNewRomanPSMT"/>
          <w:sz w:val="24"/>
        </w:rPr>
        <w:t>At 4:41:47 t</w:t>
      </w:r>
      <w:r w:rsidRPr="00164B7D">
        <w:rPr>
          <w:rFonts w:ascii="Times New Roman" w:hAnsi="Times New Roman" w:cs="Times New Roman"/>
          <w:sz w:val="20"/>
          <w:szCs w:val="20"/>
        </w:rPr>
        <w:t xml:space="preserve">he </w:t>
      </w:r>
      <w:r w:rsidR="0046670D">
        <w:rPr>
          <w:rFonts w:ascii="Times New Roman" w:hAnsi="Times New Roman" w:cs="Times New Roman"/>
          <w:sz w:val="20"/>
          <w:szCs w:val="20"/>
        </w:rPr>
        <w:t xml:space="preserve">first </w:t>
      </w:r>
      <w:r w:rsidR="002E42E4" w:rsidRPr="00164B7D">
        <w:rPr>
          <w:rFonts w:ascii="Times New Roman" w:hAnsi="Times New Roman" w:cs="Times New Roman"/>
          <w:sz w:val="20"/>
          <w:szCs w:val="20"/>
        </w:rPr>
        <w:t>caller</w:t>
      </w:r>
      <w:r w:rsidRPr="00164B7D">
        <w:rPr>
          <w:rFonts w:ascii="Times New Roman" w:hAnsi="Times New Roman" w:cs="Times New Roman"/>
          <w:sz w:val="20"/>
          <w:szCs w:val="20"/>
        </w:rPr>
        <w:t xml:space="preserve"> stated, “very smokey next to the storage unit and it looks</w:t>
      </w:r>
      <w:r w:rsidR="00D6282B" w:rsidRPr="00164B7D">
        <w:rPr>
          <w:rFonts w:ascii="Times New Roman" w:hAnsi="Times New Roman" w:cs="Times New Roman"/>
          <w:sz w:val="20"/>
          <w:szCs w:val="20"/>
        </w:rPr>
        <w:t xml:space="preserve"> </w:t>
      </w:r>
      <w:r w:rsidRPr="00164B7D">
        <w:rPr>
          <w:rFonts w:ascii="Times New Roman" w:hAnsi="Times New Roman" w:cs="Times New Roman"/>
          <w:sz w:val="20"/>
          <w:szCs w:val="20"/>
        </w:rPr>
        <w:t>like it's on fire - Looks like it is coming from inside the storage unit cannot see through the smoke...no flames</w:t>
      </w:r>
      <w:r w:rsidR="00D6282B" w:rsidRPr="00164B7D">
        <w:rPr>
          <w:rFonts w:ascii="Times New Roman" w:hAnsi="Times New Roman" w:cs="Times New Roman"/>
          <w:sz w:val="20"/>
          <w:szCs w:val="20"/>
        </w:rPr>
        <w:t xml:space="preserve"> </w:t>
      </w:r>
      <w:r w:rsidRPr="00164B7D">
        <w:rPr>
          <w:rFonts w:ascii="Times New Roman" w:hAnsi="Times New Roman" w:cs="Times New Roman"/>
          <w:sz w:val="20"/>
          <w:szCs w:val="20"/>
        </w:rPr>
        <w:t>seen.”</w:t>
      </w:r>
    </w:p>
  </w:footnote>
  <w:footnote w:id="3">
    <w:p w14:paraId="0ECC960E" w14:textId="69348A6A" w:rsidR="00CB5B5F" w:rsidRPr="00164B7D" w:rsidRDefault="00CB5B5F" w:rsidP="00CB5B5F">
      <w:pPr>
        <w:autoSpaceDE w:val="0"/>
        <w:autoSpaceDN w:val="0"/>
        <w:adjustRightInd w:val="0"/>
        <w:rPr>
          <w:rFonts w:ascii="Times New Roman" w:hAnsi="Times New Roman" w:cs="Times New Roman"/>
          <w:sz w:val="20"/>
          <w:szCs w:val="20"/>
        </w:rPr>
      </w:pPr>
      <w:r w:rsidRPr="00164B7D">
        <w:rPr>
          <w:rStyle w:val="FootnoteReference"/>
          <w:rFonts w:ascii="Times New Roman" w:hAnsi="Times New Roman" w:cs="Times New Roman"/>
          <w:sz w:val="20"/>
          <w:szCs w:val="20"/>
        </w:rPr>
        <w:footnoteRef/>
      </w:r>
      <w:r w:rsidRPr="00164B7D">
        <w:rPr>
          <w:rFonts w:ascii="Times New Roman" w:hAnsi="Times New Roman" w:cs="Times New Roman"/>
          <w:sz w:val="20"/>
          <w:szCs w:val="20"/>
        </w:rPr>
        <w:t xml:space="preserve"> </w:t>
      </w:r>
      <w:r w:rsidR="0046670D">
        <w:rPr>
          <w:rFonts w:ascii="Times New Roman" w:hAnsi="Times New Roman" w:cs="Times New Roman"/>
          <w:sz w:val="20"/>
          <w:szCs w:val="20"/>
        </w:rPr>
        <w:t>A</w:t>
      </w:r>
      <w:r w:rsidR="0046670D">
        <w:rPr>
          <w:rFonts w:ascii="TimesNewRomanPSMT" w:hAnsi="TimesNewRomanPSMT" w:cs="TimesNewRomanPSMT"/>
          <w:sz w:val="24"/>
        </w:rPr>
        <w:t>t 4:42:12 t</w:t>
      </w:r>
      <w:r w:rsidRPr="00164B7D">
        <w:rPr>
          <w:rFonts w:ascii="Times New Roman" w:hAnsi="Times New Roman" w:cs="Times New Roman"/>
          <w:sz w:val="20"/>
          <w:szCs w:val="20"/>
        </w:rPr>
        <w:t xml:space="preserve">he </w:t>
      </w:r>
      <w:r w:rsidR="0046670D">
        <w:rPr>
          <w:rFonts w:ascii="Times New Roman" w:hAnsi="Times New Roman" w:cs="Times New Roman"/>
          <w:sz w:val="20"/>
          <w:szCs w:val="20"/>
        </w:rPr>
        <w:t xml:space="preserve">second </w:t>
      </w:r>
      <w:r w:rsidRPr="00164B7D">
        <w:rPr>
          <w:rFonts w:ascii="Times New Roman" w:hAnsi="Times New Roman" w:cs="Times New Roman"/>
          <w:sz w:val="20"/>
          <w:szCs w:val="20"/>
        </w:rPr>
        <w:t>caller stated, “Something is on fire at the Cube Smart Storage Units - Smell burnt (inaudible) and see a lot of smoke.”</w:t>
      </w:r>
    </w:p>
  </w:footnote>
  <w:footnote w:id="4">
    <w:p w14:paraId="4F84D70A" w14:textId="17B952C7" w:rsidR="005F7BD1" w:rsidRPr="00164B7D" w:rsidRDefault="005F7BD1" w:rsidP="00D6282B">
      <w:pPr>
        <w:autoSpaceDE w:val="0"/>
        <w:autoSpaceDN w:val="0"/>
        <w:adjustRightInd w:val="0"/>
        <w:rPr>
          <w:rFonts w:ascii="Times New Roman" w:hAnsi="Times New Roman" w:cs="Times New Roman"/>
          <w:sz w:val="20"/>
          <w:szCs w:val="20"/>
        </w:rPr>
      </w:pPr>
      <w:r w:rsidRPr="00164B7D">
        <w:rPr>
          <w:rStyle w:val="FootnoteReference"/>
          <w:rFonts w:ascii="Times New Roman" w:hAnsi="Times New Roman" w:cs="Times New Roman"/>
          <w:sz w:val="20"/>
          <w:szCs w:val="20"/>
        </w:rPr>
        <w:footnoteRef/>
      </w:r>
      <w:r w:rsidRPr="00164B7D">
        <w:rPr>
          <w:rFonts w:ascii="Times New Roman" w:hAnsi="Times New Roman" w:cs="Times New Roman"/>
          <w:sz w:val="20"/>
          <w:szCs w:val="20"/>
        </w:rPr>
        <w:t xml:space="preserve"> </w:t>
      </w:r>
      <w:r w:rsidR="0046670D">
        <w:rPr>
          <w:rFonts w:ascii="Times New Roman" w:hAnsi="Times New Roman" w:cs="Times New Roman"/>
          <w:sz w:val="20"/>
          <w:szCs w:val="20"/>
        </w:rPr>
        <w:t>A</w:t>
      </w:r>
      <w:r w:rsidR="0046670D">
        <w:rPr>
          <w:rFonts w:ascii="TimesNewRomanPSMT" w:hAnsi="TimesNewRomanPSMT" w:cs="TimesNewRomanPSMT"/>
          <w:sz w:val="24"/>
        </w:rPr>
        <w:t>t 4:43:40 t</w:t>
      </w:r>
      <w:r w:rsidRPr="00164B7D">
        <w:rPr>
          <w:rFonts w:ascii="Times New Roman" w:hAnsi="Times New Roman" w:cs="Times New Roman"/>
          <w:sz w:val="20"/>
          <w:szCs w:val="20"/>
        </w:rPr>
        <w:t xml:space="preserve">he </w:t>
      </w:r>
      <w:r w:rsidR="0046670D">
        <w:rPr>
          <w:rFonts w:ascii="Times New Roman" w:hAnsi="Times New Roman" w:cs="Times New Roman"/>
          <w:sz w:val="20"/>
          <w:szCs w:val="20"/>
        </w:rPr>
        <w:t xml:space="preserve">third </w:t>
      </w:r>
      <w:r w:rsidR="002E42E4" w:rsidRPr="00164B7D">
        <w:rPr>
          <w:rFonts w:ascii="Times New Roman" w:hAnsi="Times New Roman" w:cs="Times New Roman"/>
          <w:sz w:val="20"/>
          <w:szCs w:val="20"/>
        </w:rPr>
        <w:t>caller</w:t>
      </w:r>
      <w:r w:rsidRPr="00164B7D">
        <w:rPr>
          <w:rFonts w:ascii="Times New Roman" w:hAnsi="Times New Roman" w:cs="Times New Roman"/>
          <w:sz w:val="20"/>
          <w:szCs w:val="20"/>
        </w:rPr>
        <w:t xml:space="preserve"> stated, “There is a fire at the</w:t>
      </w:r>
      <w:r w:rsidR="00D6282B" w:rsidRPr="00164B7D">
        <w:rPr>
          <w:rFonts w:ascii="Times New Roman" w:hAnsi="Times New Roman" w:cs="Times New Roman"/>
          <w:sz w:val="20"/>
          <w:szCs w:val="20"/>
        </w:rPr>
        <w:t xml:space="preserve"> </w:t>
      </w:r>
      <w:r w:rsidRPr="00164B7D">
        <w:rPr>
          <w:rFonts w:ascii="Times New Roman" w:hAnsi="Times New Roman" w:cs="Times New Roman"/>
          <w:sz w:val="20"/>
          <w:szCs w:val="20"/>
        </w:rPr>
        <w:t>storage unit.”</w:t>
      </w:r>
    </w:p>
  </w:footnote>
  <w:footnote w:id="5">
    <w:p w14:paraId="7F6CF692" w14:textId="682F9834" w:rsidR="005F7BD1" w:rsidRPr="00164B7D" w:rsidRDefault="005F7BD1">
      <w:pPr>
        <w:pStyle w:val="FootnoteText"/>
        <w:rPr>
          <w:rFonts w:ascii="Times New Roman" w:hAnsi="Times New Roman" w:cs="Times New Roman"/>
        </w:rPr>
      </w:pPr>
      <w:r w:rsidRPr="00164B7D">
        <w:rPr>
          <w:rStyle w:val="FootnoteReference"/>
          <w:rFonts w:ascii="Times New Roman" w:hAnsi="Times New Roman" w:cs="Times New Roman"/>
        </w:rPr>
        <w:footnoteRef/>
      </w:r>
      <w:r w:rsidR="0046670D">
        <w:rPr>
          <w:rFonts w:ascii="Times New Roman" w:hAnsi="Times New Roman" w:cs="Times New Roman"/>
        </w:rPr>
        <w:t xml:space="preserve"> A</w:t>
      </w:r>
      <w:r w:rsidR="0046670D">
        <w:rPr>
          <w:rFonts w:ascii="TimesNewRomanPSMT" w:hAnsi="TimesNewRomanPSMT" w:cs="TimesNewRomanPSMT"/>
          <w:sz w:val="24"/>
        </w:rPr>
        <w:t>t 4:45:20</w:t>
      </w:r>
      <w:r w:rsidRPr="00164B7D">
        <w:rPr>
          <w:rFonts w:ascii="Times New Roman" w:hAnsi="Times New Roman" w:cs="Times New Roman"/>
        </w:rPr>
        <w:t xml:space="preserve"> </w:t>
      </w:r>
      <w:r w:rsidR="0046670D">
        <w:rPr>
          <w:rFonts w:ascii="Times New Roman" w:hAnsi="Times New Roman" w:cs="Times New Roman"/>
        </w:rPr>
        <w:t>t</w:t>
      </w:r>
      <w:r w:rsidR="002116BF" w:rsidRPr="00164B7D">
        <w:rPr>
          <w:rFonts w:ascii="Times New Roman" w:hAnsi="Times New Roman" w:cs="Times New Roman"/>
        </w:rPr>
        <w:t xml:space="preserve">he </w:t>
      </w:r>
      <w:r w:rsidR="0046670D">
        <w:rPr>
          <w:rFonts w:ascii="Times New Roman" w:hAnsi="Times New Roman" w:cs="Times New Roman"/>
        </w:rPr>
        <w:t xml:space="preserve">fourth </w:t>
      </w:r>
      <w:r w:rsidR="002E42E4" w:rsidRPr="00164B7D">
        <w:rPr>
          <w:rFonts w:ascii="Times New Roman" w:hAnsi="Times New Roman" w:cs="Times New Roman"/>
        </w:rPr>
        <w:t>caller</w:t>
      </w:r>
      <w:r w:rsidR="002116BF" w:rsidRPr="00164B7D">
        <w:rPr>
          <w:rFonts w:ascii="Times New Roman" w:hAnsi="Times New Roman" w:cs="Times New Roman"/>
        </w:rPr>
        <w:t xml:space="preserve"> stated the “</w:t>
      </w:r>
      <w:r w:rsidR="002E42E4" w:rsidRPr="00164B7D">
        <w:rPr>
          <w:rFonts w:ascii="Times New Roman" w:hAnsi="Times New Roman" w:cs="Times New Roman"/>
        </w:rPr>
        <w:t>s</w:t>
      </w:r>
      <w:r w:rsidR="002116BF" w:rsidRPr="00164B7D">
        <w:rPr>
          <w:rFonts w:ascii="Times New Roman" w:hAnsi="Times New Roman" w:cs="Times New Roman"/>
        </w:rPr>
        <w:t>torage unit is on fire.”</w:t>
      </w:r>
    </w:p>
  </w:footnote>
  <w:footnote w:id="6">
    <w:p w14:paraId="5854113E" w14:textId="2C265124" w:rsidR="00164B7D" w:rsidRPr="00164B7D" w:rsidRDefault="00B63BC3" w:rsidP="00164B7D">
      <w:pPr>
        <w:autoSpaceDE w:val="0"/>
        <w:autoSpaceDN w:val="0"/>
        <w:adjustRightInd w:val="0"/>
        <w:rPr>
          <w:rFonts w:ascii="Times New Roman" w:hAnsi="Times New Roman" w:cs="Times New Roman"/>
          <w:sz w:val="20"/>
          <w:szCs w:val="20"/>
        </w:rPr>
      </w:pPr>
      <w:r w:rsidRPr="00164B7D">
        <w:rPr>
          <w:rStyle w:val="FootnoteReference"/>
          <w:rFonts w:ascii="Times New Roman" w:hAnsi="Times New Roman" w:cs="Times New Roman"/>
          <w:sz w:val="20"/>
          <w:szCs w:val="20"/>
        </w:rPr>
        <w:footnoteRef/>
      </w:r>
      <w:r w:rsidRPr="00164B7D">
        <w:rPr>
          <w:rFonts w:ascii="Times New Roman" w:hAnsi="Times New Roman" w:cs="Times New Roman"/>
          <w:sz w:val="20"/>
          <w:szCs w:val="20"/>
        </w:rPr>
        <w:t xml:space="preserve"> A summary of relevant times is as follows: </w:t>
      </w:r>
    </w:p>
    <w:p w14:paraId="67B782E4" w14:textId="4804520D" w:rsidR="00B63BC3"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3:41:00 PM </w:t>
      </w:r>
      <w:r w:rsidR="0046670D">
        <w:rPr>
          <w:rFonts w:ascii="Times New Roman" w:hAnsi="Times New Roman"/>
          <w:sz w:val="20"/>
          <w:szCs w:val="20"/>
        </w:rPr>
        <w:t>–</w:t>
      </w:r>
      <w:r w:rsidRPr="00164B7D">
        <w:rPr>
          <w:rFonts w:ascii="Times New Roman" w:hAnsi="Times New Roman"/>
          <w:sz w:val="20"/>
          <w:szCs w:val="20"/>
        </w:rPr>
        <w:t xml:space="preserve"> </w:t>
      </w:r>
      <w:r w:rsidR="0046670D">
        <w:rPr>
          <w:rFonts w:ascii="Times New Roman" w:hAnsi="Times New Roman"/>
          <w:sz w:val="20"/>
          <w:szCs w:val="20"/>
        </w:rPr>
        <w:t>Ms. Harris</w:t>
      </w:r>
      <w:r w:rsidRPr="00164B7D">
        <w:rPr>
          <w:rFonts w:ascii="Times New Roman" w:hAnsi="Times New Roman"/>
          <w:sz w:val="20"/>
          <w:szCs w:val="20"/>
        </w:rPr>
        <w:t xml:space="preserve"> and </w:t>
      </w:r>
      <w:r w:rsidR="0046670D">
        <w:rPr>
          <w:rFonts w:ascii="Times New Roman" w:hAnsi="Times New Roman"/>
          <w:sz w:val="20"/>
          <w:szCs w:val="20"/>
        </w:rPr>
        <w:t>Mr. Wardell</w:t>
      </w:r>
      <w:r w:rsidRPr="00164B7D">
        <w:rPr>
          <w:rFonts w:ascii="Times New Roman" w:hAnsi="Times New Roman"/>
          <w:sz w:val="20"/>
          <w:szCs w:val="20"/>
        </w:rPr>
        <w:t xml:space="preserve"> turn into </w:t>
      </w:r>
      <w:r w:rsidR="0046670D">
        <w:rPr>
          <w:rFonts w:ascii="Times New Roman" w:hAnsi="Times New Roman"/>
          <w:sz w:val="20"/>
          <w:szCs w:val="20"/>
        </w:rPr>
        <w:t>the s</w:t>
      </w:r>
      <w:r w:rsidRPr="00164B7D">
        <w:rPr>
          <w:rFonts w:ascii="Times New Roman" w:hAnsi="Times New Roman"/>
          <w:sz w:val="20"/>
          <w:szCs w:val="20"/>
        </w:rPr>
        <w:t>torage unit row</w:t>
      </w:r>
      <w:r w:rsidR="0046670D">
        <w:rPr>
          <w:rFonts w:ascii="Times New Roman" w:hAnsi="Times New Roman"/>
          <w:sz w:val="20"/>
          <w:szCs w:val="20"/>
        </w:rPr>
        <w:t>.</w:t>
      </w:r>
    </w:p>
    <w:p w14:paraId="62DBB33E" w14:textId="332C5D4E" w:rsidR="00164B7D"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4:29:00 PM </w:t>
      </w:r>
      <w:r w:rsidR="0046670D">
        <w:rPr>
          <w:rFonts w:ascii="Times New Roman" w:hAnsi="Times New Roman"/>
          <w:sz w:val="20"/>
          <w:szCs w:val="20"/>
        </w:rPr>
        <w:t>–</w:t>
      </w:r>
      <w:r w:rsidRPr="00164B7D">
        <w:rPr>
          <w:rFonts w:ascii="Times New Roman" w:hAnsi="Times New Roman"/>
          <w:sz w:val="20"/>
          <w:szCs w:val="20"/>
        </w:rPr>
        <w:t xml:space="preserve"> </w:t>
      </w:r>
      <w:r w:rsidR="0046670D">
        <w:rPr>
          <w:rFonts w:ascii="Times New Roman" w:hAnsi="Times New Roman"/>
          <w:sz w:val="20"/>
          <w:szCs w:val="20"/>
        </w:rPr>
        <w:t>Mr. Wardell</w:t>
      </w:r>
      <w:r w:rsidRPr="00164B7D">
        <w:rPr>
          <w:rFonts w:ascii="Times New Roman" w:hAnsi="Times New Roman"/>
          <w:sz w:val="20"/>
          <w:szCs w:val="20"/>
        </w:rPr>
        <w:t xml:space="preserve"> leaves storage unit </w:t>
      </w:r>
      <w:r w:rsidR="00871566">
        <w:rPr>
          <w:rFonts w:ascii="Times New Roman" w:hAnsi="Times New Roman"/>
          <w:sz w:val="20"/>
          <w:szCs w:val="20"/>
        </w:rPr>
        <w:t xml:space="preserve">complex </w:t>
      </w:r>
      <w:r w:rsidRPr="00164B7D">
        <w:rPr>
          <w:rFonts w:ascii="Times New Roman" w:hAnsi="Times New Roman"/>
          <w:sz w:val="20"/>
          <w:szCs w:val="20"/>
        </w:rPr>
        <w:t>on foot</w:t>
      </w:r>
      <w:r w:rsidR="0046670D">
        <w:rPr>
          <w:rFonts w:ascii="Times New Roman" w:hAnsi="Times New Roman"/>
          <w:sz w:val="20"/>
          <w:szCs w:val="20"/>
        </w:rPr>
        <w:t>.</w:t>
      </w:r>
    </w:p>
    <w:p w14:paraId="01376046" w14:textId="54A403A3" w:rsidR="00164B7D"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4:32:00 PM </w:t>
      </w:r>
      <w:r w:rsidR="0046670D">
        <w:rPr>
          <w:rFonts w:ascii="Times New Roman" w:hAnsi="Times New Roman"/>
          <w:sz w:val="20"/>
          <w:szCs w:val="20"/>
        </w:rPr>
        <w:t>–</w:t>
      </w:r>
      <w:r w:rsidRPr="00164B7D">
        <w:rPr>
          <w:rFonts w:ascii="Times New Roman" w:hAnsi="Times New Roman"/>
          <w:sz w:val="20"/>
          <w:szCs w:val="20"/>
        </w:rPr>
        <w:t xml:space="preserve"> </w:t>
      </w:r>
      <w:r w:rsidR="0046670D">
        <w:rPr>
          <w:rFonts w:ascii="Times New Roman" w:hAnsi="Times New Roman"/>
          <w:sz w:val="20"/>
          <w:szCs w:val="20"/>
        </w:rPr>
        <w:t>Mr. Wardell</w:t>
      </w:r>
      <w:r w:rsidRPr="00164B7D">
        <w:rPr>
          <w:rFonts w:ascii="Times New Roman" w:hAnsi="Times New Roman"/>
          <w:sz w:val="20"/>
          <w:szCs w:val="20"/>
        </w:rPr>
        <w:t xml:space="preserve"> enters Walmart</w:t>
      </w:r>
      <w:r w:rsidR="0046670D">
        <w:rPr>
          <w:rFonts w:ascii="Times New Roman" w:hAnsi="Times New Roman"/>
          <w:sz w:val="20"/>
          <w:szCs w:val="20"/>
        </w:rPr>
        <w:t>.</w:t>
      </w:r>
    </w:p>
    <w:p w14:paraId="07F5206B" w14:textId="731A57B7" w:rsidR="00164B7D"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4:41:47 PM </w:t>
      </w:r>
      <w:r w:rsidR="0046670D">
        <w:rPr>
          <w:rFonts w:ascii="Times New Roman" w:hAnsi="Times New Roman"/>
          <w:sz w:val="20"/>
          <w:szCs w:val="20"/>
        </w:rPr>
        <w:t>–</w:t>
      </w:r>
      <w:r w:rsidRPr="00164B7D">
        <w:rPr>
          <w:rFonts w:ascii="Times New Roman" w:hAnsi="Times New Roman"/>
          <w:sz w:val="20"/>
          <w:szCs w:val="20"/>
        </w:rPr>
        <w:t xml:space="preserve"> First 911 </w:t>
      </w:r>
      <w:r w:rsidR="0046670D">
        <w:rPr>
          <w:rFonts w:ascii="Times New Roman" w:hAnsi="Times New Roman"/>
          <w:sz w:val="20"/>
          <w:szCs w:val="20"/>
        </w:rPr>
        <w:t>c</w:t>
      </w:r>
      <w:r w:rsidRPr="00164B7D">
        <w:rPr>
          <w:rFonts w:ascii="Times New Roman" w:hAnsi="Times New Roman"/>
          <w:sz w:val="20"/>
          <w:szCs w:val="20"/>
        </w:rPr>
        <w:t xml:space="preserve">all </w:t>
      </w:r>
      <w:r w:rsidR="0046670D">
        <w:rPr>
          <w:rFonts w:ascii="Times New Roman" w:hAnsi="Times New Roman"/>
          <w:sz w:val="20"/>
          <w:szCs w:val="20"/>
        </w:rPr>
        <w:t>r</w:t>
      </w:r>
      <w:r w:rsidR="0046670D" w:rsidRPr="00164B7D">
        <w:rPr>
          <w:rFonts w:ascii="Times New Roman" w:hAnsi="Times New Roman"/>
          <w:sz w:val="20"/>
          <w:szCs w:val="20"/>
        </w:rPr>
        <w:t>eceived</w:t>
      </w:r>
      <w:r w:rsidR="0046670D">
        <w:rPr>
          <w:rFonts w:ascii="Times New Roman" w:hAnsi="Times New Roman"/>
          <w:sz w:val="20"/>
          <w:szCs w:val="20"/>
        </w:rPr>
        <w:t>.</w:t>
      </w:r>
    </w:p>
    <w:p w14:paraId="6E2C489F" w14:textId="0E5878AE" w:rsidR="00164B7D"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4:46:00 PM </w:t>
      </w:r>
      <w:r w:rsidR="0046670D">
        <w:rPr>
          <w:rFonts w:ascii="Times New Roman" w:hAnsi="Times New Roman"/>
          <w:sz w:val="20"/>
          <w:szCs w:val="20"/>
        </w:rPr>
        <w:t>–</w:t>
      </w:r>
      <w:r w:rsidRPr="00164B7D">
        <w:rPr>
          <w:rFonts w:ascii="Times New Roman" w:hAnsi="Times New Roman"/>
          <w:sz w:val="20"/>
          <w:szCs w:val="20"/>
        </w:rPr>
        <w:t xml:space="preserve"> First </w:t>
      </w:r>
      <w:r w:rsidR="0046670D">
        <w:rPr>
          <w:rFonts w:ascii="Times New Roman" w:hAnsi="Times New Roman"/>
          <w:sz w:val="20"/>
          <w:szCs w:val="20"/>
        </w:rPr>
        <w:t>f</w:t>
      </w:r>
      <w:r w:rsidRPr="00164B7D">
        <w:rPr>
          <w:rFonts w:ascii="Times New Roman" w:hAnsi="Times New Roman"/>
          <w:sz w:val="20"/>
          <w:szCs w:val="20"/>
        </w:rPr>
        <w:t>irefighters</w:t>
      </w:r>
      <w:r w:rsidR="0046670D">
        <w:rPr>
          <w:rFonts w:ascii="Times New Roman" w:hAnsi="Times New Roman"/>
          <w:sz w:val="20"/>
          <w:szCs w:val="20"/>
        </w:rPr>
        <w:t xml:space="preserve"> (UFA)</w:t>
      </w:r>
      <w:r w:rsidRPr="00164B7D">
        <w:rPr>
          <w:rFonts w:ascii="Times New Roman" w:hAnsi="Times New Roman"/>
          <w:sz w:val="20"/>
          <w:szCs w:val="20"/>
        </w:rPr>
        <w:t xml:space="preserve"> arrived on scene.</w:t>
      </w:r>
    </w:p>
    <w:p w14:paraId="63AFD7CD" w14:textId="76DDBAD6" w:rsidR="00164B7D"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4:49:00 PM </w:t>
      </w:r>
      <w:r w:rsidR="0046670D">
        <w:rPr>
          <w:rFonts w:ascii="Times New Roman" w:hAnsi="Times New Roman"/>
          <w:sz w:val="20"/>
          <w:szCs w:val="20"/>
        </w:rPr>
        <w:t xml:space="preserve">– Mr. </w:t>
      </w:r>
      <w:r w:rsidRPr="00164B7D">
        <w:rPr>
          <w:rFonts w:ascii="Times New Roman" w:hAnsi="Times New Roman"/>
          <w:sz w:val="20"/>
          <w:szCs w:val="20"/>
        </w:rPr>
        <w:t>Wardell back on scene from Walmart</w:t>
      </w:r>
      <w:r w:rsidR="0046670D">
        <w:rPr>
          <w:rFonts w:ascii="Times New Roman" w:hAnsi="Times New Roman"/>
          <w:sz w:val="20"/>
          <w:szCs w:val="20"/>
        </w:rPr>
        <w:t xml:space="preserve"> along with MCFD. </w:t>
      </w:r>
    </w:p>
    <w:p w14:paraId="1B162A3B" w14:textId="1DE2C0D9" w:rsidR="00164B7D"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4:51:00 PM </w:t>
      </w:r>
      <w:r w:rsidR="0046670D">
        <w:rPr>
          <w:rFonts w:ascii="Times New Roman" w:hAnsi="Times New Roman"/>
          <w:sz w:val="20"/>
          <w:szCs w:val="20"/>
        </w:rPr>
        <w:t>–</w:t>
      </w:r>
      <w:r w:rsidRPr="00164B7D">
        <w:rPr>
          <w:rFonts w:ascii="Times New Roman" w:hAnsi="Times New Roman"/>
          <w:sz w:val="20"/>
          <w:szCs w:val="20"/>
        </w:rPr>
        <w:t xml:space="preserve"> Firefighters put water on fire in unit F40</w:t>
      </w:r>
      <w:r w:rsidR="0046670D">
        <w:rPr>
          <w:rFonts w:ascii="Times New Roman" w:hAnsi="Times New Roman"/>
          <w:sz w:val="20"/>
          <w:szCs w:val="20"/>
        </w:rPr>
        <w:t>.</w:t>
      </w:r>
    </w:p>
    <w:p w14:paraId="2C2BFFE8" w14:textId="3D3F6705" w:rsidR="00164B7D" w:rsidRPr="00164B7D" w:rsidRDefault="00164B7D" w:rsidP="00164B7D">
      <w:pPr>
        <w:pStyle w:val="ListParagraph"/>
        <w:numPr>
          <w:ilvl w:val="0"/>
          <w:numId w:val="8"/>
        </w:numPr>
        <w:autoSpaceDE w:val="0"/>
        <w:autoSpaceDN w:val="0"/>
        <w:adjustRightInd w:val="0"/>
        <w:rPr>
          <w:rFonts w:ascii="Times New Roman" w:hAnsi="Times New Roman"/>
          <w:sz w:val="20"/>
          <w:szCs w:val="20"/>
        </w:rPr>
      </w:pPr>
      <w:r w:rsidRPr="00164B7D">
        <w:rPr>
          <w:rFonts w:ascii="Times New Roman" w:hAnsi="Times New Roman"/>
          <w:sz w:val="20"/>
          <w:szCs w:val="20"/>
        </w:rPr>
        <w:t xml:space="preserve">4:51:17 PM </w:t>
      </w:r>
      <w:r w:rsidR="0046670D">
        <w:rPr>
          <w:rFonts w:ascii="Times New Roman" w:hAnsi="Times New Roman"/>
          <w:sz w:val="20"/>
          <w:szCs w:val="20"/>
        </w:rPr>
        <w:t>–</w:t>
      </w:r>
      <w:r w:rsidRPr="00164B7D">
        <w:rPr>
          <w:rFonts w:ascii="Times New Roman" w:hAnsi="Times New Roman"/>
          <w:sz w:val="20"/>
          <w:szCs w:val="20"/>
        </w:rPr>
        <w:t xml:space="preserve"> </w:t>
      </w:r>
      <w:r w:rsidR="0046670D">
        <w:rPr>
          <w:rFonts w:ascii="Times New Roman" w:hAnsi="Times New Roman"/>
          <w:sz w:val="20"/>
          <w:szCs w:val="20"/>
        </w:rPr>
        <w:t xml:space="preserve">Ms. </w:t>
      </w:r>
      <w:r w:rsidRPr="00164B7D">
        <w:rPr>
          <w:rFonts w:ascii="Times New Roman" w:hAnsi="Times New Roman"/>
          <w:sz w:val="20"/>
          <w:szCs w:val="20"/>
        </w:rPr>
        <w:t>Harris is pulled out of unit F40</w:t>
      </w:r>
      <w:r w:rsidR="0046670D">
        <w:rPr>
          <w:rFonts w:ascii="Times New Roman" w:hAnsi="Times New Roman"/>
          <w:sz w:val="20"/>
          <w:szCs w:val="20"/>
        </w:rPr>
        <w:t xml:space="preserve">. </w:t>
      </w:r>
    </w:p>
  </w:footnote>
  <w:footnote w:id="7">
    <w:p w14:paraId="57C2825D" w14:textId="59EB9BCD" w:rsidR="002450A3" w:rsidRDefault="002450A3">
      <w:pPr>
        <w:pStyle w:val="FootnoteText"/>
      </w:pPr>
      <w:r>
        <w:rPr>
          <w:rStyle w:val="FootnoteReference"/>
        </w:rPr>
        <w:footnoteRef/>
      </w:r>
      <w:r>
        <w:t xml:space="preserve"> </w:t>
      </w:r>
      <w:r w:rsidRPr="00164B7D">
        <w:rPr>
          <w:rFonts w:ascii="Times New Roman" w:hAnsi="Times New Roman" w:cs="Times New Roman"/>
        </w:rPr>
        <w:t xml:space="preserve">The room had wiring for a light in the northeast upper corner which appeared to not to be functional at the time of the fire </w:t>
      </w:r>
      <w:r w:rsidR="00C52E9E" w:rsidRPr="00164B7D">
        <w:rPr>
          <w:rFonts w:ascii="Times New Roman" w:hAnsi="Times New Roman" w:cs="Times New Roman"/>
        </w:rPr>
        <w:t>and</w:t>
      </w:r>
      <w:r w:rsidRPr="00164B7D">
        <w:rPr>
          <w:rFonts w:ascii="Times New Roman" w:hAnsi="Times New Roman" w:cs="Times New Roman"/>
        </w:rPr>
        <w:t xml:space="preserve"> appeared to not have contributed in any way to the fire.</w:t>
      </w:r>
      <w:r>
        <w:t xml:space="preserve"> </w:t>
      </w:r>
    </w:p>
  </w:footnote>
  <w:footnote w:id="8">
    <w:p w14:paraId="54B415F3" w14:textId="341822B4" w:rsidR="001265BF" w:rsidRPr="001265BF" w:rsidRDefault="001265BF">
      <w:pPr>
        <w:pStyle w:val="FootnoteText"/>
        <w:rPr>
          <w:rFonts w:ascii="Times New Roman" w:hAnsi="Times New Roman" w:cs="Times New Roman"/>
        </w:rPr>
      </w:pPr>
      <w:r w:rsidRPr="001265BF">
        <w:rPr>
          <w:rStyle w:val="FootnoteReference"/>
          <w:rFonts w:ascii="Times New Roman" w:hAnsi="Times New Roman" w:cs="Times New Roman"/>
        </w:rPr>
        <w:footnoteRef/>
      </w:r>
      <w:r w:rsidRPr="001265BF">
        <w:rPr>
          <w:rFonts w:ascii="Times New Roman" w:hAnsi="Times New Roman" w:cs="Times New Roman"/>
        </w:rPr>
        <w:t xml:space="preserve"> Similarly, the Utah State Crime Lab did not detect any accelerants on any of the </w:t>
      </w:r>
      <w:r w:rsidR="0076537A" w:rsidRPr="001265BF">
        <w:rPr>
          <w:rFonts w:ascii="Times New Roman" w:hAnsi="Times New Roman" w:cs="Times New Roman"/>
        </w:rPr>
        <w:t>items</w:t>
      </w:r>
      <w:r w:rsidRPr="001265BF">
        <w:rPr>
          <w:rFonts w:ascii="Times New Roman" w:hAnsi="Times New Roman" w:cs="Times New Roman"/>
        </w:rPr>
        <w:t xml:space="preserve"> submitted by Murray Police for analysis. </w:t>
      </w:r>
    </w:p>
  </w:footnote>
  <w:footnote w:id="9">
    <w:p w14:paraId="6D8DB995" w14:textId="1146EAD8" w:rsidR="0076537A" w:rsidRDefault="0076537A">
      <w:pPr>
        <w:pStyle w:val="FootnoteText"/>
      </w:pPr>
      <w:r w:rsidRPr="003F2D83">
        <w:rPr>
          <w:rStyle w:val="FootnoteReference"/>
          <w:rFonts w:ascii="Times New Roman" w:hAnsi="Times New Roman" w:cs="Times New Roman"/>
        </w:rPr>
        <w:footnoteRef/>
      </w:r>
      <w:r w:rsidRPr="003F2D83">
        <w:rPr>
          <w:rFonts w:ascii="Times New Roman" w:hAnsi="Times New Roman" w:cs="Times New Roman"/>
        </w:rPr>
        <w:t xml:space="preserve"> These medications included </w:t>
      </w:r>
      <w:r w:rsidR="003F2D83">
        <w:rPr>
          <w:rFonts w:ascii="Times New Roman" w:hAnsi="Times New Roman" w:cs="Times New Roman"/>
        </w:rPr>
        <w:t>l</w:t>
      </w:r>
      <w:r w:rsidRPr="003F2D83">
        <w:rPr>
          <w:rFonts w:ascii="Times New Roman" w:hAnsi="Times New Roman" w:cs="Times New Roman"/>
        </w:rPr>
        <w:t xml:space="preserve">ithium </w:t>
      </w:r>
      <w:r w:rsidR="003F2D83">
        <w:rPr>
          <w:rFonts w:ascii="Times New Roman" w:hAnsi="Times New Roman" w:cs="Times New Roman"/>
        </w:rPr>
        <w:t>c</w:t>
      </w:r>
      <w:r w:rsidRPr="003F2D83">
        <w:rPr>
          <w:rFonts w:ascii="Times New Roman" w:hAnsi="Times New Roman" w:cs="Times New Roman"/>
        </w:rPr>
        <w:t xml:space="preserve">arbonate, </w:t>
      </w:r>
      <w:r w:rsidR="003F2D83" w:rsidRPr="003F2D83">
        <w:rPr>
          <w:rFonts w:ascii="Times New Roman" w:hAnsi="Times New Roman" w:cs="Times New Roman"/>
        </w:rPr>
        <w:t>clonazep</w:t>
      </w:r>
      <w:r w:rsidR="003F2D83">
        <w:rPr>
          <w:rFonts w:ascii="Times New Roman" w:hAnsi="Times New Roman" w:cs="Times New Roman"/>
        </w:rPr>
        <w:t>am</w:t>
      </w:r>
      <w:r w:rsidRPr="003F2D83">
        <w:rPr>
          <w:rFonts w:ascii="Times New Roman" w:hAnsi="Times New Roman" w:cs="Times New Roman"/>
        </w:rPr>
        <w:t xml:space="preserve">, </w:t>
      </w:r>
      <w:r w:rsidR="003F2D83" w:rsidRPr="003F2D83">
        <w:rPr>
          <w:rFonts w:ascii="Times New Roman" w:hAnsi="Times New Roman" w:cs="Times New Roman"/>
        </w:rPr>
        <w:t>venlafaxine, prop</w:t>
      </w:r>
      <w:r w:rsidR="003F2D83">
        <w:rPr>
          <w:rFonts w:ascii="Times New Roman" w:hAnsi="Times New Roman" w:cs="Times New Roman"/>
        </w:rPr>
        <w:t>ranolol</w:t>
      </w:r>
      <w:r w:rsidR="003F2D83" w:rsidRPr="003F2D83">
        <w:rPr>
          <w:rFonts w:ascii="Times New Roman" w:hAnsi="Times New Roman" w:cs="Times New Roman"/>
        </w:rPr>
        <w:t>, and other prescription drugs</w:t>
      </w:r>
      <w:r w:rsidR="003F2D83">
        <w:t xml:space="preserve">. </w:t>
      </w:r>
    </w:p>
  </w:footnote>
  <w:footnote w:id="10">
    <w:p w14:paraId="634A4AA9" w14:textId="77777777" w:rsidR="00FF3872" w:rsidRPr="003F2D83" w:rsidRDefault="00FF3872" w:rsidP="00FF3872">
      <w:pPr>
        <w:pStyle w:val="FootnoteText"/>
        <w:rPr>
          <w:rFonts w:ascii="Times New Roman" w:hAnsi="Times New Roman" w:cs="Times New Roman"/>
        </w:rPr>
      </w:pPr>
      <w:r w:rsidRPr="003F2D83">
        <w:rPr>
          <w:rStyle w:val="FootnoteReference"/>
          <w:rFonts w:ascii="Times New Roman" w:hAnsi="Times New Roman" w:cs="Times New Roman"/>
        </w:rPr>
        <w:footnoteRef/>
      </w:r>
      <w:r w:rsidRPr="003F2D83">
        <w:rPr>
          <w:rFonts w:ascii="Times New Roman" w:hAnsi="Times New Roman" w:cs="Times New Roman"/>
        </w:rPr>
        <w:t xml:space="preserve"> The State lab cannot test the blood for Lithium Carbonate which las located in Ms. Harris’s purse near her person with her other prescriptions. </w:t>
      </w:r>
    </w:p>
  </w:footnote>
  <w:footnote w:id="11">
    <w:p w14:paraId="111CFE1E" w14:textId="7F6DC864" w:rsidR="003F2D83" w:rsidRDefault="003F2D83">
      <w:pPr>
        <w:pStyle w:val="FootnoteText"/>
      </w:pPr>
      <w:r>
        <w:rPr>
          <w:rStyle w:val="FootnoteReference"/>
        </w:rPr>
        <w:footnoteRef/>
      </w:r>
      <w:r>
        <w:t xml:space="preserve"> </w:t>
      </w:r>
      <w:r w:rsidRPr="008842B0">
        <w:rPr>
          <w:rFonts w:ascii="Times New Roman" w:hAnsi="Times New Roman" w:cs="Times New Roman"/>
        </w:rPr>
        <w:t xml:space="preserve">Mr. Wardell was again interviewed in </w:t>
      </w:r>
      <w:r w:rsidR="00CB7ADB">
        <w:rPr>
          <w:rFonts w:ascii="Times New Roman" w:hAnsi="Times New Roman" w:cs="Times New Roman"/>
        </w:rPr>
        <w:t xml:space="preserve">January of </w:t>
      </w:r>
      <w:r w:rsidRPr="008842B0">
        <w:rPr>
          <w:rFonts w:ascii="Times New Roman" w:hAnsi="Times New Roman" w:cs="Times New Roman"/>
        </w:rPr>
        <w:t xml:space="preserve">2024. </w:t>
      </w:r>
      <w:r w:rsidR="00CB7ADB" w:rsidRPr="008842B0">
        <w:rPr>
          <w:rFonts w:ascii="Times New Roman" w:hAnsi="Times New Roman" w:cs="Times New Roman"/>
        </w:rPr>
        <w:t>Again,</w:t>
      </w:r>
      <w:r w:rsidRPr="008842B0">
        <w:rPr>
          <w:rFonts w:ascii="Times New Roman" w:hAnsi="Times New Roman" w:cs="Times New Roman"/>
        </w:rPr>
        <w:t xml:space="preserve"> he</w:t>
      </w:r>
      <w:r w:rsidR="008842B0">
        <w:rPr>
          <w:rFonts w:ascii="Times New Roman" w:hAnsi="Times New Roman" w:cs="Times New Roman"/>
        </w:rPr>
        <w:t xml:space="preserve"> related that Ms. Harris was coming off of drugs on the day she died; that she was groggy; Ms. Harris was either asleep at the time he left to g</w:t>
      </w:r>
      <w:r w:rsidR="00FF3872">
        <w:rPr>
          <w:rFonts w:ascii="Times New Roman" w:hAnsi="Times New Roman" w:cs="Times New Roman"/>
        </w:rPr>
        <w:t>o</w:t>
      </w:r>
      <w:r w:rsidR="008842B0">
        <w:rPr>
          <w:rFonts w:ascii="Times New Roman" w:hAnsi="Times New Roman" w:cs="Times New Roman"/>
        </w:rPr>
        <w:t xml:space="preserve"> to Walmart or on a phone, </w:t>
      </w:r>
      <w:r w:rsidR="00CB7ADB">
        <w:rPr>
          <w:rFonts w:ascii="Times New Roman" w:hAnsi="Times New Roman" w:cs="Times New Roman"/>
        </w:rPr>
        <w:t xml:space="preserve">and that he did not know how the fire would have started. </w:t>
      </w:r>
      <w:r w:rsidR="008842B0">
        <w:rPr>
          <w:rFonts w:ascii="Times New Roman" w:hAnsi="Times New Roman" w:cs="Times New Roman"/>
        </w:rPr>
        <w:t xml:space="preserve"> </w:t>
      </w:r>
    </w:p>
  </w:footnote>
  <w:footnote w:id="12">
    <w:p w14:paraId="40BD6FA0" w14:textId="4379AD57" w:rsidR="00896A61" w:rsidRPr="00896A61" w:rsidRDefault="00896A61" w:rsidP="00896A61">
      <w:pPr>
        <w:autoSpaceDE w:val="0"/>
        <w:autoSpaceDN w:val="0"/>
        <w:adjustRightInd w:val="0"/>
        <w:rPr>
          <w:rFonts w:ascii="Times New Roman" w:hAnsi="Times New Roman" w:cs="Times New Roman"/>
          <w:sz w:val="20"/>
          <w:szCs w:val="20"/>
        </w:rPr>
      </w:pPr>
      <w:r w:rsidRPr="00896A61">
        <w:rPr>
          <w:rStyle w:val="FootnoteReference"/>
          <w:rFonts w:ascii="Times New Roman" w:hAnsi="Times New Roman" w:cs="Times New Roman"/>
          <w:sz w:val="20"/>
          <w:szCs w:val="20"/>
        </w:rPr>
        <w:footnoteRef/>
      </w:r>
      <w:r w:rsidRPr="00896A61">
        <w:rPr>
          <w:rFonts w:ascii="Times New Roman" w:hAnsi="Times New Roman" w:cs="Times New Roman"/>
          <w:sz w:val="20"/>
          <w:szCs w:val="20"/>
        </w:rPr>
        <w:t xml:space="preserve"> ATF’s investigation and 32 test burns were documented and provided to Murray Police and this office and comprised more than 350 pages of reports and 100 gigs of data and documentation.  </w:t>
      </w:r>
    </w:p>
  </w:footnote>
  <w:footnote w:id="13">
    <w:p w14:paraId="740A2C38" w14:textId="1E88277B" w:rsidR="00A51B44" w:rsidRPr="00164B7D" w:rsidRDefault="00A51B44">
      <w:pPr>
        <w:pStyle w:val="FootnoteText"/>
        <w:rPr>
          <w:rFonts w:ascii="Times New Roman" w:hAnsi="Times New Roman" w:cs="Times New Roman"/>
        </w:rPr>
      </w:pPr>
      <w:r>
        <w:rPr>
          <w:rStyle w:val="FootnoteReference"/>
        </w:rPr>
        <w:footnoteRef/>
      </w:r>
      <w:r>
        <w:t xml:space="preserve"> </w:t>
      </w:r>
      <w:r w:rsidRPr="00164B7D">
        <w:rPr>
          <w:rFonts w:ascii="Times New Roman" w:hAnsi="Times New Roman" w:cs="Times New Roman"/>
        </w:rPr>
        <w:t>One major reference point for testing was the two layers of plywood at the back of the storage unit. In the February 18, 2023 fire the first layer of plywood was burned. It is unknown if the first layer was breached due to fire or if the water stream firefighters used on the fire breached the first layer. But, the second layer of plywood was not significantly burned and was not breached. The ATF testing noted how long it took in their test fires for each layer of the plywood to be breached, and when smoke wa</w:t>
      </w:r>
      <w:r w:rsidR="000B4552">
        <w:rPr>
          <w:rFonts w:ascii="Times New Roman" w:hAnsi="Times New Roman" w:cs="Times New Roman"/>
        </w:rPr>
        <w:t>s</w:t>
      </w:r>
      <w:r w:rsidRPr="00164B7D">
        <w:rPr>
          <w:rFonts w:ascii="Times New Roman" w:hAnsi="Times New Roman" w:cs="Times New Roman"/>
        </w:rPr>
        <w:t xml:space="preserve"> seen exiting the structures, as those would provide guidance to how long the February 18, 2023 fire was burning before firefighters put it out. The results were as follows:</w:t>
      </w:r>
    </w:p>
    <w:p w14:paraId="2868950E" w14:textId="59C636EB" w:rsidR="00A51B44" w:rsidRPr="00A51B44" w:rsidRDefault="00A51B44" w:rsidP="00A51B44">
      <w:pPr>
        <w:pStyle w:val="FootnoteText"/>
        <w:rPr>
          <w:rFonts w:ascii="Times New Roman" w:hAnsi="Times New Roman" w:cs="Times New Roman"/>
        </w:rPr>
      </w:pPr>
      <w:r w:rsidRPr="00A51B44">
        <w:rPr>
          <w:rFonts w:ascii="Times New Roman" w:hAnsi="Times New Roman" w:cs="Times New Roman"/>
        </w:rPr>
        <w:t>FIRST TEST (360843):</w:t>
      </w:r>
      <w:r w:rsidRPr="00164B7D">
        <w:rPr>
          <w:rFonts w:ascii="Times New Roman" w:hAnsi="Times New Roman" w:cs="Times New Roman"/>
        </w:rPr>
        <w:t xml:space="preserve"> -- </w:t>
      </w:r>
      <w:r w:rsidRPr="00A51B44">
        <w:rPr>
          <w:rFonts w:ascii="Times New Roman" w:hAnsi="Times New Roman" w:cs="Times New Roman"/>
        </w:rPr>
        <w:t>The smoke is first observed above the unit at 1 minute 44 seconds. The fire breached the first layer of plywood and entered the joist space after 6 minutes 46 seconds.</w:t>
      </w:r>
    </w:p>
    <w:p w14:paraId="3F248540" w14:textId="03501505" w:rsidR="00A51B44" w:rsidRPr="00A51B44" w:rsidRDefault="00A51B44" w:rsidP="00A51B44">
      <w:pPr>
        <w:pStyle w:val="FootnoteText"/>
        <w:rPr>
          <w:rFonts w:ascii="Times New Roman" w:hAnsi="Times New Roman" w:cs="Times New Roman"/>
        </w:rPr>
      </w:pPr>
      <w:r w:rsidRPr="00A51B44">
        <w:rPr>
          <w:rFonts w:ascii="Times New Roman" w:hAnsi="Times New Roman" w:cs="Times New Roman"/>
        </w:rPr>
        <w:t>SECOND TEST (360845):</w:t>
      </w:r>
      <w:r w:rsidRPr="00164B7D">
        <w:rPr>
          <w:rFonts w:ascii="Times New Roman" w:hAnsi="Times New Roman" w:cs="Times New Roman"/>
        </w:rPr>
        <w:t xml:space="preserve"> -- </w:t>
      </w:r>
      <w:r w:rsidRPr="00A51B44">
        <w:rPr>
          <w:rFonts w:ascii="Times New Roman" w:hAnsi="Times New Roman" w:cs="Times New Roman"/>
        </w:rPr>
        <w:t>The smoke is first observed above the unit after 2 minutes 5 seconds. The fire breached the first layer of plywood and entered the joist space after 7 minutes 17 seconds.</w:t>
      </w:r>
    </w:p>
    <w:p w14:paraId="099EB7C4" w14:textId="1D5636F9" w:rsidR="00A51B44" w:rsidRPr="00A51B44" w:rsidRDefault="00A51B44" w:rsidP="00A51B44">
      <w:pPr>
        <w:pStyle w:val="FootnoteText"/>
        <w:rPr>
          <w:rFonts w:ascii="Times New Roman" w:hAnsi="Times New Roman" w:cs="Times New Roman"/>
        </w:rPr>
      </w:pPr>
      <w:r w:rsidRPr="00A51B44">
        <w:rPr>
          <w:rFonts w:ascii="Times New Roman" w:hAnsi="Times New Roman" w:cs="Times New Roman"/>
        </w:rPr>
        <w:t>THIRD TEST (360848):</w:t>
      </w:r>
      <w:r w:rsidRPr="00164B7D">
        <w:rPr>
          <w:rFonts w:ascii="Times New Roman" w:hAnsi="Times New Roman" w:cs="Times New Roman"/>
        </w:rPr>
        <w:t xml:space="preserve"> -- </w:t>
      </w:r>
      <w:r w:rsidRPr="00A51B44">
        <w:rPr>
          <w:rFonts w:ascii="Times New Roman" w:hAnsi="Times New Roman" w:cs="Times New Roman"/>
        </w:rPr>
        <w:t>The smoke is first observed above the left unit at 2 minutes 5 seconds. The fire breached the first layer of plywood and entered the joist space after 6 minutes 18 seconds. At 11 minutes 29 seconds, the fire had burned through the second rear wall.</w:t>
      </w:r>
    </w:p>
    <w:p w14:paraId="7DF08591" w14:textId="67A421B9" w:rsidR="00A51B44" w:rsidRPr="00A51B44" w:rsidRDefault="00A51B44" w:rsidP="00A51B44">
      <w:pPr>
        <w:pStyle w:val="FootnoteText"/>
        <w:rPr>
          <w:rFonts w:ascii="Times New Roman" w:hAnsi="Times New Roman" w:cs="Times New Roman"/>
        </w:rPr>
      </w:pPr>
      <w:r w:rsidRPr="00A51B44">
        <w:rPr>
          <w:rFonts w:ascii="Times New Roman" w:hAnsi="Times New Roman" w:cs="Times New Roman"/>
        </w:rPr>
        <w:t>FOURTH TEST (360851):</w:t>
      </w:r>
      <w:r w:rsidRPr="00164B7D">
        <w:rPr>
          <w:rFonts w:ascii="Times New Roman" w:hAnsi="Times New Roman" w:cs="Times New Roman"/>
        </w:rPr>
        <w:t xml:space="preserve"> -- </w:t>
      </w:r>
      <w:r w:rsidRPr="00A51B44">
        <w:rPr>
          <w:rFonts w:ascii="Times New Roman" w:hAnsi="Times New Roman" w:cs="Times New Roman"/>
        </w:rPr>
        <w:t>The smoke is first observed above the left unit at 3 minutes 39 seconds. The fire breached the first layer of plywood and entered the joist space after 10 minutes zero seconds. The test was concluded at 21 minutes 33 seconds.</w:t>
      </w:r>
    </w:p>
    <w:p w14:paraId="4C40D631" w14:textId="5FC7A4A2" w:rsidR="00A51B44" w:rsidRPr="00164B7D" w:rsidRDefault="00A51B44" w:rsidP="00B63BC3">
      <w:pPr>
        <w:pStyle w:val="FootnoteText"/>
        <w:rPr>
          <w:rFonts w:ascii="Times New Roman" w:hAnsi="Times New Roman" w:cs="Times New Roman"/>
        </w:rPr>
      </w:pPr>
      <w:r w:rsidRPr="00A51B44">
        <w:rPr>
          <w:rFonts w:ascii="Times New Roman" w:hAnsi="Times New Roman" w:cs="Times New Roman"/>
        </w:rPr>
        <w:t>FIFTH TEST (360852):</w:t>
      </w:r>
      <w:r w:rsidR="00B63BC3" w:rsidRPr="00164B7D">
        <w:rPr>
          <w:rFonts w:ascii="Times New Roman" w:hAnsi="Times New Roman" w:cs="Times New Roman"/>
        </w:rPr>
        <w:t xml:space="preserve"> -- </w:t>
      </w:r>
      <w:r w:rsidRPr="00A51B44">
        <w:rPr>
          <w:rFonts w:ascii="Times New Roman" w:hAnsi="Times New Roman" w:cs="Times New Roman"/>
        </w:rPr>
        <w:t>The smoke is first observed above the unit at 2 minutes 14 seconds. The fire breached the first layer of plywood and entered the joist space after 10 minutes 14 seconds. At 15 minutes 30 seconds, the fire had burned through the second rear wall.</w:t>
      </w:r>
    </w:p>
    <w:p w14:paraId="4E74E526" w14:textId="4282A41D" w:rsidR="00A51B44" w:rsidRPr="00164B7D" w:rsidRDefault="00A51B44">
      <w:pPr>
        <w:pStyle w:val="FootnoteText"/>
        <w:rPr>
          <w:rFonts w:ascii="Times New Roman" w:hAnsi="Times New Roman" w:cs="Times New Roman"/>
        </w:rPr>
      </w:pPr>
      <w:r w:rsidRPr="00A51B44">
        <w:rPr>
          <w:rFonts w:ascii="Times New Roman" w:hAnsi="Times New Roman" w:cs="Times New Roman"/>
        </w:rPr>
        <w:t>SIXTH TEST (360861):</w:t>
      </w:r>
      <w:r w:rsidR="00B63BC3" w:rsidRPr="00164B7D">
        <w:rPr>
          <w:rFonts w:ascii="Times New Roman" w:hAnsi="Times New Roman" w:cs="Times New Roman"/>
        </w:rPr>
        <w:t xml:space="preserve"> -- </w:t>
      </w:r>
      <w:r w:rsidRPr="00A51B44">
        <w:rPr>
          <w:rFonts w:ascii="Times New Roman" w:hAnsi="Times New Roman" w:cs="Times New Roman"/>
        </w:rPr>
        <w:t>The smoke is first observed above the unit at 2 minutes 51 seconds. The fire breached the first layer of plywood and entered the joist space after 9 minutes 10 seconds. At 17 minutes 18 seconds, flames are visible from the roof of the structure. The test was concluded at 20 minutes 55 seconds with flames coming from the door of the right-side unit.</w:t>
      </w:r>
      <w:r w:rsidRPr="00164B7D">
        <w:rPr>
          <w:rFonts w:ascii="Times New Roman" w:hAnsi="Times New Roman" w:cs="Times New Roman"/>
        </w:rPr>
        <w:t xml:space="preserve">    </w:t>
      </w:r>
    </w:p>
  </w:footnote>
  <w:footnote w:id="14">
    <w:p w14:paraId="627D09AB" w14:textId="5F931656" w:rsidR="00871566" w:rsidRPr="00871566" w:rsidRDefault="00871566">
      <w:pPr>
        <w:pStyle w:val="FootnoteText"/>
        <w:rPr>
          <w:rFonts w:ascii="Times New Roman" w:hAnsi="Times New Roman" w:cs="Times New Roman"/>
        </w:rPr>
      </w:pPr>
      <w:r w:rsidRPr="00871566">
        <w:rPr>
          <w:rStyle w:val="FootnoteReference"/>
          <w:rFonts w:ascii="Times New Roman" w:hAnsi="Times New Roman" w:cs="Times New Roman"/>
        </w:rPr>
        <w:footnoteRef/>
      </w:r>
      <w:r w:rsidRPr="00871566">
        <w:rPr>
          <w:rFonts w:ascii="Times New Roman" w:hAnsi="Times New Roman" w:cs="Times New Roman"/>
        </w:rPr>
        <w:t xml:space="preserve"> 12 minutes and 47 seconds passes between Wardell leaving the unit complex and smoke being first reported to 911 call operators and 22 minutes passed between him leaving the complex and water being put on the fire in unit F40. </w:t>
      </w:r>
    </w:p>
  </w:footnote>
  <w:footnote w:id="15">
    <w:p w14:paraId="4FF41763" w14:textId="510266F8" w:rsidR="00896A61" w:rsidRPr="00896A61" w:rsidRDefault="00896A61" w:rsidP="00896A61">
      <w:pPr>
        <w:autoSpaceDE w:val="0"/>
        <w:autoSpaceDN w:val="0"/>
        <w:adjustRightInd w:val="0"/>
        <w:rPr>
          <w:rFonts w:ascii="Times New Roman" w:hAnsi="Times New Roman" w:cs="Times New Roman"/>
          <w:sz w:val="20"/>
          <w:szCs w:val="20"/>
        </w:rPr>
      </w:pPr>
      <w:r>
        <w:rPr>
          <w:rStyle w:val="FootnoteReference"/>
        </w:rPr>
        <w:footnoteRef/>
      </w:r>
      <w:r>
        <w:t xml:space="preserve"> </w:t>
      </w:r>
      <w:r w:rsidR="008635EE" w:rsidRPr="008635EE">
        <w:rPr>
          <w:rFonts w:ascii="Times New Roman" w:hAnsi="Times New Roman" w:cs="Times New Roman"/>
          <w:sz w:val="20"/>
          <w:szCs w:val="20"/>
        </w:rPr>
        <w:t>Special Agent Tyler Olson,</w:t>
      </w:r>
      <w:r w:rsidR="008635EE">
        <w:t xml:space="preserve"> </w:t>
      </w:r>
      <w:r w:rsidR="008635EE" w:rsidRPr="008635EE">
        <w:rPr>
          <w:rFonts w:ascii="Times New Roman" w:hAnsi="Times New Roman" w:cs="Times New Roman"/>
          <w:sz w:val="20"/>
          <w:szCs w:val="20"/>
        </w:rPr>
        <w:t>ATF 788045-23-0028</w:t>
      </w:r>
      <w:r w:rsidR="008635EE">
        <w:rPr>
          <w:rFonts w:ascii="Times New Roman" w:hAnsi="Times New Roman" w:cs="Times New Roman"/>
          <w:sz w:val="24"/>
        </w:rPr>
        <w:t xml:space="preserve"> </w:t>
      </w:r>
      <w:r w:rsidR="008635EE">
        <w:rPr>
          <w:rFonts w:ascii="Times New Roman" w:hAnsi="Times New Roman" w:cs="Times New Roman"/>
          <w:sz w:val="20"/>
          <w:szCs w:val="20"/>
        </w:rPr>
        <w:t xml:space="preserve">report 8, page 43. </w:t>
      </w:r>
      <w:r>
        <w:rPr>
          <w:rFonts w:ascii="Times New Roman" w:hAnsi="Times New Roman" w:cs="Times New Roman"/>
          <w:sz w:val="20"/>
          <w:szCs w:val="20"/>
        </w:rPr>
        <w:t xml:space="preserve"> </w:t>
      </w:r>
    </w:p>
  </w:footnote>
  <w:footnote w:id="16">
    <w:p w14:paraId="4A85138A" w14:textId="77777777" w:rsidR="000B4552" w:rsidRPr="00C04C1B" w:rsidRDefault="000B4552" w:rsidP="000B4552">
      <w:pPr>
        <w:pStyle w:val="FootnoteText"/>
        <w:rPr>
          <w:rFonts w:ascii="Times New Roman" w:hAnsi="Times New Roman" w:cs="Times New Roman"/>
        </w:rPr>
      </w:pPr>
      <w:r w:rsidRPr="00C04C1B">
        <w:rPr>
          <w:rStyle w:val="FootnoteReference"/>
          <w:rFonts w:ascii="Times New Roman" w:hAnsi="Times New Roman" w:cs="Times New Roman"/>
        </w:rPr>
        <w:footnoteRef/>
      </w:r>
      <w:r w:rsidRPr="00C04C1B">
        <w:rPr>
          <w:rFonts w:ascii="Times New Roman" w:hAnsi="Times New Roman" w:cs="Times New Roman"/>
        </w:rPr>
        <w:t xml:space="preserve"> </w:t>
      </w:r>
      <w:r w:rsidRPr="00C04C1B">
        <w:rPr>
          <w:rFonts w:ascii="Times New Roman" w:hAnsi="Times New Roman" w:cs="Times New Roman"/>
          <w:color w:val="171717"/>
        </w:rPr>
        <w:t>Erik D. Christensen, OME report 202300556.</w:t>
      </w:r>
      <w:r w:rsidRPr="00C04C1B">
        <w:rPr>
          <w:rFonts w:ascii="Times New Roman" w:hAnsi="Times New Roman" w:cs="Times New Roman"/>
          <w:b/>
          <w:bCs/>
          <w:color w:val="171717"/>
        </w:rPr>
        <w:t xml:space="preserve"> </w:t>
      </w:r>
    </w:p>
  </w:footnote>
  <w:footnote w:id="17">
    <w:p w14:paraId="1F0BC4F9" w14:textId="5C8E936A" w:rsidR="001265BF" w:rsidRPr="00C04C1B" w:rsidRDefault="001265BF">
      <w:pPr>
        <w:pStyle w:val="FootnoteText"/>
        <w:rPr>
          <w:rFonts w:ascii="Times New Roman" w:hAnsi="Times New Roman" w:cs="Times New Roman"/>
        </w:rPr>
      </w:pPr>
      <w:r w:rsidRPr="00C04C1B">
        <w:rPr>
          <w:rStyle w:val="FootnoteReference"/>
          <w:rFonts w:ascii="Times New Roman" w:hAnsi="Times New Roman" w:cs="Times New Roman"/>
        </w:rPr>
        <w:footnoteRef/>
      </w:r>
      <w:r w:rsidRPr="00C04C1B">
        <w:rPr>
          <w:rFonts w:ascii="Times New Roman" w:hAnsi="Times New Roman" w:cs="Times New Roman"/>
        </w:rPr>
        <w:t xml:space="preserve"> Mr. Wardell gave individual reasons to explain away each of these inculpatory facts. </w:t>
      </w:r>
    </w:p>
  </w:footnote>
  <w:footnote w:id="18">
    <w:p w14:paraId="367CA6C0" w14:textId="1DFA3C5F" w:rsidR="003F2D83" w:rsidRDefault="003F2D83">
      <w:pPr>
        <w:pStyle w:val="FootnoteText"/>
      </w:pPr>
      <w:r w:rsidRPr="00C04C1B">
        <w:rPr>
          <w:rStyle w:val="FootnoteReference"/>
          <w:rFonts w:ascii="Times New Roman" w:hAnsi="Times New Roman" w:cs="Times New Roman"/>
        </w:rPr>
        <w:footnoteRef/>
      </w:r>
      <w:r w:rsidRPr="00C04C1B">
        <w:rPr>
          <w:rFonts w:ascii="Times New Roman" w:hAnsi="Times New Roman" w:cs="Times New Roman"/>
        </w:rPr>
        <w:t xml:space="preserve"> Including members of Murray Fire Department, Unified Fire Department and ATF.</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FCD6F" w14:textId="77777777" w:rsidR="0035345B" w:rsidRPr="00277A00" w:rsidRDefault="0035345B" w:rsidP="004F69BE">
    <w:pPr>
      <w:pStyle w:val="Header"/>
      <w:jc w:val="center"/>
      <w:rPr>
        <w:rFonts w:ascii="Goudy Old Style" w:hAnsi="Goudy Old Style"/>
        <w:b/>
        <w:color w:val="0F243E" w:themeColor="text2" w:themeShade="8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C6F44" w14:textId="2176C01D" w:rsidR="0035345B" w:rsidRDefault="00BB1977" w:rsidP="00BB1977">
    <w:pPr>
      <w:pStyle w:val="Header"/>
      <w:tabs>
        <w:tab w:val="clear" w:pos="4680"/>
        <w:tab w:val="clear" w:pos="9360"/>
        <w:tab w:val="center" w:pos="-1440"/>
        <w:tab w:val="right" w:pos="10080"/>
      </w:tabs>
      <w:ind w:left="-720" w:right="-720"/>
      <w:rPr>
        <w:sz w:val="22"/>
        <w:szCs w:val="22"/>
      </w:rPr>
    </w:pPr>
    <w:r>
      <w:rPr>
        <w:noProof/>
      </w:rPr>
      <w:drawing>
        <wp:anchor distT="0" distB="0" distL="114300" distR="114300" simplePos="0" relativeHeight="251676672" behindDoc="0" locked="0" layoutInCell="1" allowOverlap="1" wp14:anchorId="1BE99620" wp14:editId="6B30F9E0">
          <wp:simplePos x="0" y="0"/>
          <wp:positionH relativeFrom="column">
            <wp:posOffset>-504825</wp:posOffset>
          </wp:positionH>
          <wp:positionV relativeFrom="paragraph">
            <wp:posOffset>-3810</wp:posOffset>
          </wp:positionV>
          <wp:extent cx="1617980" cy="801370"/>
          <wp:effectExtent l="0" t="0" r="1270" b="0"/>
          <wp:wrapThrough wrapText="bothSides">
            <wp:wrapPolygon edited="0">
              <wp:start x="0" y="0"/>
              <wp:lineTo x="0" y="21052"/>
              <wp:lineTo x="21363" y="21052"/>
              <wp:lineTo x="21363" y="0"/>
              <wp:lineTo x="0" y="0"/>
            </wp:wrapPolygon>
          </wp:wrapThrough>
          <wp:docPr id="195" name="Picture 195"/>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1617980" cy="801370"/>
                  </a:xfrm>
                  <a:prstGeom prst="rect">
                    <a:avLst/>
                  </a:prstGeom>
                  <a:ln>
                    <a:noFill/>
                  </a:ln>
                  <a:extLst>
                    <a:ext uri="{53640926-AAD7-44D8-BBD7-CCE9431645EC}">
                      <a14:shadowObscured xmlns:a14="http://schemas.microsoft.com/office/drawing/2010/main"/>
                    </a:ext>
                  </a:extLst>
                </pic:spPr>
              </pic:pic>
            </a:graphicData>
          </a:graphic>
        </wp:anchor>
      </w:drawing>
    </w:r>
    <w:r>
      <w:rPr>
        <w:noProof/>
        <w:sz w:val="22"/>
        <w:szCs w:val="22"/>
      </w:rPr>
      <w:drawing>
        <wp:anchor distT="0" distB="0" distL="114300" distR="114300" simplePos="0" relativeHeight="251675648" behindDoc="0" locked="0" layoutInCell="1" allowOverlap="1" wp14:anchorId="50EF05AD" wp14:editId="7CB9AF10">
          <wp:simplePos x="0" y="0"/>
          <wp:positionH relativeFrom="margin">
            <wp:align>center</wp:align>
          </wp:positionH>
          <wp:positionV relativeFrom="paragraph">
            <wp:posOffset>-165735</wp:posOffset>
          </wp:positionV>
          <wp:extent cx="873760" cy="990600"/>
          <wp:effectExtent l="0" t="0" r="2540" b="0"/>
          <wp:wrapThrough wrapText="bothSides">
            <wp:wrapPolygon edited="0">
              <wp:start x="0" y="0"/>
              <wp:lineTo x="0" y="21185"/>
              <wp:lineTo x="21192" y="21185"/>
              <wp:lineTo x="21192" y="0"/>
              <wp:lineTo x="0" y="0"/>
            </wp:wrapPolygon>
          </wp:wrapThrough>
          <wp:docPr id="196" name="Picture 196" descr="C:\Documents and Settings\dstith\Local Settings\Temporary Internet Files\Content.Outlook\04URP6HW\DA-Logo (blueg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dstith\Local Settings\Temporary Internet Files\Content.Outlook\04URP6HW\DA-Logo (bluegold).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73760" cy="990600"/>
                  </a:xfrm>
                  <a:prstGeom prst="rect">
                    <a:avLst/>
                  </a:prstGeom>
                  <a:noFill/>
                  <a:ln w="9525">
                    <a:noFill/>
                    <a:miter lim="800000"/>
                    <a:headEnd/>
                    <a:tailEnd/>
                  </a:ln>
                </pic:spPr>
              </pic:pic>
            </a:graphicData>
          </a:graphic>
        </wp:anchor>
      </w:drawing>
    </w:r>
    <w:r w:rsidRPr="00C56279">
      <w:rPr>
        <w:rFonts w:ascii="Goudy Old Style" w:hAnsi="Goudy Old Style"/>
        <w:b/>
        <w:noProof/>
        <w:color w:val="0F243E" w:themeColor="text2" w:themeShade="80"/>
        <w:sz w:val="28"/>
        <w:szCs w:val="28"/>
      </w:rPr>
      <mc:AlternateContent>
        <mc:Choice Requires="wps">
          <w:drawing>
            <wp:anchor distT="45720" distB="45720" distL="114300" distR="114300" simplePos="0" relativeHeight="251673600" behindDoc="0" locked="0" layoutInCell="1" allowOverlap="1" wp14:anchorId="7A7DE442" wp14:editId="4AAAA419">
              <wp:simplePos x="0" y="0"/>
              <wp:positionH relativeFrom="margin">
                <wp:align>center</wp:align>
              </wp:positionH>
              <wp:positionV relativeFrom="paragraph">
                <wp:posOffset>844550</wp:posOffset>
              </wp:positionV>
              <wp:extent cx="2360930" cy="57150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71500"/>
                      </a:xfrm>
                      <a:prstGeom prst="rect">
                        <a:avLst/>
                      </a:prstGeom>
                      <a:solidFill>
                        <a:srgbClr val="FFFFFF"/>
                      </a:solidFill>
                      <a:ln w="9525">
                        <a:noFill/>
                        <a:miter lim="800000"/>
                        <a:headEnd/>
                        <a:tailEnd/>
                      </a:ln>
                    </wps:spPr>
                    <wps:txbx>
                      <w:txbxContent>
                        <w:p w14:paraId="17C33C69" w14:textId="77777777" w:rsidR="00A42876" w:rsidRPr="002F28C1" w:rsidRDefault="00A42876" w:rsidP="00C56279">
                          <w:pPr>
                            <w:pStyle w:val="Header"/>
                            <w:tabs>
                              <w:tab w:val="clear" w:pos="4680"/>
                              <w:tab w:val="center" w:pos="-1440"/>
                              <w:tab w:val="center" w:pos="9360"/>
                            </w:tabs>
                            <w:jc w:val="center"/>
                            <w:rPr>
                              <w:rFonts w:ascii="Goudy Old Style" w:hAnsi="Goudy Old Style"/>
                              <w:b/>
                              <w:color w:val="0F243E" w:themeColor="text2" w:themeShade="80"/>
                              <w:sz w:val="36"/>
                              <w:szCs w:val="36"/>
                            </w:rPr>
                          </w:pPr>
                          <w:r w:rsidRPr="002F28C1">
                            <w:rPr>
                              <w:rFonts w:ascii="Goudy Old Style" w:hAnsi="Goudy Old Style"/>
                              <w:b/>
                              <w:color w:val="0F243E" w:themeColor="text2" w:themeShade="80"/>
                              <w:sz w:val="36"/>
                              <w:szCs w:val="36"/>
                            </w:rPr>
                            <w:t>SIM GILL</w:t>
                          </w:r>
                        </w:p>
                        <w:p w14:paraId="37F15638" w14:textId="77777777" w:rsidR="00C56279" w:rsidRPr="00A42876" w:rsidRDefault="00C56279" w:rsidP="00C56279">
                          <w:pPr>
                            <w:pStyle w:val="Header"/>
                            <w:tabs>
                              <w:tab w:val="clear" w:pos="4680"/>
                              <w:tab w:val="center" w:pos="-1440"/>
                              <w:tab w:val="center" w:pos="9360"/>
                            </w:tabs>
                            <w:jc w:val="center"/>
                            <w:rPr>
                              <w:rFonts w:ascii="Goudy Old Style" w:hAnsi="Goudy Old Style"/>
                              <w:b/>
                              <w:color w:val="0F243E" w:themeColor="text2" w:themeShade="80"/>
                              <w:sz w:val="24"/>
                              <w:szCs w:val="24"/>
                            </w:rPr>
                          </w:pPr>
                          <w:r w:rsidRPr="00A42876">
                            <w:rPr>
                              <w:rFonts w:ascii="Goudy Old Style" w:hAnsi="Goudy Old Style"/>
                              <w:b/>
                              <w:color w:val="0F243E" w:themeColor="text2" w:themeShade="80"/>
                              <w:sz w:val="24"/>
                              <w:szCs w:val="24"/>
                            </w:rPr>
                            <w:t>DISTRICT ATTORNEY</w:t>
                          </w:r>
                        </w:p>
                        <w:p w14:paraId="40858686" w14:textId="77777777" w:rsidR="00C56279" w:rsidRDefault="00C5627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A7DE442" id="_x0000_t202" coordsize="21600,21600" o:spt="202" path="m,l,21600r21600,l21600,xe">
              <v:stroke joinstyle="miter"/>
              <v:path gradientshapeok="t" o:connecttype="rect"/>
            </v:shapetype>
            <v:shape id="Text Box 2" o:spid="_x0000_s1026" type="#_x0000_t202" style="position:absolute;left:0;text-align:left;margin-left:0;margin-top:66.5pt;width:185.9pt;height:45pt;z-index:251673600;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" stroked="f">
              <v:textbox>
                <w:txbxContent>
                  <w:p w14:paraId="17C33C69" w14:textId="77777777" w:rsidR="00A42876" w:rsidRPr="002F28C1" w:rsidRDefault="00A42876" w:rsidP="00C56279">
                    <w:pPr>
                      <w:pStyle w:val="Header"/>
                      <w:tabs>
                        <w:tab w:val="clear" w:pos="4680"/>
                        <w:tab w:val="center" w:pos="-1440"/>
                        <w:tab w:val="center" w:pos="9360"/>
                      </w:tabs>
                      <w:jc w:val="center"/>
                      <w:rPr>
                        <w:rFonts w:ascii="Goudy Old Style" w:hAnsi="Goudy Old Style"/>
                        <w:b/>
                        <w:color w:val="0F243E" w:themeColor="text2" w:themeShade="80"/>
                        <w:sz w:val="36"/>
                        <w:szCs w:val="36"/>
                      </w:rPr>
                    </w:pPr>
                    <w:r w:rsidRPr="002F28C1">
                      <w:rPr>
                        <w:rFonts w:ascii="Goudy Old Style" w:hAnsi="Goudy Old Style"/>
                        <w:b/>
                        <w:color w:val="0F243E" w:themeColor="text2" w:themeShade="80"/>
                        <w:sz w:val="36"/>
                        <w:szCs w:val="36"/>
                      </w:rPr>
                      <w:t>SIM GILL</w:t>
                    </w:r>
                  </w:p>
                  <w:p w14:paraId="37F15638" w14:textId="77777777" w:rsidR="00C56279" w:rsidRPr="00A42876" w:rsidRDefault="00C56279" w:rsidP="00C56279">
                    <w:pPr>
                      <w:pStyle w:val="Header"/>
                      <w:tabs>
                        <w:tab w:val="clear" w:pos="4680"/>
                        <w:tab w:val="center" w:pos="-1440"/>
                        <w:tab w:val="center" w:pos="9360"/>
                      </w:tabs>
                      <w:jc w:val="center"/>
                      <w:rPr>
                        <w:rFonts w:ascii="Goudy Old Style" w:hAnsi="Goudy Old Style"/>
                        <w:b/>
                        <w:color w:val="0F243E" w:themeColor="text2" w:themeShade="80"/>
                        <w:sz w:val="24"/>
                        <w:szCs w:val="24"/>
                      </w:rPr>
                    </w:pPr>
                    <w:r w:rsidRPr="00A42876">
                      <w:rPr>
                        <w:rFonts w:ascii="Goudy Old Style" w:hAnsi="Goudy Old Style"/>
                        <w:b/>
                        <w:color w:val="0F243E" w:themeColor="text2" w:themeShade="80"/>
                        <w:sz w:val="24"/>
                        <w:szCs w:val="24"/>
                      </w:rPr>
                      <w:t>DISTRICT ATTORNEY</w:t>
                    </w:r>
                  </w:p>
                  <w:p w14:paraId="40858686" w14:textId="77777777" w:rsidR="00C56279" w:rsidRDefault="00C56279"/>
                </w:txbxContent>
              </v:textbox>
              <w10:wrap type="square" anchorx="margin"/>
            </v:shape>
          </w:pict>
        </mc:Fallback>
      </mc:AlternateContent>
    </w:r>
    <w:r w:rsidR="00487ABF" w:rsidRPr="00277C00">
      <w:rPr>
        <w:noProof/>
        <w:sz w:val="22"/>
        <w:szCs w:val="22"/>
      </w:rPr>
      <w:drawing>
        <wp:anchor distT="0" distB="0" distL="114300" distR="114300" simplePos="0" relativeHeight="251674624" behindDoc="0" locked="0" layoutInCell="1" allowOverlap="1" wp14:anchorId="0F66311F" wp14:editId="5E77242A">
          <wp:simplePos x="0" y="0"/>
          <wp:positionH relativeFrom="column">
            <wp:posOffset>5513705</wp:posOffset>
          </wp:positionH>
          <wp:positionV relativeFrom="page">
            <wp:posOffset>504825</wp:posOffset>
          </wp:positionV>
          <wp:extent cx="876900" cy="685800"/>
          <wp:effectExtent l="0" t="0" r="0" b="0"/>
          <wp:wrapNone/>
          <wp:docPr id="197" name="Picture 197" descr="J:\slcoColor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lcoColorSmall.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7690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A54651" w14:textId="77777777" w:rsidR="00A42876" w:rsidRDefault="00A42876">
    <w:pPr>
      <w:pStyle w:val="Header"/>
    </w:pPr>
  </w:p>
  <w:p w14:paraId="45875742" w14:textId="77777777" w:rsidR="00A42876" w:rsidRDefault="00A42876">
    <w:pPr>
      <w:pStyle w:val="Header"/>
    </w:pPr>
  </w:p>
  <w:p w14:paraId="742B63E7" w14:textId="77777777" w:rsidR="0035345B" w:rsidRDefault="0035345B">
    <w:pPr>
      <w:pStyle w:val="Header"/>
    </w:pPr>
  </w:p>
  <w:p w14:paraId="3FA48875" w14:textId="77777777" w:rsidR="00BB1977" w:rsidRDefault="00BB1977">
    <w:pPr>
      <w:pStyle w:val="Header"/>
    </w:pPr>
  </w:p>
  <w:p w14:paraId="2613CDF1" w14:textId="77777777" w:rsidR="00BB1977" w:rsidRDefault="00BB1977">
    <w:pPr>
      <w:pStyle w:val="Header"/>
    </w:pPr>
  </w:p>
  <w:p w14:paraId="60D05D6E" w14:textId="4B8D4484" w:rsidR="00BB1977" w:rsidRDefault="0052240B">
    <w:pPr>
      <w:pStyle w:val="Header"/>
    </w:pPr>
    <w:r>
      <w:rPr>
        <w:noProof/>
        <w:sz w:val="36"/>
        <w:szCs w:val="36"/>
      </w:rPr>
      <mc:AlternateContent>
        <mc:Choice Requires="wps">
          <w:drawing>
            <wp:anchor distT="0" distB="0" distL="114300" distR="114300" simplePos="0" relativeHeight="251668480" behindDoc="0" locked="0" layoutInCell="1" allowOverlap="1" wp14:anchorId="75810C08" wp14:editId="2DD3851D">
              <wp:simplePos x="0" y="0"/>
              <wp:positionH relativeFrom="margin">
                <wp:posOffset>-523875</wp:posOffset>
              </wp:positionH>
              <wp:positionV relativeFrom="paragraph">
                <wp:posOffset>124460</wp:posOffset>
              </wp:positionV>
              <wp:extent cx="1295400" cy="1581150"/>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1581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F74072" w14:textId="77777777" w:rsidR="0035345B" w:rsidRPr="00277A00" w:rsidRDefault="0035345B" w:rsidP="00AA3ADF">
                          <w:pPr>
                            <w:rPr>
                              <w:rFonts w:ascii="Century Gothic" w:hAnsi="Century Gothic"/>
                              <w:b/>
                              <w:color w:val="0F243E" w:themeColor="text2" w:themeShade="80"/>
                              <w:sz w:val="18"/>
                              <w:szCs w:val="18"/>
                            </w:rPr>
                          </w:pPr>
                          <w:r w:rsidRPr="00277A00">
                            <w:rPr>
                              <w:rFonts w:ascii="Century Gothic" w:hAnsi="Century Gothic"/>
                              <w:b/>
                              <w:color w:val="0F243E" w:themeColor="text2" w:themeShade="80"/>
                              <w:sz w:val="18"/>
                              <w:szCs w:val="18"/>
                            </w:rPr>
                            <w:t xml:space="preserve">Ralph Chamness </w:t>
                          </w:r>
                        </w:p>
                        <w:p w14:paraId="2F7013C1" w14:textId="77777777" w:rsidR="0035345B" w:rsidRPr="00A7101B" w:rsidRDefault="0035345B" w:rsidP="00AA3ADF">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Chief Deputy</w:t>
                          </w:r>
                        </w:p>
                        <w:p w14:paraId="79B2B1BF" w14:textId="77777777" w:rsidR="0035345B" w:rsidRDefault="0035345B" w:rsidP="00AA3ADF">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Civil Division</w:t>
                          </w:r>
                        </w:p>
                        <w:p w14:paraId="5759D609" w14:textId="77777777" w:rsidR="00C56279" w:rsidRDefault="00C56279" w:rsidP="00AA3ADF">
                          <w:pPr>
                            <w:rPr>
                              <w:rFonts w:ascii="Century Gothic" w:hAnsi="Century Gothic"/>
                              <w:i/>
                              <w:color w:val="0F243E" w:themeColor="text2" w:themeShade="80"/>
                              <w:sz w:val="16"/>
                              <w:szCs w:val="16"/>
                            </w:rPr>
                          </w:pPr>
                        </w:p>
                        <w:p w14:paraId="2D5CE490" w14:textId="77777777" w:rsidR="0052240B" w:rsidRDefault="0052240B" w:rsidP="00AA3ADF">
                          <w:pPr>
                            <w:rPr>
                              <w:rFonts w:ascii="Century Gothic" w:hAnsi="Century Gothic"/>
                              <w:b/>
                              <w:color w:val="0F243E" w:themeColor="text2" w:themeShade="80"/>
                              <w:sz w:val="18"/>
                              <w:szCs w:val="18"/>
                            </w:rPr>
                          </w:pPr>
                          <w:r>
                            <w:rPr>
                              <w:rFonts w:ascii="Century Gothic" w:hAnsi="Century Gothic"/>
                              <w:b/>
                              <w:color w:val="0F243E" w:themeColor="text2" w:themeShade="80"/>
                              <w:sz w:val="18"/>
                              <w:szCs w:val="18"/>
                            </w:rPr>
                            <w:t>Bridget Romano</w:t>
                          </w:r>
                        </w:p>
                        <w:p w14:paraId="45D9CB9C" w14:textId="77777777" w:rsidR="0052240B" w:rsidRPr="00A7101B" w:rsidRDefault="0052240B" w:rsidP="0052240B">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Chief Deputy</w:t>
                          </w:r>
                        </w:p>
                        <w:p w14:paraId="4F6501C1" w14:textId="77777777" w:rsidR="0052240B" w:rsidRDefault="0052240B" w:rsidP="0052240B">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Civil Division</w:t>
                          </w:r>
                        </w:p>
                        <w:p w14:paraId="5EAAA0AE" w14:textId="77777777" w:rsidR="0052240B" w:rsidRDefault="0052240B" w:rsidP="00AA3ADF">
                          <w:pPr>
                            <w:rPr>
                              <w:rFonts w:ascii="Century Gothic" w:hAnsi="Century Gothic"/>
                              <w:b/>
                              <w:color w:val="0F243E" w:themeColor="text2" w:themeShade="80"/>
                              <w:sz w:val="18"/>
                              <w:szCs w:val="18"/>
                            </w:rPr>
                          </w:pPr>
                        </w:p>
                        <w:p w14:paraId="2C74F59B" w14:textId="5FB93171" w:rsidR="00C56279" w:rsidRPr="00487ABF" w:rsidRDefault="00C56279" w:rsidP="00AA3ADF">
                          <w:pPr>
                            <w:rPr>
                              <w:rFonts w:ascii="Century Gothic" w:hAnsi="Century Gothic"/>
                              <w:b/>
                              <w:color w:val="0F243E" w:themeColor="text2" w:themeShade="80"/>
                              <w:sz w:val="18"/>
                              <w:szCs w:val="18"/>
                            </w:rPr>
                          </w:pPr>
                          <w:r w:rsidRPr="00487ABF">
                            <w:rPr>
                              <w:rFonts w:ascii="Century Gothic" w:hAnsi="Century Gothic"/>
                              <w:b/>
                              <w:color w:val="0F243E" w:themeColor="text2" w:themeShade="80"/>
                              <w:sz w:val="18"/>
                              <w:szCs w:val="18"/>
                            </w:rPr>
                            <w:t>Lisa Ashman</w:t>
                          </w:r>
                        </w:p>
                        <w:p w14:paraId="5C0C594C" w14:textId="5830580F" w:rsidR="0035345B" w:rsidRDefault="00202370" w:rsidP="00AA3ADF">
                          <w:pPr>
                            <w:rPr>
                              <w:rFonts w:ascii="Century Gothic" w:hAnsi="Century Gothic"/>
                              <w:i/>
                              <w:color w:val="0F243E" w:themeColor="text2" w:themeShade="80"/>
                              <w:sz w:val="16"/>
                              <w:szCs w:val="16"/>
                            </w:rPr>
                          </w:pPr>
                          <w:r>
                            <w:rPr>
                              <w:rFonts w:ascii="Century Gothic" w:hAnsi="Century Gothic"/>
                              <w:i/>
                              <w:color w:val="0F243E" w:themeColor="text2" w:themeShade="80"/>
                              <w:sz w:val="16"/>
                              <w:szCs w:val="16"/>
                            </w:rPr>
                            <w:t xml:space="preserve">Chief of </w:t>
                          </w:r>
                          <w:r w:rsidR="00FF6B33">
                            <w:rPr>
                              <w:rFonts w:ascii="Century Gothic" w:hAnsi="Century Gothic"/>
                              <w:i/>
                              <w:color w:val="0F243E" w:themeColor="text2" w:themeShade="80"/>
                              <w:sz w:val="16"/>
                              <w:szCs w:val="16"/>
                            </w:rPr>
                            <w:t>Administrative Operations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810C08" id="Text Box 10" o:spid="_x0000_s1027" type="#_x0000_t202" style="position:absolute;margin-left:-41.25pt;margin-top:9.8pt;width:102pt;height:124.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" stroked="f">
              <v:textbox>
                <w:txbxContent>
                  <w:p w14:paraId="33F74072" w14:textId="77777777" w:rsidR="0035345B" w:rsidRPr="00277A00" w:rsidRDefault="0035345B" w:rsidP="00AA3ADF">
                    <w:pPr>
                      <w:rPr>
                        <w:rFonts w:ascii="Century Gothic" w:hAnsi="Century Gothic"/>
                        <w:b/>
                        <w:color w:val="0F243E" w:themeColor="text2" w:themeShade="80"/>
                        <w:sz w:val="18"/>
                        <w:szCs w:val="18"/>
                      </w:rPr>
                    </w:pPr>
                    <w:r w:rsidRPr="00277A00">
                      <w:rPr>
                        <w:rFonts w:ascii="Century Gothic" w:hAnsi="Century Gothic"/>
                        <w:b/>
                        <w:color w:val="0F243E" w:themeColor="text2" w:themeShade="80"/>
                        <w:sz w:val="18"/>
                        <w:szCs w:val="18"/>
                      </w:rPr>
                      <w:t xml:space="preserve">Ralph Chamness </w:t>
                    </w:r>
                  </w:p>
                  <w:p w14:paraId="2F7013C1" w14:textId="77777777" w:rsidR="0035345B" w:rsidRPr="00A7101B" w:rsidRDefault="0035345B" w:rsidP="00AA3ADF">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Chief Deputy</w:t>
                    </w:r>
                  </w:p>
                  <w:p w14:paraId="79B2B1BF" w14:textId="77777777" w:rsidR="0035345B" w:rsidRDefault="0035345B" w:rsidP="00AA3ADF">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Civil Division</w:t>
                    </w:r>
                  </w:p>
                  <w:p w14:paraId="5759D609" w14:textId="77777777" w:rsidR="00C56279" w:rsidRDefault="00C56279" w:rsidP="00AA3ADF">
                    <w:pPr>
                      <w:rPr>
                        <w:rFonts w:ascii="Century Gothic" w:hAnsi="Century Gothic"/>
                        <w:i/>
                        <w:color w:val="0F243E" w:themeColor="text2" w:themeShade="80"/>
                        <w:sz w:val="16"/>
                        <w:szCs w:val="16"/>
                      </w:rPr>
                    </w:pPr>
                  </w:p>
                  <w:p w14:paraId="2D5CE490" w14:textId="77777777" w:rsidR="0052240B" w:rsidRDefault="0052240B" w:rsidP="00AA3ADF">
                    <w:pPr>
                      <w:rPr>
                        <w:rFonts w:ascii="Century Gothic" w:hAnsi="Century Gothic"/>
                        <w:b/>
                        <w:color w:val="0F243E" w:themeColor="text2" w:themeShade="80"/>
                        <w:sz w:val="18"/>
                        <w:szCs w:val="18"/>
                      </w:rPr>
                    </w:pPr>
                    <w:r>
                      <w:rPr>
                        <w:rFonts w:ascii="Century Gothic" w:hAnsi="Century Gothic"/>
                        <w:b/>
                        <w:color w:val="0F243E" w:themeColor="text2" w:themeShade="80"/>
                        <w:sz w:val="18"/>
                        <w:szCs w:val="18"/>
                      </w:rPr>
                      <w:t>Bridget Romano</w:t>
                    </w:r>
                  </w:p>
                  <w:p w14:paraId="45D9CB9C" w14:textId="77777777" w:rsidR="0052240B" w:rsidRPr="00A7101B" w:rsidRDefault="0052240B" w:rsidP="0052240B">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Chief Deputy</w:t>
                    </w:r>
                  </w:p>
                  <w:p w14:paraId="4F6501C1" w14:textId="77777777" w:rsidR="0052240B" w:rsidRDefault="0052240B" w:rsidP="0052240B">
                    <w:pPr>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Civil Division</w:t>
                    </w:r>
                  </w:p>
                  <w:p w14:paraId="5EAAA0AE" w14:textId="77777777" w:rsidR="0052240B" w:rsidRDefault="0052240B" w:rsidP="00AA3ADF">
                    <w:pPr>
                      <w:rPr>
                        <w:rFonts w:ascii="Century Gothic" w:hAnsi="Century Gothic"/>
                        <w:b/>
                        <w:color w:val="0F243E" w:themeColor="text2" w:themeShade="80"/>
                        <w:sz w:val="18"/>
                        <w:szCs w:val="18"/>
                      </w:rPr>
                    </w:pPr>
                  </w:p>
                  <w:p w14:paraId="2C74F59B" w14:textId="5FB93171" w:rsidR="00C56279" w:rsidRPr="00487ABF" w:rsidRDefault="00C56279" w:rsidP="00AA3ADF">
                    <w:pPr>
                      <w:rPr>
                        <w:rFonts w:ascii="Century Gothic" w:hAnsi="Century Gothic"/>
                        <w:b/>
                        <w:color w:val="0F243E" w:themeColor="text2" w:themeShade="80"/>
                        <w:sz w:val="18"/>
                        <w:szCs w:val="18"/>
                      </w:rPr>
                    </w:pPr>
                    <w:r w:rsidRPr="00487ABF">
                      <w:rPr>
                        <w:rFonts w:ascii="Century Gothic" w:hAnsi="Century Gothic"/>
                        <w:b/>
                        <w:color w:val="0F243E" w:themeColor="text2" w:themeShade="80"/>
                        <w:sz w:val="18"/>
                        <w:szCs w:val="18"/>
                      </w:rPr>
                      <w:t>Lisa Ashman</w:t>
                    </w:r>
                  </w:p>
                  <w:p w14:paraId="5C0C594C" w14:textId="5830580F" w:rsidR="0035345B" w:rsidRDefault="00202370" w:rsidP="00AA3ADF">
                    <w:pPr>
                      <w:rPr>
                        <w:rFonts w:ascii="Century Gothic" w:hAnsi="Century Gothic"/>
                        <w:i/>
                        <w:color w:val="0F243E" w:themeColor="text2" w:themeShade="80"/>
                        <w:sz w:val="16"/>
                        <w:szCs w:val="16"/>
                      </w:rPr>
                    </w:pPr>
                    <w:r>
                      <w:rPr>
                        <w:rFonts w:ascii="Century Gothic" w:hAnsi="Century Gothic"/>
                        <w:i/>
                        <w:color w:val="0F243E" w:themeColor="text2" w:themeShade="80"/>
                        <w:sz w:val="16"/>
                        <w:szCs w:val="16"/>
                      </w:rPr>
                      <w:t xml:space="preserve">Chief of </w:t>
                    </w:r>
                    <w:r w:rsidR="00FF6B33">
                      <w:rPr>
                        <w:rFonts w:ascii="Century Gothic" w:hAnsi="Century Gothic"/>
                        <w:i/>
                        <w:color w:val="0F243E" w:themeColor="text2" w:themeShade="80"/>
                        <w:sz w:val="16"/>
                        <w:szCs w:val="16"/>
                      </w:rPr>
                      <w:t>Administrative Operations</w:t>
                    </w:r>
                  </w:p>
                </w:txbxContent>
              </v:textbox>
              <w10:wrap anchorx="margin"/>
            </v:shape>
          </w:pict>
        </mc:Fallback>
      </mc:AlternateContent>
    </w:r>
  </w:p>
  <w:p w14:paraId="349D3EB8" w14:textId="56BCDC26" w:rsidR="00BB1977" w:rsidRDefault="00BB1977">
    <w:pPr>
      <w:pStyle w:val="Header"/>
    </w:pPr>
  </w:p>
  <w:p w14:paraId="0F7BF90E" w14:textId="79C53095" w:rsidR="00BB1977" w:rsidRDefault="0052240B">
    <w:pPr>
      <w:pStyle w:val="Header"/>
    </w:pPr>
    <w:r>
      <w:rPr>
        <w:rFonts w:ascii="Castellar" w:hAnsi="Castellar"/>
        <w:noProof/>
        <w:sz w:val="28"/>
        <w:szCs w:val="28"/>
      </w:rPr>
      <mc:AlternateContent>
        <mc:Choice Requires="wps">
          <w:drawing>
            <wp:anchor distT="0" distB="0" distL="114300" distR="114300" simplePos="0" relativeHeight="251667456" behindDoc="0" locked="0" layoutInCell="1" allowOverlap="1" wp14:anchorId="1BB3380D" wp14:editId="4C4F0090">
              <wp:simplePos x="0" y="0"/>
              <wp:positionH relativeFrom="column">
                <wp:posOffset>5067300</wp:posOffset>
              </wp:positionH>
              <wp:positionV relativeFrom="paragraph">
                <wp:posOffset>13335</wp:posOffset>
              </wp:positionV>
              <wp:extent cx="1433195" cy="1071880"/>
              <wp:effectExtent l="0"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3195" cy="1071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7D5B1" w14:textId="77777777" w:rsidR="0035345B" w:rsidRPr="00277A00" w:rsidRDefault="0035345B" w:rsidP="00AA3ADF">
                          <w:pPr>
                            <w:jc w:val="right"/>
                            <w:rPr>
                              <w:rFonts w:ascii="Century Gothic" w:hAnsi="Century Gothic"/>
                              <w:b/>
                              <w:color w:val="0F243E" w:themeColor="text2" w:themeShade="80"/>
                              <w:sz w:val="18"/>
                              <w:szCs w:val="18"/>
                            </w:rPr>
                          </w:pPr>
                          <w:r w:rsidRPr="00277A00">
                            <w:rPr>
                              <w:rFonts w:ascii="Century Gothic" w:hAnsi="Century Gothic"/>
                              <w:b/>
                              <w:color w:val="0F243E" w:themeColor="text2" w:themeShade="80"/>
                              <w:sz w:val="18"/>
                              <w:szCs w:val="18"/>
                            </w:rPr>
                            <w:t>Jeffrey William Hall</w:t>
                          </w:r>
                        </w:p>
                        <w:p w14:paraId="37AD9C80" w14:textId="77777777" w:rsidR="0035345B" w:rsidRPr="00A7101B" w:rsidRDefault="0035345B" w:rsidP="00AA3ADF">
                          <w:pPr>
                            <w:jc w:val="right"/>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Chief Deputy</w:t>
                          </w:r>
                        </w:p>
                        <w:p w14:paraId="1A59B2FE" w14:textId="77777777" w:rsidR="0035345B" w:rsidRDefault="0035345B" w:rsidP="00AA3ADF">
                          <w:pPr>
                            <w:jc w:val="right"/>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Justice Division</w:t>
                          </w:r>
                        </w:p>
                        <w:p w14:paraId="7E34819A" w14:textId="77777777" w:rsidR="0035345B" w:rsidRDefault="0035345B" w:rsidP="00AA3ADF">
                          <w:pPr>
                            <w:jc w:val="right"/>
                            <w:rPr>
                              <w:rFonts w:ascii="Century Gothic" w:hAnsi="Century Gothic"/>
                              <w:i/>
                              <w:color w:val="0F243E" w:themeColor="text2" w:themeShade="80"/>
                              <w:sz w:val="16"/>
                              <w:szCs w:val="16"/>
                            </w:rPr>
                          </w:pPr>
                        </w:p>
                        <w:p w14:paraId="3F5CEE27" w14:textId="14392441" w:rsidR="0035345B" w:rsidRPr="008E7665" w:rsidRDefault="0052240B" w:rsidP="00AA3ADF">
                          <w:pPr>
                            <w:jc w:val="right"/>
                            <w:rPr>
                              <w:rFonts w:ascii="Century Gothic" w:hAnsi="Century Gothic"/>
                              <w:b/>
                              <w:color w:val="0F243E" w:themeColor="text2" w:themeShade="80"/>
                              <w:sz w:val="18"/>
                              <w:szCs w:val="18"/>
                            </w:rPr>
                          </w:pPr>
                          <w:r>
                            <w:rPr>
                              <w:rFonts w:ascii="Century Gothic" w:hAnsi="Century Gothic"/>
                              <w:b/>
                              <w:color w:val="0F243E" w:themeColor="text2" w:themeShade="80"/>
                              <w:sz w:val="18"/>
                              <w:szCs w:val="18"/>
                            </w:rPr>
                            <w:t>Anna Rossi Anderson</w:t>
                          </w:r>
                        </w:p>
                        <w:p w14:paraId="6B2915B9" w14:textId="77777777" w:rsidR="0035345B" w:rsidRDefault="0035345B" w:rsidP="00AA3ADF">
                          <w:pPr>
                            <w:jc w:val="right"/>
                            <w:rPr>
                              <w:rFonts w:ascii="Century Gothic" w:hAnsi="Century Gothic"/>
                              <w:i/>
                              <w:color w:val="0F243E" w:themeColor="text2" w:themeShade="80"/>
                              <w:sz w:val="16"/>
                              <w:szCs w:val="16"/>
                            </w:rPr>
                          </w:pPr>
                          <w:r>
                            <w:rPr>
                              <w:rFonts w:ascii="Century Gothic" w:hAnsi="Century Gothic"/>
                              <w:i/>
                              <w:color w:val="0F243E" w:themeColor="text2" w:themeShade="80"/>
                              <w:sz w:val="16"/>
                              <w:szCs w:val="16"/>
                            </w:rPr>
                            <w:t>Chief Deputy</w:t>
                          </w:r>
                        </w:p>
                        <w:p w14:paraId="223345F5" w14:textId="77777777" w:rsidR="0035345B" w:rsidRDefault="0035345B" w:rsidP="00AA3ADF">
                          <w:pPr>
                            <w:jc w:val="right"/>
                            <w:rPr>
                              <w:rFonts w:ascii="Century Gothic" w:hAnsi="Century Gothic"/>
                              <w:i/>
                              <w:color w:val="0F243E" w:themeColor="text2" w:themeShade="80"/>
                              <w:sz w:val="16"/>
                              <w:szCs w:val="16"/>
                            </w:rPr>
                          </w:pPr>
                          <w:r>
                            <w:rPr>
                              <w:rFonts w:ascii="Century Gothic" w:hAnsi="Century Gothic"/>
                              <w:i/>
                              <w:color w:val="0F243E" w:themeColor="text2" w:themeShade="80"/>
                              <w:sz w:val="16"/>
                              <w:szCs w:val="16"/>
                            </w:rPr>
                            <w:t>Justice Division</w:t>
                          </w:r>
                        </w:p>
                        <w:p w14:paraId="240F8346" w14:textId="77777777" w:rsidR="0035345B" w:rsidRDefault="0035345B" w:rsidP="00AA3ADF">
                          <w:pPr>
                            <w:jc w:val="right"/>
                            <w:rPr>
                              <w:rFonts w:ascii="Century Gothic" w:hAnsi="Century Gothic"/>
                              <w:i/>
                              <w:color w:val="0F243E" w:themeColor="text2" w:themeShade="80"/>
                              <w:sz w:val="16"/>
                              <w:szCs w:val="16"/>
                            </w:rPr>
                          </w:pPr>
                        </w:p>
                        <w:p w14:paraId="022BE1E9" w14:textId="77777777" w:rsidR="0035345B" w:rsidRDefault="0035345B" w:rsidP="00AA3ADF">
                          <w:pPr>
                            <w:jc w:val="right"/>
                            <w:rPr>
                              <w:rFonts w:ascii="Century Gothic" w:hAnsi="Century Gothic"/>
                              <w:i/>
                              <w:color w:val="0F243E" w:themeColor="text2" w:themeShade="80"/>
                              <w:sz w:val="14"/>
                              <w:szCs w:val="14"/>
                            </w:rPr>
                          </w:pPr>
                        </w:p>
                        <w:p w14:paraId="68865413" w14:textId="77777777" w:rsidR="0035345B" w:rsidRPr="00FB71F5" w:rsidRDefault="0035345B" w:rsidP="00AA3ADF">
                          <w:pPr>
                            <w:jc w:val="right"/>
                            <w:rPr>
                              <w:rFonts w:ascii="Century Gothic" w:hAnsi="Century Gothic"/>
                              <w:i/>
                              <w:color w:val="0F243E" w:themeColor="text2" w:themeShade="80"/>
                              <w:sz w:val="14"/>
                              <w:szCs w:val="16"/>
                            </w:rPr>
                          </w:pPr>
                        </w:p>
                        <w:p w14:paraId="04545219" w14:textId="77777777" w:rsidR="0035345B" w:rsidRPr="0061482C" w:rsidRDefault="0035345B" w:rsidP="00AA3ADF">
                          <w:pPr>
                            <w:jc w:val="right"/>
                            <w:rPr>
                              <w:rFonts w:ascii="Century Gothic" w:hAnsi="Century Gothic"/>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B3380D" id="Text Box 9" o:spid="_x0000_s1028" type="#_x0000_t202" style="position:absolute;margin-left:399pt;margin-top:1.05pt;width:112.85pt;height:84.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" stroked="f">
              <v:textbox>
                <w:txbxContent>
                  <w:p w14:paraId="0F57D5B1" w14:textId="77777777" w:rsidR="0035345B" w:rsidRPr="00277A00" w:rsidRDefault="0035345B" w:rsidP="00AA3ADF">
                    <w:pPr>
                      <w:jc w:val="right"/>
                      <w:rPr>
                        <w:rFonts w:ascii="Century Gothic" w:hAnsi="Century Gothic"/>
                        <w:b/>
                        <w:color w:val="0F243E" w:themeColor="text2" w:themeShade="80"/>
                        <w:sz w:val="18"/>
                        <w:szCs w:val="18"/>
                      </w:rPr>
                    </w:pPr>
                    <w:r w:rsidRPr="00277A00">
                      <w:rPr>
                        <w:rFonts w:ascii="Century Gothic" w:hAnsi="Century Gothic"/>
                        <w:b/>
                        <w:color w:val="0F243E" w:themeColor="text2" w:themeShade="80"/>
                        <w:sz w:val="18"/>
                        <w:szCs w:val="18"/>
                      </w:rPr>
                      <w:t>Jeffrey William Hall</w:t>
                    </w:r>
                  </w:p>
                  <w:p w14:paraId="37AD9C80" w14:textId="77777777" w:rsidR="0035345B" w:rsidRPr="00A7101B" w:rsidRDefault="0035345B" w:rsidP="00AA3ADF">
                    <w:pPr>
                      <w:jc w:val="right"/>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Chief Deputy</w:t>
                    </w:r>
                  </w:p>
                  <w:p w14:paraId="1A59B2FE" w14:textId="77777777" w:rsidR="0035345B" w:rsidRDefault="0035345B" w:rsidP="00AA3ADF">
                    <w:pPr>
                      <w:jc w:val="right"/>
                      <w:rPr>
                        <w:rFonts w:ascii="Century Gothic" w:hAnsi="Century Gothic"/>
                        <w:i/>
                        <w:color w:val="0F243E" w:themeColor="text2" w:themeShade="80"/>
                        <w:sz w:val="16"/>
                        <w:szCs w:val="16"/>
                      </w:rPr>
                    </w:pPr>
                    <w:r w:rsidRPr="00A7101B">
                      <w:rPr>
                        <w:rFonts w:ascii="Century Gothic" w:hAnsi="Century Gothic"/>
                        <w:i/>
                        <w:color w:val="0F243E" w:themeColor="text2" w:themeShade="80"/>
                        <w:sz w:val="16"/>
                        <w:szCs w:val="16"/>
                      </w:rPr>
                      <w:t>Justice Division</w:t>
                    </w:r>
                  </w:p>
                  <w:p w14:paraId="7E34819A" w14:textId="77777777" w:rsidR="0035345B" w:rsidRDefault="0035345B" w:rsidP="00AA3ADF">
                    <w:pPr>
                      <w:jc w:val="right"/>
                      <w:rPr>
                        <w:rFonts w:ascii="Century Gothic" w:hAnsi="Century Gothic"/>
                        <w:i/>
                        <w:color w:val="0F243E" w:themeColor="text2" w:themeShade="80"/>
                        <w:sz w:val="16"/>
                        <w:szCs w:val="16"/>
                      </w:rPr>
                    </w:pPr>
                  </w:p>
                  <w:p w14:paraId="3F5CEE27" w14:textId="14392441" w:rsidR="0035345B" w:rsidRPr="008E7665" w:rsidRDefault="0052240B" w:rsidP="00AA3ADF">
                    <w:pPr>
                      <w:jc w:val="right"/>
                      <w:rPr>
                        <w:rFonts w:ascii="Century Gothic" w:hAnsi="Century Gothic"/>
                        <w:b/>
                        <w:color w:val="0F243E" w:themeColor="text2" w:themeShade="80"/>
                        <w:sz w:val="18"/>
                        <w:szCs w:val="18"/>
                      </w:rPr>
                    </w:pPr>
                    <w:r>
                      <w:rPr>
                        <w:rFonts w:ascii="Century Gothic" w:hAnsi="Century Gothic"/>
                        <w:b/>
                        <w:color w:val="0F243E" w:themeColor="text2" w:themeShade="80"/>
                        <w:sz w:val="18"/>
                        <w:szCs w:val="18"/>
                      </w:rPr>
                      <w:t>Anna Rossi Anderson</w:t>
                    </w:r>
                  </w:p>
                  <w:p w14:paraId="6B2915B9" w14:textId="77777777" w:rsidR="0035345B" w:rsidRDefault="0035345B" w:rsidP="00AA3ADF">
                    <w:pPr>
                      <w:jc w:val="right"/>
                      <w:rPr>
                        <w:rFonts w:ascii="Century Gothic" w:hAnsi="Century Gothic"/>
                        <w:i/>
                        <w:color w:val="0F243E" w:themeColor="text2" w:themeShade="80"/>
                        <w:sz w:val="16"/>
                        <w:szCs w:val="16"/>
                      </w:rPr>
                    </w:pPr>
                    <w:r>
                      <w:rPr>
                        <w:rFonts w:ascii="Century Gothic" w:hAnsi="Century Gothic"/>
                        <w:i/>
                        <w:color w:val="0F243E" w:themeColor="text2" w:themeShade="80"/>
                        <w:sz w:val="16"/>
                        <w:szCs w:val="16"/>
                      </w:rPr>
                      <w:t>Chief Deputy</w:t>
                    </w:r>
                  </w:p>
                  <w:p w14:paraId="223345F5" w14:textId="77777777" w:rsidR="0035345B" w:rsidRDefault="0035345B" w:rsidP="00AA3ADF">
                    <w:pPr>
                      <w:jc w:val="right"/>
                      <w:rPr>
                        <w:rFonts w:ascii="Century Gothic" w:hAnsi="Century Gothic"/>
                        <w:i/>
                        <w:color w:val="0F243E" w:themeColor="text2" w:themeShade="80"/>
                        <w:sz w:val="16"/>
                        <w:szCs w:val="16"/>
                      </w:rPr>
                    </w:pPr>
                    <w:r>
                      <w:rPr>
                        <w:rFonts w:ascii="Century Gothic" w:hAnsi="Century Gothic"/>
                        <w:i/>
                        <w:color w:val="0F243E" w:themeColor="text2" w:themeShade="80"/>
                        <w:sz w:val="16"/>
                        <w:szCs w:val="16"/>
                      </w:rPr>
                      <w:t>Justice Division</w:t>
                    </w:r>
                  </w:p>
                  <w:p w14:paraId="240F8346" w14:textId="77777777" w:rsidR="0035345B" w:rsidRDefault="0035345B" w:rsidP="00AA3ADF">
                    <w:pPr>
                      <w:jc w:val="right"/>
                      <w:rPr>
                        <w:rFonts w:ascii="Century Gothic" w:hAnsi="Century Gothic"/>
                        <w:i/>
                        <w:color w:val="0F243E" w:themeColor="text2" w:themeShade="80"/>
                        <w:sz w:val="16"/>
                        <w:szCs w:val="16"/>
                      </w:rPr>
                    </w:pPr>
                  </w:p>
                  <w:p w14:paraId="022BE1E9" w14:textId="77777777" w:rsidR="0035345B" w:rsidRDefault="0035345B" w:rsidP="00AA3ADF">
                    <w:pPr>
                      <w:jc w:val="right"/>
                      <w:rPr>
                        <w:rFonts w:ascii="Century Gothic" w:hAnsi="Century Gothic"/>
                        <w:i/>
                        <w:color w:val="0F243E" w:themeColor="text2" w:themeShade="80"/>
                        <w:sz w:val="14"/>
                        <w:szCs w:val="14"/>
                      </w:rPr>
                    </w:pPr>
                  </w:p>
                  <w:p w14:paraId="68865413" w14:textId="77777777" w:rsidR="0035345B" w:rsidRPr="00FB71F5" w:rsidRDefault="0035345B" w:rsidP="00AA3ADF">
                    <w:pPr>
                      <w:jc w:val="right"/>
                      <w:rPr>
                        <w:rFonts w:ascii="Century Gothic" w:hAnsi="Century Gothic"/>
                        <w:i/>
                        <w:color w:val="0F243E" w:themeColor="text2" w:themeShade="80"/>
                        <w:sz w:val="14"/>
                        <w:szCs w:val="16"/>
                      </w:rPr>
                    </w:pPr>
                  </w:p>
                  <w:p w14:paraId="04545219" w14:textId="77777777" w:rsidR="0035345B" w:rsidRPr="0061482C" w:rsidRDefault="0035345B" w:rsidP="00AA3ADF">
                    <w:pPr>
                      <w:jc w:val="right"/>
                      <w:rPr>
                        <w:rFonts w:ascii="Century Gothic" w:hAnsi="Century Gothic"/>
                        <w:sz w:val="16"/>
                        <w:szCs w:val="16"/>
                      </w:rPr>
                    </w:pPr>
                  </w:p>
                </w:txbxContent>
              </v:textbox>
            </v:shape>
          </w:pict>
        </mc:Fallback>
      </mc:AlternateContent>
    </w:r>
  </w:p>
  <w:p w14:paraId="220E4A41" w14:textId="44728E2D" w:rsidR="00BB1977" w:rsidRDefault="00BB1977">
    <w:pPr>
      <w:pStyle w:val="Header"/>
    </w:pPr>
  </w:p>
  <w:p w14:paraId="194373FC" w14:textId="77777777" w:rsidR="00BB1977" w:rsidRDefault="00BB1977">
    <w:pPr>
      <w:pStyle w:val="Header"/>
    </w:pPr>
  </w:p>
  <w:p w14:paraId="4BC55241" w14:textId="77777777" w:rsidR="00BB1977" w:rsidRDefault="00BB1977">
    <w:pPr>
      <w:pStyle w:val="Header"/>
    </w:pPr>
  </w:p>
  <w:p w14:paraId="6BF15AEE" w14:textId="77777777" w:rsidR="00BB1977" w:rsidRDefault="00BB1977">
    <w:pPr>
      <w:pStyle w:val="Header"/>
    </w:pPr>
  </w:p>
  <w:p w14:paraId="253A5C11" w14:textId="77777777" w:rsidR="00BB1977" w:rsidRDefault="00BB19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A7B9D"/>
    <w:multiLevelType w:val="hybridMultilevel"/>
    <w:tmpl w:val="8CF4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61A33"/>
    <w:multiLevelType w:val="hybridMultilevel"/>
    <w:tmpl w:val="C8D8BA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C459EF"/>
    <w:multiLevelType w:val="hybridMultilevel"/>
    <w:tmpl w:val="EF1C9D4A"/>
    <w:lvl w:ilvl="0" w:tplc="B0287AB6">
      <w:start w:val="1"/>
      <w:numFmt w:val="bullet"/>
      <w:lvlText w:val="•"/>
      <w:lvlJc w:val="left"/>
      <w:pPr>
        <w:tabs>
          <w:tab w:val="num" w:pos="720"/>
        </w:tabs>
        <w:ind w:left="720" w:hanging="360"/>
      </w:pPr>
      <w:rPr>
        <w:rFonts w:ascii="Arial" w:hAnsi="Arial" w:hint="default"/>
      </w:rPr>
    </w:lvl>
    <w:lvl w:ilvl="1" w:tplc="2D3A9358">
      <w:numFmt w:val="bullet"/>
      <w:lvlText w:val="•"/>
      <w:lvlJc w:val="left"/>
      <w:pPr>
        <w:tabs>
          <w:tab w:val="num" w:pos="1440"/>
        </w:tabs>
        <w:ind w:left="1440" w:hanging="360"/>
      </w:pPr>
      <w:rPr>
        <w:rFonts w:ascii="Arial" w:hAnsi="Arial" w:hint="default"/>
      </w:rPr>
    </w:lvl>
    <w:lvl w:ilvl="2" w:tplc="FFE82EFE" w:tentative="1">
      <w:start w:val="1"/>
      <w:numFmt w:val="bullet"/>
      <w:lvlText w:val="•"/>
      <w:lvlJc w:val="left"/>
      <w:pPr>
        <w:tabs>
          <w:tab w:val="num" w:pos="2160"/>
        </w:tabs>
        <w:ind w:left="2160" w:hanging="360"/>
      </w:pPr>
      <w:rPr>
        <w:rFonts w:ascii="Arial" w:hAnsi="Arial" w:hint="default"/>
      </w:rPr>
    </w:lvl>
    <w:lvl w:ilvl="3" w:tplc="38A8D0BC" w:tentative="1">
      <w:start w:val="1"/>
      <w:numFmt w:val="bullet"/>
      <w:lvlText w:val="•"/>
      <w:lvlJc w:val="left"/>
      <w:pPr>
        <w:tabs>
          <w:tab w:val="num" w:pos="2880"/>
        </w:tabs>
        <w:ind w:left="2880" w:hanging="360"/>
      </w:pPr>
      <w:rPr>
        <w:rFonts w:ascii="Arial" w:hAnsi="Arial" w:hint="default"/>
      </w:rPr>
    </w:lvl>
    <w:lvl w:ilvl="4" w:tplc="59BCE086" w:tentative="1">
      <w:start w:val="1"/>
      <w:numFmt w:val="bullet"/>
      <w:lvlText w:val="•"/>
      <w:lvlJc w:val="left"/>
      <w:pPr>
        <w:tabs>
          <w:tab w:val="num" w:pos="3600"/>
        </w:tabs>
        <w:ind w:left="3600" w:hanging="360"/>
      </w:pPr>
      <w:rPr>
        <w:rFonts w:ascii="Arial" w:hAnsi="Arial" w:hint="default"/>
      </w:rPr>
    </w:lvl>
    <w:lvl w:ilvl="5" w:tplc="2D0448AE" w:tentative="1">
      <w:start w:val="1"/>
      <w:numFmt w:val="bullet"/>
      <w:lvlText w:val="•"/>
      <w:lvlJc w:val="left"/>
      <w:pPr>
        <w:tabs>
          <w:tab w:val="num" w:pos="4320"/>
        </w:tabs>
        <w:ind w:left="4320" w:hanging="360"/>
      </w:pPr>
      <w:rPr>
        <w:rFonts w:ascii="Arial" w:hAnsi="Arial" w:hint="default"/>
      </w:rPr>
    </w:lvl>
    <w:lvl w:ilvl="6" w:tplc="C1BE4006" w:tentative="1">
      <w:start w:val="1"/>
      <w:numFmt w:val="bullet"/>
      <w:lvlText w:val="•"/>
      <w:lvlJc w:val="left"/>
      <w:pPr>
        <w:tabs>
          <w:tab w:val="num" w:pos="5040"/>
        </w:tabs>
        <w:ind w:left="5040" w:hanging="360"/>
      </w:pPr>
      <w:rPr>
        <w:rFonts w:ascii="Arial" w:hAnsi="Arial" w:hint="default"/>
      </w:rPr>
    </w:lvl>
    <w:lvl w:ilvl="7" w:tplc="8350314A" w:tentative="1">
      <w:start w:val="1"/>
      <w:numFmt w:val="bullet"/>
      <w:lvlText w:val="•"/>
      <w:lvlJc w:val="left"/>
      <w:pPr>
        <w:tabs>
          <w:tab w:val="num" w:pos="5760"/>
        </w:tabs>
        <w:ind w:left="5760" w:hanging="360"/>
      </w:pPr>
      <w:rPr>
        <w:rFonts w:ascii="Arial" w:hAnsi="Arial" w:hint="default"/>
      </w:rPr>
    </w:lvl>
    <w:lvl w:ilvl="8" w:tplc="47A876C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EF0101F"/>
    <w:multiLevelType w:val="hybridMultilevel"/>
    <w:tmpl w:val="9080E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F30BE5"/>
    <w:multiLevelType w:val="hybridMultilevel"/>
    <w:tmpl w:val="1CA422EA"/>
    <w:lvl w:ilvl="0" w:tplc="DD1E7112">
      <w:start w:val="1"/>
      <w:numFmt w:val="bullet"/>
      <w:lvlText w:val="•"/>
      <w:lvlJc w:val="left"/>
      <w:pPr>
        <w:tabs>
          <w:tab w:val="num" w:pos="720"/>
        </w:tabs>
        <w:ind w:left="720" w:hanging="360"/>
      </w:pPr>
      <w:rPr>
        <w:rFonts w:ascii="Arial" w:hAnsi="Arial" w:hint="default"/>
      </w:rPr>
    </w:lvl>
    <w:lvl w:ilvl="1" w:tplc="449809B2">
      <w:numFmt w:val="bullet"/>
      <w:lvlText w:val="•"/>
      <w:lvlJc w:val="left"/>
      <w:pPr>
        <w:tabs>
          <w:tab w:val="num" w:pos="1440"/>
        </w:tabs>
        <w:ind w:left="1440" w:hanging="360"/>
      </w:pPr>
      <w:rPr>
        <w:rFonts w:ascii="Arial" w:hAnsi="Arial" w:hint="default"/>
      </w:rPr>
    </w:lvl>
    <w:lvl w:ilvl="2" w:tplc="5EB47F24" w:tentative="1">
      <w:start w:val="1"/>
      <w:numFmt w:val="bullet"/>
      <w:lvlText w:val="•"/>
      <w:lvlJc w:val="left"/>
      <w:pPr>
        <w:tabs>
          <w:tab w:val="num" w:pos="2160"/>
        </w:tabs>
        <w:ind w:left="2160" w:hanging="360"/>
      </w:pPr>
      <w:rPr>
        <w:rFonts w:ascii="Arial" w:hAnsi="Arial" w:hint="default"/>
      </w:rPr>
    </w:lvl>
    <w:lvl w:ilvl="3" w:tplc="1C4CF2F0" w:tentative="1">
      <w:start w:val="1"/>
      <w:numFmt w:val="bullet"/>
      <w:lvlText w:val="•"/>
      <w:lvlJc w:val="left"/>
      <w:pPr>
        <w:tabs>
          <w:tab w:val="num" w:pos="2880"/>
        </w:tabs>
        <w:ind w:left="2880" w:hanging="360"/>
      </w:pPr>
      <w:rPr>
        <w:rFonts w:ascii="Arial" w:hAnsi="Arial" w:hint="default"/>
      </w:rPr>
    </w:lvl>
    <w:lvl w:ilvl="4" w:tplc="664AB506" w:tentative="1">
      <w:start w:val="1"/>
      <w:numFmt w:val="bullet"/>
      <w:lvlText w:val="•"/>
      <w:lvlJc w:val="left"/>
      <w:pPr>
        <w:tabs>
          <w:tab w:val="num" w:pos="3600"/>
        </w:tabs>
        <w:ind w:left="3600" w:hanging="360"/>
      </w:pPr>
      <w:rPr>
        <w:rFonts w:ascii="Arial" w:hAnsi="Arial" w:hint="default"/>
      </w:rPr>
    </w:lvl>
    <w:lvl w:ilvl="5" w:tplc="55F4D21A" w:tentative="1">
      <w:start w:val="1"/>
      <w:numFmt w:val="bullet"/>
      <w:lvlText w:val="•"/>
      <w:lvlJc w:val="left"/>
      <w:pPr>
        <w:tabs>
          <w:tab w:val="num" w:pos="4320"/>
        </w:tabs>
        <w:ind w:left="4320" w:hanging="360"/>
      </w:pPr>
      <w:rPr>
        <w:rFonts w:ascii="Arial" w:hAnsi="Arial" w:hint="default"/>
      </w:rPr>
    </w:lvl>
    <w:lvl w:ilvl="6" w:tplc="CA2223CA" w:tentative="1">
      <w:start w:val="1"/>
      <w:numFmt w:val="bullet"/>
      <w:lvlText w:val="•"/>
      <w:lvlJc w:val="left"/>
      <w:pPr>
        <w:tabs>
          <w:tab w:val="num" w:pos="5040"/>
        </w:tabs>
        <w:ind w:left="5040" w:hanging="360"/>
      </w:pPr>
      <w:rPr>
        <w:rFonts w:ascii="Arial" w:hAnsi="Arial" w:hint="default"/>
      </w:rPr>
    </w:lvl>
    <w:lvl w:ilvl="7" w:tplc="7BA29366" w:tentative="1">
      <w:start w:val="1"/>
      <w:numFmt w:val="bullet"/>
      <w:lvlText w:val="•"/>
      <w:lvlJc w:val="left"/>
      <w:pPr>
        <w:tabs>
          <w:tab w:val="num" w:pos="5760"/>
        </w:tabs>
        <w:ind w:left="5760" w:hanging="360"/>
      </w:pPr>
      <w:rPr>
        <w:rFonts w:ascii="Arial" w:hAnsi="Arial" w:hint="default"/>
      </w:rPr>
    </w:lvl>
    <w:lvl w:ilvl="8" w:tplc="194CD98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90F4BDF"/>
    <w:multiLevelType w:val="hybridMultilevel"/>
    <w:tmpl w:val="D07EE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F7664A"/>
    <w:multiLevelType w:val="hybridMultilevel"/>
    <w:tmpl w:val="E47E3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6D7D79"/>
    <w:multiLevelType w:val="hybridMultilevel"/>
    <w:tmpl w:val="DB18E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8611929">
    <w:abstractNumId w:val="6"/>
  </w:num>
  <w:num w:numId="2" w16cid:durableId="276183074">
    <w:abstractNumId w:val="3"/>
  </w:num>
  <w:num w:numId="3" w16cid:durableId="1341466951">
    <w:abstractNumId w:val="7"/>
  </w:num>
  <w:num w:numId="4" w16cid:durableId="117768381">
    <w:abstractNumId w:val="1"/>
  </w:num>
  <w:num w:numId="5" w16cid:durableId="2100902936">
    <w:abstractNumId w:val="5"/>
  </w:num>
  <w:num w:numId="6" w16cid:durableId="634876091">
    <w:abstractNumId w:val="4"/>
  </w:num>
  <w:num w:numId="7" w16cid:durableId="1995646754">
    <w:abstractNumId w:val="2"/>
  </w:num>
  <w:num w:numId="8" w16cid:durableId="1513227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4F09"/>
    <w:rsid w:val="000034DB"/>
    <w:rsid w:val="00020507"/>
    <w:rsid w:val="00025CE7"/>
    <w:rsid w:val="00027E72"/>
    <w:rsid w:val="00052D2C"/>
    <w:rsid w:val="0005693E"/>
    <w:rsid w:val="0005724F"/>
    <w:rsid w:val="00061DC8"/>
    <w:rsid w:val="00064C68"/>
    <w:rsid w:val="00065CB7"/>
    <w:rsid w:val="00082621"/>
    <w:rsid w:val="00094FF6"/>
    <w:rsid w:val="000A29C6"/>
    <w:rsid w:val="000A7004"/>
    <w:rsid w:val="000B362D"/>
    <w:rsid w:val="000B4552"/>
    <w:rsid w:val="000E2519"/>
    <w:rsid w:val="000E4AAB"/>
    <w:rsid w:val="000E7848"/>
    <w:rsid w:val="000F5E46"/>
    <w:rsid w:val="001009AF"/>
    <w:rsid w:val="0011328A"/>
    <w:rsid w:val="00120808"/>
    <w:rsid w:val="00121A06"/>
    <w:rsid w:val="00124AFC"/>
    <w:rsid w:val="001265BF"/>
    <w:rsid w:val="00127421"/>
    <w:rsid w:val="0013282B"/>
    <w:rsid w:val="00144EDE"/>
    <w:rsid w:val="00146171"/>
    <w:rsid w:val="00163AB3"/>
    <w:rsid w:val="00164B7D"/>
    <w:rsid w:val="001701C2"/>
    <w:rsid w:val="00180140"/>
    <w:rsid w:val="00184C1C"/>
    <w:rsid w:val="00191FCF"/>
    <w:rsid w:val="001943E8"/>
    <w:rsid w:val="001A0FDF"/>
    <w:rsid w:val="001B050D"/>
    <w:rsid w:val="001B214C"/>
    <w:rsid w:val="001B61D0"/>
    <w:rsid w:val="001D4D54"/>
    <w:rsid w:val="001E2480"/>
    <w:rsid w:val="001F210E"/>
    <w:rsid w:val="00202370"/>
    <w:rsid w:val="002024F0"/>
    <w:rsid w:val="00203C09"/>
    <w:rsid w:val="002116BF"/>
    <w:rsid w:val="00211F68"/>
    <w:rsid w:val="00212582"/>
    <w:rsid w:val="00220D81"/>
    <w:rsid w:val="002324D3"/>
    <w:rsid w:val="00233982"/>
    <w:rsid w:val="002450A3"/>
    <w:rsid w:val="00263D4E"/>
    <w:rsid w:val="002668EC"/>
    <w:rsid w:val="00266C3C"/>
    <w:rsid w:val="00273AF7"/>
    <w:rsid w:val="0027637D"/>
    <w:rsid w:val="00277A00"/>
    <w:rsid w:val="00277C00"/>
    <w:rsid w:val="00285BF5"/>
    <w:rsid w:val="00296898"/>
    <w:rsid w:val="002C69B3"/>
    <w:rsid w:val="002D0563"/>
    <w:rsid w:val="002D2E93"/>
    <w:rsid w:val="002D62DD"/>
    <w:rsid w:val="002E143F"/>
    <w:rsid w:val="002E42E4"/>
    <w:rsid w:val="002F28C1"/>
    <w:rsid w:val="002F51D5"/>
    <w:rsid w:val="00331DF3"/>
    <w:rsid w:val="00344F94"/>
    <w:rsid w:val="003509E6"/>
    <w:rsid w:val="0035345B"/>
    <w:rsid w:val="0037351C"/>
    <w:rsid w:val="0037399C"/>
    <w:rsid w:val="0037596A"/>
    <w:rsid w:val="00380149"/>
    <w:rsid w:val="003A6F5F"/>
    <w:rsid w:val="003B04A9"/>
    <w:rsid w:val="003B10F9"/>
    <w:rsid w:val="003B171C"/>
    <w:rsid w:val="003C2445"/>
    <w:rsid w:val="003D2D93"/>
    <w:rsid w:val="003E7C3D"/>
    <w:rsid w:val="003E7F9B"/>
    <w:rsid w:val="003F2CD6"/>
    <w:rsid w:val="003F2D83"/>
    <w:rsid w:val="003F3D0A"/>
    <w:rsid w:val="003F6BDD"/>
    <w:rsid w:val="00415EE0"/>
    <w:rsid w:val="004225E8"/>
    <w:rsid w:val="00422754"/>
    <w:rsid w:val="00432A01"/>
    <w:rsid w:val="004406EE"/>
    <w:rsid w:val="0044554A"/>
    <w:rsid w:val="0045641F"/>
    <w:rsid w:val="0046670D"/>
    <w:rsid w:val="00487ABF"/>
    <w:rsid w:val="004A62F2"/>
    <w:rsid w:val="004C22E3"/>
    <w:rsid w:val="004C2E9A"/>
    <w:rsid w:val="004C5C08"/>
    <w:rsid w:val="004C5E93"/>
    <w:rsid w:val="004D1A17"/>
    <w:rsid w:val="004D1C15"/>
    <w:rsid w:val="004D2113"/>
    <w:rsid w:val="004E47EF"/>
    <w:rsid w:val="004F15BB"/>
    <w:rsid w:val="004F69BE"/>
    <w:rsid w:val="00516D01"/>
    <w:rsid w:val="0052240B"/>
    <w:rsid w:val="00535BC9"/>
    <w:rsid w:val="00550199"/>
    <w:rsid w:val="0055323F"/>
    <w:rsid w:val="00553350"/>
    <w:rsid w:val="00565275"/>
    <w:rsid w:val="00571D52"/>
    <w:rsid w:val="00574F15"/>
    <w:rsid w:val="0059259A"/>
    <w:rsid w:val="00595611"/>
    <w:rsid w:val="005B229F"/>
    <w:rsid w:val="005C4B83"/>
    <w:rsid w:val="005C4CDE"/>
    <w:rsid w:val="005F3BD1"/>
    <w:rsid w:val="005F594A"/>
    <w:rsid w:val="005F7BD1"/>
    <w:rsid w:val="006000BC"/>
    <w:rsid w:val="0060183F"/>
    <w:rsid w:val="0061482C"/>
    <w:rsid w:val="00645732"/>
    <w:rsid w:val="00651029"/>
    <w:rsid w:val="0066104B"/>
    <w:rsid w:val="006679B1"/>
    <w:rsid w:val="00677CE2"/>
    <w:rsid w:val="006C7623"/>
    <w:rsid w:val="006D1F72"/>
    <w:rsid w:val="006E5AB5"/>
    <w:rsid w:val="006F5B46"/>
    <w:rsid w:val="00705B0C"/>
    <w:rsid w:val="0072236E"/>
    <w:rsid w:val="00735868"/>
    <w:rsid w:val="007421F6"/>
    <w:rsid w:val="00744901"/>
    <w:rsid w:val="0076537A"/>
    <w:rsid w:val="00767A77"/>
    <w:rsid w:val="00773156"/>
    <w:rsid w:val="0077614D"/>
    <w:rsid w:val="0078253E"/>
    <w:rsid w:val="007832B9"/>
    <w:rsid w:val="00797527"/>
    <w:rsid w:val="007A604E"/>
    <w:rsid w:val="007C0429"/>
    <w:rsid w:val="007D292A"/>
    <w:rsid w:val="007E1B15"/>
    <w:rsid w:val="007E451F"/>
    <w:rsid w:val="007F17F3"/>
    <w:rsid w:val="00800DE0"/>
    <w:rsid w:val="00806F3D"/>
    <w:rsid w:val="00812FA9"/>
    <w:rsid w:val="00822FE2"/>
    <w:rsid w:val="0082720C"/>
    <w:rsid w:val="00832487"/>
    <w:rsid w:val="00846DD4"/>
    <w:rsid w:val="00855FA8"/>
    <w:rsid w:val="008635EE"/>
    <w:rsid w:val="00871566"/>
    <w:rsid w:val="00875975"/>
    <w:rsid w:val="008842B0"/>
    <w:rsid w:val="00896A61"/>
    <w:rsid w:val="008A7C7F"/>
    <w:rsid w:val="008B045D"/>
    <w:rsid w:val="008D067D"/>
    <w:rsid w:val="008E7665"/>
    <w:rsid w:val="008F4CC7"/>
    <w:rsid w:val="00900A76"/>
    <w:rsid w:val="00910ADB"/>
    <w:rsid w:val="00914633"/>
    <w:rsid w:val="0092480C"/>
    <w:rsid w:val="00944ADF"/>
    <w:rsid w:val="00961982"/>
    <w:rsid w:val="009623F8"/>
    <w:rsid w:val="009655A1"/>
    <w:rsid w:val="009764AF"/>
    <w:rsid w:val="00985AB0"/>
    <w:rsid w:val="009965AE"/>
    <w:rsid w:val="009B27A6"/>
    <w:rsid w:val="009B36BC"/>
    <w:rsid w:val="009B4A12"/>
    <w:rsid w:val="009C4A89"/>
    <w:rsid w:val="009D2960"/>
    <w:rsid w:val="009D2B11"/>
    <w:rsid w:val="009D3174"/>
    <w:rsid w:val="009D6675"/>
    <w:rsid w:val="00A120A9"/>
    <w:rsid w:val="00A21100"/>
    <w:rsid w:val="00A37C8F"/>
    <w:rsid w:val="00A42876"/>
    <w:rsid w:val="00A456D1"/>
    <w:rsid w:val="00A458AD"/>
    <w:rsid w:val="00A51B44"/>
    <w:rsid w:val="00A6113C"/>
    <w:rsid w:val="00A6486A"/>
    <w:rsid w:val="00A7101B"/>
    <w:rsid w:val="00A72D82"/>
    <w:rsid w:val="00A74A0A"/>
    <w:rsid w:val="00A94217"/>
    <w:rsid w:val="00AA3ADF"/>
    <w:rsid w:val="00AB0418"/>
    <w:rsid w:val="00AD2562"/>
    <w:rsid w:val="00AD6CEB"/>
    <w:rsid w:val="00AF75E5"/>
    <w:rsid w:val="00B109C5"/>
    <w:rsid w:val="00B11DA0"/>
    <w:rsid w:val="00B154FF"/>
    <w:rsid w:val="00B161DA"/>
    <w:rsid w:val="00B230E3"/>
    <w:rsid w:val="00B24102"/>
    <w:rsid w:val="00B30E45"/>
    <w:rsid w:val="00B30EDE"/>
    <w:rsid w:val="00B46C51"/>
    <w:rsid w:val="00B5784B"/>
    <w:rsid w:val="00B62FFA"/>
    <w:rsid w:val="00B63BC3"/>
    <w:rsid w:val="00B66B8F"/>
    <w:rsid w:val="00B87A84"/>
    <w:rsid w:val="00B9219B"/>
    <w:rsid w:val="00B94293"/>
    <w:rsid w:val="00BA71C6"/>
    <w:rsid w:val="00BA7621"/>
    <w:rsid w:val="00BB04C3"/>
    <w:rsid w:val="00BB1977"/>
    <w:rsid w:val="00BB39B0"/>
    <w:rsid w:val="00BC167D"/>
    <w:rsid w:val="00BC244C"/>
    <w:rsid w:val="00BD097D"/>
    <w:rsid w:val="00BD124E"/>
    <w:rsid w:val="00BE258A"/>
    <w:rsid w:val="00BE4159"/>
    <w:rsid w:val="00BE6AFF"/>
    <w:rsid w:val="00BF56E9"/>
    <w:rsid w:val="00C04C1B"/>
    <w:rsid w:val="00C067E4"/>
    <w:rsid w:val="00C128DA"/>
    <w:rsid w:val="00C14F09"/>
    <w:rsid w:val="00C222AC"/>
    <w:rsid w:val="00C26F69"/>
    <w:rsid w:val="00C37A27"/>
    <w:rsid w:val="00C40E34"/>
    <w:rsid w:val="00C40F2C"/>
    <w:rsid w:val="00C4158E"/>
    <w:rsid w:val="00C46C88"/>
    <w:rsid w:val="00C52E9E"/>
    <w:rsid w:val="00C534B4"/>
    <w:rsid w:val="00C56279"/>
    <w:rsid w:val="00C60953"/>
    <w:rsid w:val="00C6433F"/>
    <w:rsid w:val="00C741CA"/>
    <w:rsid w:val="00C74DEE"/>
    <w:rsid w:val="00C80817"/>
    <w:rsid w:val="00C87D77"/>
    <w:rsid w:val="00CA4786"/>
    <w:rsid w:val="00CB2108"/>
    <w:rsid w:val="00CB5B5F"/>
    <w:rsid w:val="00CB7ADB"/>
    <w:rsid w:val="00CC46D0"/>
    <w:rsid w:val="00CD08E7"/>
    <w:rsid w:val="00CE4492"/>
    <w:rsid w:val="00CE4A4F"/>
    <w:rsid w:val="00CE5328"/>
    <w:rsid w:val="00D02042"/>
    <w:rsid w:val="00D03B76"/>
    <w:rsid w:val="00D23E57"/>
    <w:rsid w:val="00D26BFF"/>
    <w:rsid w:val="00D33767"/>
    <w:rsid w:val="00D4082C"/>
    <w:rsid w:val="00D47B2F"/>
    <w:rsid w:val="00D6282B"/>
    <w:rsid w:val="00D75CA7"/>
    <w:rsid w:val="00D860D4"/>
    <w:rsid w:val="00D92AAD"/>
    <w:rsid w:val="00D93C18"/>
    <w:rsid w:val="00D9751F"/>
    <w:rsid w:val="00DA5EAC"/>
    <w:rsid w:val="00DB3A3E"/>
    <w:rsid w:val="00DD20A8"/>
    <w:rsid w:val="00E13AC8"/>
    <w:rsid w:val="00E17D46"/>
    <w:rsid w:val="00E20EA4"/>
    <w:rsid w:val="00E22A7A"/>
    <w:rsid w:val="00E2410F"/>
    <w:rsid w:val="00E257D9"/>
    <w:rsid w:val="00E325E6"/>
    <w:rsid w:val="00E33FB6"/>
    <w:rsid w:val="00E37B3D"/>
    <w:rsid w:val="00E40455"/>
    <w:rsid w:val="00E56448"/>
    <w:rsid w:val="00E63F4C"/>
    <w:rsid w:val="00E81B79"/>
    <w:rsid w:val="00E92354"/>
    <w:rsid w:val="00EA0687"/>
    <w:rsid w:val="00EA0B70"/>
    <w:rsid w:val="00EA30B8"/>
    <w:rsid w:val="00EB4F89"/>
    <w:rsid w:val="00EF2241"/>
    <w:rsid w:val="00EF64D2"/>
    <w:rsid w:val="00F111F8"/>
    <w:rsid w:val="00F37894"/>
    <w:rsid w:val="00F56C63"/>
    <w:rsid w:val="00F66F2A"/>
    <w:rsid w:val="00F73734"/>
    <w:rsid w:val="00F7653A"/>
    <w:rsid w:val="00F77A73"/>
    <w:rsid w:val="00F854F9"/>
    <w:rsid w:val="00F91866"/>
    <w:rsid w:val="00F93991"/>
    <w:rsid w:val="00FA4A2F"/>
    <w:rsid w:val="00FA5113"/>
    <w:rsid w:val="00FA518F"/>
    <w:rsid w:val="00FA51E4"/>
    <w:rsid w:val="00FB0563"/>
    <w:rsid w:val="00FB71F5"/>
    <w:rsid w:val="00FC0E24"/>
    <w:rsid w:val="00FF3872"/>
    <w:rsid w:val="00FF6B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89BE0"/>
  <w15:docId w15:val="{0376E9FF-C146-4ACE-8680-EC7C1CA18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1866"/>
    <w:rPr>
      <w:rFonts w:ascii="Arial" w:hAnsi="Arial" w:cs="Arial"/>
      <w:sz w:val="22"/>
      <w:szCs w:val="24"/>
    </w:rPr>
  </w:style>
  <w:style w:type="paragraph" w:styleId="Heading1">
    <w:name w:val="heading 1"/>
    <w:basedOn w:val="Normal"/>
    <w:next w:val="Normal"/>
    <w:link w:val="Heading1Char"/>
    <w:qFormat/>
    <w:rsid w:val="00F91866"/>
    <w:pPr>
      <w:keepNext/>
      <w:jc w:val="center"/>
      <w:outlineLvl w:val="0"/>
    </w:pPr>
    <w:rPr>
      <w:rFonts w:cs="Times New Roman"/>
      <w:b/>
      <w:bCs/>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14F09"/>
    <w:pPr>
      <w:tabs>
        <w:tab w:val="center" w:pos="4680"/>
        <w:tab w:val="right" w:pos="9360"/>
      </w:tabs>
    </w:pPr>
    <w:rPr>
      <w:rFonts w:ascii="Times New Roman" w:hAnsi="Times New Roman" w:cs="Times New Roman"/>
      <w:sz w:val="20"/>
      <w:szCs w:val="20"/>
    </w:rPr>
  </w:style>
  <w:style w:type="character" w:customStyle="1" w:styleId="HeaderChar">
    <w:name w:val="Header Char"/>
    <w:basedOn w:val="DefaultParagraphFont"/>
    <w:link w:val="Header"/>
    <w:uiPriority w:val="99"/>
    <w:rsid w:val="00C14F09"/>
  </w:style>
  <w:style w:type="paragraph" w:styleId="Footer">
    <w:name w:val="footer"/>
    <w:basedOn w:val="Normal"/>
    <w:link w:val="FooterChar"/>
    <w:uiPriority w:val="99"/>
    <w:rsid w:val="00C14F09"/>
    <w:pPr>
      <w:tabs>
        <w:tab w:val="center" w:pos="4680"/>
        <w:tab w:val="right" w:pos="9360"/>
      </w:tabs>
    </w:pPr>
    <w:rPr>
      <w:rFonts w:ascii="Times New Roman" w:hAnsi="Times New Roman" w:cs="Times New Roman"/>
      <w:sz w:val="20"/>
      <w:szCs w:val="20"/>
    </w:rPr>
  </w:style>
  <w:style w:type="character" w:customStyle="1" w:styleId="FooterChar">
    <w:name w:val="Footer Char"/>
    <w:basedOn w:val="DefaultParagraphFont"/>
    <w:link w:val="Footer"/>
    <w:uiPriority w:val="99"/>
    <w:rsid w:val="00C14F09"/>
  </w:style>
  <w:style w:type="paragraph" w:styleId="BalloonText">
    <w:name w:val="Balloon Text"/>
    <w:basedOn w:val="Normal"/>
    <w:link w:val="BalloonTextChar"/>
    <w:rsid w:val="00C14F09"/>
    <w:rPr>
      <w:rFonts w:ascii="Tahoma" w:hAnsi="Tahoma" w:cs="Tahoma"/>
      <w:sz w:val="16"/>
      <w:szCs w:val="16"/>
    </w:rPr>
  </w:style>
  <w:style w:type="character" w:customStyle="1" w:styleId="BalloonTextChar">
    <w:name w:val="Balloon Text Char"/>
    <w:basedOn w:val="DefaultParagraphFont"/>
    <w:link w:val="BalloonText"/>
    <w:rsid w:val="00C14F09"/>
    <w:rPr>
      <w:rFonts w:ascii="Tahoma" w:hAnsi="Tahoma" w:cs="Tahoma"/>
      <w:sz w:val="16"/>
      <w:szCs w:val="16"/>
    </w:rPr>
  </w:style>
  <w:style w:type="character" w:styleId="Hyperlink">
    <w:name w:val="Hyperlink"/>
    <w:basedOn w:val="DefaultParagraphFont"/>
    <w:rsid w:val="00A72D82"/>
    <w:rPr>
      <w:color w:val="0000FF" w:themeColor="hyperlink"/>
      <w:u w:val="single"/>
    </w:rPr>
  </w:style>
  <w:style w:type="character" w:customStyle="1" w:styleId="Heading1Char">
    <w:name w:val="Heading 1 Char"/>
    <w:basedOn w:val="DefaultParagraphFont"/>
    <w:link w:val="Heading1"/>
    <w:rsid w:val="00F91866"/>
    <w:rPr>
      <w:rFonts w:ascii="Arial" w:hAnsi="Arial"/>
      <w:b/>
      <w:bCs/>
      <w:sz w:val="52"/>
      <w:szCs w:val="24"/>
    </w:rPr>
  </w:style>
  <w:style w:type="paragraph" w:styleId="BodyText">
    <w:name w:val="Body Text"/>
    <w:basedOn w:val="Normal"/>
    <w:link w:val="BodyTextChar"/>
    <w:rsid w:val="00F91866"/>
    <w:pPr>
      <w:jc w:val="both"/>
    </w:pPr>
  </w:style>
  <w:style w:type="character" w:customStyle="1" w:styleId="BodyTextChar">
    <w:name w:val="Body Text Char"/>
    <w:basedOn w:val="DefaultParagraphFont"/>
    <w:link w:val="BodyText"/>
    <w:rsid w:val="00F91866"/>
    <w:rPr>
      <w:rFonts w:ascii="Arial" w:hAnsi="Arial" w:cs="Arial"/>
      <w:sz w:val="22"/>
      <w:szCs w:val="24"/>
    </w:rPr>
  </w:style>
  <w:style w:type="paragraph" w:styleId="ListParagraph">
    <w:name w:val="List Paragraph"/>
    <w:basedOn w:val="Normal"/>
    <w:uiPriority w:val="34"/>
    <w:qFormat/>
    <w:rsid w:val="00203C09"/>
    <w:pPr>
      <w:ind w:left="720"/>
      <w:contextualSpacing/>
    </w:pPr>
    <w:rPr>
      <w:rFonts w:ascii="Calibri" w:eastAsiaTheme="minorHAnsi" w:hAnsi="Calibri" w:cs="Times New Roman"/>
      <w:szCs w:val="22"/>
    </w:rPr>
  </w:style>
  <w:style w:type="paragraph" w:styleId="NormalWeb">
    <w:name w:val="Normal (Web)"/>
    <w:basedOn w:val="Normal"/>
    <w:rsid w:val="009B36BC"/>
    <w:pPr>
      <w:spacing w:before="100" w:beforeAutospacing="1" w:after="100" w:afterAutospacing="1"/>
    </w:pPr>
    <w:rPr>
      <w:rFonts w:ascii="Arial Unicode MS" w:eastAsia="Arial Unicode MS" w:hAnsi="Arial Unicode MS" w:cs="Arial Unicode MS"/>
      <w:color w:val="000000"/>
      <w:sz w:val="24"/>
    </w:rPr>
  </w:style>
  <w:style w:type="character" w:styleId="CommentReference">
    <w:name w:val="annotation reference"/>
    <w:basedOn w:val="DefaultParagraphFont"/>
    <w:rsid w:val="00212582"/>
    <w:rPr>
      <w:sz w:val="16"/>
      <w:szCs w:val="16"/>
    </w:rPr>
  </w:style>
  <w:style w:type="paragraph" w:styleId="CommentText">
    <w:name w:val="annotation text"/>
    <w:basedOn w:val="Normal"/>
    <w:link w:val="CommentTextChar"/>
    <w:rsid w:val="00212582"/>
    <w:rPr>
      <w:sz w:val="20"/>
      <w:szCs w:val="20"/>
    </w:rPr>
  </w:style>
  <w:style w:type="character" w:customStyle="1" w:styleId="CommentTextChar">
    <w:name w:val="Comment Text Char"/>
    <w:basedOn w:val="DefaultParagraphFont"/>
    <w:link w:val="CommentText"/>
    <w:rsid w:val="00212582"/>
    <w:rPr>
      <w:rFonts w:ascii="Arial" w:hAnsi="Arial" w:cs="Arial"/>
    </w:rPr>
  </w:style>
  <w:style w:type="paragraph" w:styleId="CommentSubject">
    <w:name w:val="annotation subject"/>
    <w:basedOn w:val="CommentText"/>
    <w:next w:val="CommentText"/>
    <w:link w:val="CommentSubjectChar"/>
    <w:rsid w:val="00212582"/>
    <w:rPr>
      <w:b/>
      <w:bCs/>
    </w:rPr>
  </w:style>
  <w:style w:type="character" w:customStyle="1" w:styleId="CommentSubjectChar">
    <w:name w:val="Comment Subject Char"/>
    <w:basedOn w:val="CommentTextChar"/>
    <w:link w:val="CommentSubject"/>
    <w:rsid w:val="00212582"/>
    <w:rPr>
      <w:rFonts w:ascii="Arial" w:hAnsi="Arial" w:cs="Arial"/>
      <w:b/>
      <w:bCs/>
    </w:rPr>
  </w:style>
  <w:style w:type="paragraph" w:styleId="Title">
    <w:name w:val="Title"/>
    <w:basedOn w:val="Normal"/>
    <w:link w:val="TitleChar"/>
    <w:qFormat/>
    <w:rsid w:val="007421F6"/>
    <w:pPr>
      <w:jc w:val="center"/>
    </w:pPr>
    <w:rPr>
      <w:rFonts w:cs="Times New Roman"/>
      <w:sz w:val="24"/>
      <w:szCs w:val="20"/>
    </w:rPr>
  </w:style>
  <w:style w:type="character" w:customStyle="1" w:styleId="TitleChar">
    <w:name w:val="Title Char"/>
    <w:basedOn w:val="DefaultParagraphFont"/>
    <w:link w:val="Title"/>
    <w:rsid w:val="007421F6"/>
    <w:rPr>
      <w:rFonts w:ascii="Arial" w:hAnsi="Arial"/>
      <w:sz w:val="24"/>
    </w:rPr>
  </w:style>
  <w:style w:type="paragraph" w:styleId="FootnoteText">
    <w:name w:val="footnote text"/>
    <w:basedOn w:val="Normal"/>
    <w:link w:val="FootnoteTextChar"/>
    <w:semiHidden/>
    <w:unhideWhenUsed/>
    <w:rsid w:val="00D02042"/>
    <w:rPr>
      <w:sz w:val="20"/>
      <w:szCs w:val="20"/>
    </w:rPr>
  </w:style>
  <w:style w:type="character" w:customStyle="1" w:styleId="FootnoteTextChar">
    <w:name w:val="Footnote Text Char"/>
    <w:basedOn w:val="DefaultParagraphFont"/>
    <w:link w:val="FootnoteText"/>
    <w:semiHidden/>
    <w:rsid w:val="00D02042"/>
    <w:rPr>
      <w:rFonts w:ascii="Arial" w:hAnsi="Arial" w:cs="Arial"/>
    </w:rPr>
  </w:style>
  <w:style w:type="character" w:styleId="FootnoteReference">
    <w:name w:val="footnote reference"/>
    <w:basedOn w:val="DefaultParagraphFont"/>
    <w:semiHidden/>
    <w:unhideWhenUsed/>
    <w:rsid w:val="00D020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859614">
      <w:bodyDiv w:val="1"/>
      <w:marLeft w:val="0"/>
      <w:marRight w:val="0"/>
      <w:marTop w:val="0"/>
      <w:marBottom w:val="0"/>
      <w:divBdr>
        <w:top w:val="none" w:sz="0" w:space="0" w:color="auto"/>
        <w:left w:val="none" w:sz="0" w:space="0" w:color="auto"/>
        <w:bottom w:val="none" w:sz="0" w:space="0" w:color="auto"/>
        <w:right w:val="none" w:sz="0" w:space="0" w:color="auto"/>
      </w:divBdr>
      <w:divsChild>
        <w:div w:id="1464736902">
          <w:marLeft w:val="360"/>
          <w:marRight w:val="0"/>
          <w:marTop w:val="200"/>
          <w:marBottom w:val="0"/>
          <w:divBdr>
            <w:top w:val="none" w:sz="0" w:space="0" w:color="auto"/>
            <w:left w:val="none" w:sz="0" w:space="0" w:color="auto"/>
            <w:bottom w:val="none" w:sz="0" w:space="0" w:color="auto"/>
            <w:right w:val="none" w:sz="0" w:space="0" w:color="auto"/>
          </w:divBdr>
        </w:div>
        <w:div w:id="2084332204">
          <w:marLeft w:val="1080"/>
          <w:marRight w:val="0"/>
          <w:marTop w:val="100"/>
          <w:marBottom w:val="0"/>
          <w:divBdr>
            <w:top w:val="none" w:sz="0" w:space="0" w:color="auto"/>
            <w:left w:val="none" w:sz="0" w:space="0" w:color="auto"/>
            <w:bottom w:val="none" w:sz="0" w:space="0" w:color="auto"/>
            <w:right w:val="none" w:sz="0" w:space="0" w:color="auto"/>
          </w:divBdr>
        </w:div>
        <w:div w:id="669256268">
          <w:marLeft w:val="360"/>
          <w:marRight w:val="0"/>
          <w:marTop w:val="200"/>
          <w:marBottom w:val="0"/>
          <w:divBdr>
            <w:top w:val="none" w:sz="0" w:space="0" w:color="auto"/>
            <w:left w:val="none" w:sz="0" w:space="0" w:color="auto"/>
            <w:bottom w:val="none" w:sz="0" w:space="0" w:color="auto"/>
            <w:right w:val="none" w:sz="0" w:space="0" w:color="auto"/>
          </w:divBdr>
        </w:div>
        <w:div w:id="400372134">
          <w:marLeft w:val="1080"/>
          <w:marRight w:val="0"/>
          <w:marTop w:val="100"/>
          <w:marBottom w:val="0"/>
          <w:divBdr>
            <w:top w:val="none" w:sz="0" w:space="0" w:color="auto"/>
            <w:left w:val="none" w:sz="0" w:space="0" w:color="auto"/>
            <w:bottom w:val="none" w:sz="0" w:space="0" w:color="auto"/>
            <w:right w:val="none" w:sz="0" w:space="0" w:color="auto"/>
          </w:divBdr>
        </w:div>
        <w:div w:id="1001662436">
          <w:marLeft w:val="360"/>
          <w:marRight w:val="0"/>
          <w:marTop w:val="200"/>
          <w:marBottom w:val="0"/>
          <w:divBdr>
            <w:top w:val="none" w:sz="0" w:space="0" w:color="auto"/>
            <w:left w:val="none" w:sz="0" w:space="0" w:color="auto"/>
            <w:bottom w:val="none" w:sz="0" w:space="0" w:color="auto"/>
            <w:right w:val="none" w:sz="0" w:space="0" w:color="auto"/>
          </w:divBdr>
        </w:div>
        <w:div w:id="2010710619">
          <w:marLeft w:val="1080"/>
          <w:marRight w:val="0"/>
          <w:marTop w:val="100"/>
          <w:marBottom w:val="0"/>
          <w:divBdr>
            <w:top w:val="none" w:sz="0" w:space="0" w:color="auto"/>
            <w:left w:val="none" w:sz="0" w:space="0" w:color="auto"/>
            <w:bottom w:val="none" w:sz="0" w:space="0" w:color="auto"/>
            <w:right w:val="none" w:sz="0" w:space="0" w:color="auto"/>
          </w:divBdr>
        </w:div>
        <w:div w:id="80874860">
          <w:marLeft w:val="360"/>
          <w:marRight w:val="0"/>
          <w:marTop w:val="200"/>
          <w:marBottom w:val="0"/>
          <w:divBdr>
            <w:top w:val="none" w:sz="0" w:space="0" w:color="auto"/>
            <w:left w:val="none" w:sz="0" w:space="0" w:color="auto"/>
            <w:bottom w:val="none" w:sz="0" w:space="0" w:color="auto"/>
            <w:right w:val="none" w:sz="0" w:space="0" w:color="auto"/>
          </w:divBdr>
        </w:div>
        <w:div w:id="848714841">
          <w:marLeft w:val="1080"/>
          <w:marRight w:val="0"/>
          <w:marTop w:val="100"/>
          <w:marBottom w:val="0"/>
          <w:divBdr>
            <w:top w:val="none" w:sz="0" w:space="0" w:color="auto"/>
            <w:left w:val="none" w:sz="0" w:space="0" w:color="auto"/>
            <w:bottom w:val="none" w:sz="0" w:space="0" w:color="auto"/>
            <w:right w:val="none" w:sz="0" w:space="0" w:color="auto"/>
          </w:divBdr>
        </w:div>
        <w:div w:id="1867140039">
          <w:marLeft w:val="360"/>
          <w:marRight w:val="0"/>
          <w:marTop w:val="200"/>
          <w:marBottom w:val="0"/>
          <w:divBdr>
            <w:top w:val="none" w:sz="0" w:space="0" w:color="auto"/>
            <w:left w:val="none" w:sz="0" w:space="0" w:color="auto"/>
            <w:bottom w:val="none" w:sz="0" w:space="0" w:color="auto"/>
            <w:right w:val="none" w:sz="0" w:space="0" w:color="auto"/>
          </w:divBdr>
        </w:div>
        <w:div w:id="294140041">
          <w:marLeft w:val="1080"/>
          <w:marRight w:val="0"/>
          <w:marTop w:val="100"/>
          <w:marBottom w:val="0"/>
          <w:divBdr>
            <w:top w:val="none" w:sz="0" w:space="0" w:color="auto"/>
            <w:left w:val="none" w:sz="0" w:space="0" w:color="auto"/>
            <w:bottom w:val="none" w:sz="0" w:space="0" w:color="auto"/>
            <w:right w:val="none" w:sz="0" w:space="0" w:color="auto"/>
          </w:divBdr>
        </w:div>
      </w:divsChild>
    </w:div>
    <w:div w:id="1472477829">
      <w:bodyDiv w:val="1"/>
      <w:marLeft w:val="0"/>
      <w:marRight w:val="0"/>
      <w:marTop w:val="0"/>
      <w:marBottom w:val="0"/>
      <w:divBdr>
        <w:top w:val="none" w:sz="0" w:space="0" w:color="auto"/>
        <w:left w:val="none" w:sz="0" w:space="0" w:color="auto"/>
        <w:bottom w:val="none" w:sz="0" w:space="0" w:color="auto"/>
        <w:right w:val="none" w:sz="0" w:space="0" w:color="auto"/>
      </w:divBdr>
    </w:div>
    <w:div w:id="1688748795">
      <w:bodyDiv w:val="1"/>
      <w:marLeft w:val="0"/>
      <w:marRight w:val="0"/>
      <w:marTop w:val="0"/>
      <w:marBottom w:val="0"/>
      <w:divBdr>
        <w:top w:val="none" w:sz="0" w:space="0" w:color="auto"/>
        <w:left w:val="none" w:sz="0" w:space="0" w:color="auto"/>
        <w:bottom w:val="none" w:sz="0" w:space="0" w:color="auto"/>
        <w:right w:val="none" w:sz="0" w:space="0" w:color="auto"/>
      </w:divBdr>
      <w:divsChild>
        <w:div w:id="1630470224">
          <w:marLeft w:val="446"/>
          <w:marRight w:val="0"/>
          <w:marTop w:val="0"/>
          <w:marBottom w:val="0"/>
          <w:divBdr>
            <w:top w:val="none" w:sz="0" w:space="0" w:color="auto"/>
            <w:left w:val="none" w:sz="0" w:space="0" w:color="auto"/>
            <w:bottom w:val="none" w:sz="0" w:space="0" w:color="auto"/>
            <w:right w:val="none" w:sz="0" w:space="0" w:color="auto"/>
          </w:divBdr>
        </w:div>
        <w:div w:id="1860898012">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028073-791C-43CF-AF3C-D8A85D12E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2956</TotalTime>
  <Pages>7</Pages>
  <Words>2550</Words>
  <Characters>14535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Salt Lake County District Attorney's Office</Company>
  <LinksUpToDate>false</LinksUpToDate>
  <CharactersWithSpaces>17051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DStith</dc:creator>
  <cp:lastModifiedBy>Keith Chalmers</cp:lastModifiedBy>
  <cp:revision>13</cp:revision>
  <cp:lastPrinted>2024-05-10T12:44:00Z</cp:lastPrinted>
  <dcterms:created xsi:type="dcterms:W3CDTF">2024-02-28T19:58:00Z</dcterms:created>
  <dcterms:modified xsi:type="dcterms:W3CDTF">2024-05-10T12:46:00Z</dcterms:modified>
</cp:coreProperties>
</file>